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15.05.2020 N 236</w:t>
              <w:br/>
              <w:t xml:space="preserve">(ред. от 18.08.2025)</w:t>
              <w:br/>
              <w:t xml:space="preserve">"Об утверждении Порядка приема на обучение по образовательным программам дошкольного образования"</w:t>
              <w:br/>
              <w:t xml:space="preserve">(Зарегистрировано в Минюсте России 17.06.2020 N 58681)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17 июня 2020 г. N 58681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мая 2020 г. N 236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08.09.2020 </w:t>
            </w:r>
            <w:hyperlink w:history="0" r:id="rId8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04.10.2021 </w:t>
            </w:r>
            <w:hyperlink w:history="0" r:id="rId9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23.01.2023 </w:t>
            </w:r>
            <w:hyperlink w:history="0" r:id="rId10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18.08.2025 </w:t>
            </w:r>
            <w:hyperlink w:history="0" r:id="rId11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      <w:r>
                <w:rPr>
                  <w:sz w:val="20"/>
                  <w:color w:val="0000ff"/>
                </w:rPr>
                <w:t xml:space="preserve">N 609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8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4.2.21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приема на обучение по образовательным программам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Министерства образования и науки Российской Федерации от </w:t>
      </w:r>
      <w:hyperlink w:history="0" r:id="rId14" w:tooltip="Приказ Минобрнауки России от 08.04.2014 N 293 (ред. от 21.01.2019) &quot;Об утверждении Порядка приема на обучение по образовательным программам дошкольного образования&quot; (Зарегистрировано в Минюсте России 12.05.2014 N 32220) ------------ Утратил силу или отменен {КонсультантПлюс}">
        <w:r>
          <w:rPr>
            <w:sz w:val="20"/>
            <w:color w:val="0000ff"/>
          </w:rPr>
          <w:t xml:space="preserve">8 апреля 2014 г. N 293</w:t>
        </w:r>
      </w:hyperlink>
      <w:r>
        <w:rPr>
          <w:sz w:val="20"/>
        </w:rP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Министерства просвещения Российской Федерации от </w:t>
      </w:r>
      <w:hyperlink w:history="0" r:id="rId15" w:tooltip="Приказ Минпросвещения России от 21.01.2019 N 33 &quot;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&quot; (Зарегистрировано в Минюсте России 13.02.2019 N 53769) ------------ Утратил силу или отменен {КонсультантПлюс}">
        <w:r>
          <w:rPr>
            <w:sz w:val="20"/>
            <w:color w:val="0000ff"/>
          </w:rPr>
          <w:t xml:space="preserve">21 января 2019 г. N 33</w:t>
        </w:r>
      </w:hyperlink>
      <w:r>
        <w:rPr>
          <w:sz w:val="20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действует до 28 июня 2026 года.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мая 2020 г. N 236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08.09.2020 </w:t>
            </w:r>
            <w:hyperlink w:history="0" r:id="rId17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04.10.2021 </w:t>
            </w:r>
            <w:hyperlink w:history="0" r:id="rId18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23.01.2023 </w:t>
            </w:r>
            <w:hyperlink w:history="0" r:id="rId19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18.08.2025 </w:t>
            </w:r>
            <w:hyperlink w:history="0" r:id="rId20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      <w:r>
                <w:rPr>
                  <w:sz w:val="20"/>
                  <w:color w:val="0000ff"/>
                </w:rPr>
                <w:t xml:space="preserve">N 609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08.09.2020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w:history="0" r:id="rId2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9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08.09.2020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w:history="0" r:id="rId2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2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6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&lt;4&gt;.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0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3.1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31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w:history="0" r:id="rId32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2.1 статьи 78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w:history="0" r:id="rId33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 88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35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4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6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указанных документов, информация о сроках приема документов, указанных в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Прием в образовательную организацию осуществляется в течение всего календарного года при наличии свободных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w:history="0" r:id="rId38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14 статьи 98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9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4.1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Сноска исключена с 1 марта 2022 года. - </w:t>
      </w:r>
      <w:hyperlink w:history="0" r:id="rId41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04.10.2021 N 686.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заявлениях для направления и приема (индивидуальный номер и дата подачи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статусах обработки заявлений, об основаниях их изменения и комментарии к ним;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последовательности предоставления места в государственной или муниципальной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документе о предоставлении места в государственной или муниципальной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документе о зачислении ребенка в государственную или муниципальную образовательную организацию &lt;8&gt;.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43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 </w:t>
      </w:r>
      <w:hyperlink w:history="0" r:id="rId44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17 статьи 98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0"/>
        <w:jc w:val="both"/>
      </w:pPr>
      <w:r>
        <w:rPr>
          <w:sz w:val="20"/>
        </w:rPr>
      </w:r>
    </w:p>
    <w:bookmarkStart w:id="103" w:name="P103"/>
    <w:bookmarkEnd w:id="103"/>
    <w:p>
      <w:pPr>
        <w:pStyle w:val="0"/>
        <w:ind w:firstLine="540"/>
        <w:jc w:val="both"/>
      </w:pPr>
      <w:r>
        <w:rPr>
          <w:sz w:val="20"/>
        </w:rPr>
        <w:t xml:space="preserve"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(последнее - при наличии)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рождения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реквизиты записи акта о рождении ребенка или свидетельства о рождении ребенка;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адрес места жительства (места пребывания, места фактического проживания)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фамилия, имя, отчество (последнее - при наличии)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реквизиты документа, удостоверяющего личность родителя (законного представителя)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реквизиты документа, подтверждающего установление опеки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адрес электронной почты, номер телефона (при наличии)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 направленности дошкольной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 необходимом режиме пребывания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о желаемой дате приема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w:history="0" r:id="rId47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2021 года. - </w:t>
      </w:r>
      <w:hyperlink w:history="0" r:id="rId48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08.09.2020 N 471;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установление опеки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9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08.09.2020 N 471;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психолого-медико-педагогической комиссии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потребность в обучении в группе оздоровительной направленности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08.09.2020 N 471; в ред. </w:t>
      </w:r>
      <w:hyperlink w:history="0" r:id="rId51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52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18.08.2025 N 609.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>
      <w:pPr>
        <w:pStyle w:val="0"/>
        <w:jc w:val="both"/>
      </w:pPr>
      <w:r>
        <w:rPr>
          <w:sz w:val="20"/>
        </w:rPr>
        <w:t xml:space="preserve">(в ред. Приказов Минпросвещения России от 08.09.2020 </w:t>
      </w:r>
      <w:hyperlink w:history="0" r:id="rId53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N 471</w:t>
        </w:r>
      </w:hyperlink>
      <w:r>
        <w:rPr>
          <w:sz w:val="20"/>
        </w:rPr>
        <w:t xml:space="preserve">, от 04.10.2021 </w:t>
      </w:r>
      <w:hyperlink w:history="0" r:id="rId54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N 686</w:t>
        </w:r>
      </w:hyperlink>
      <w:r>
        <w:rPr>
          <w:sz w:val="20"/>
        </w:rPr>
        <w:t xml:space="preserve">, от 23.01.2023 </w:t>
      </w:r>
      <w:hyperlink w:history="0" r:id="rId55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Сноска исключена с 1 марта 2022 года. - </w:t>
      </w:r>
      <w:hyperlink w:history="0" r:id="rId5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04.10.2021 N 686.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предъявляемых при приеме документов хранятся в образовательной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08.09.2020 N 471)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родство заявителя (заявителей) (или законность представления прав ребенка);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&lt;8(1)&gt;;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&lt;8(1)&gt; </w:t>
      </w:r>
      <w:hyperlink w:history="0" r:id="rId58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Абзац десятый пункта 1 статьи 2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&lt;8(2)&gt;;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&lt;8(2)&gt; </w:t>
      </w:r>
      <w:hyperlink w:history="0" r:id="rId59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Статья 10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</w:t>
      </w:r>
    </w:p>
    <w:p>
      <w:pPr>
        <w:pStyle w:val="0"/>
        <w:jc w:val="both"/>
      </w:pPr>
      <w:r>
        <w:rPr>
          <w:sz w:val="20"/>
        </w:rPr>
        <w:t xml:space="preserve">(п. 9(1) введен </w:t>
      </w:r>
      <w:hyperlink w:history="0" r:id="rId60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&lt;8(3)&gt; </w:t>
      </w:r>
      <w:hyperlink w:history="0" r:id="rId61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0"/>
            <w:color w:val="0000ff"/>
          </w:rPr>
          <w:t xml:space="preserve">Статья 81</w:t>
        </w:r>
      </w:hyperlink>
      <w:r>
        <w:rPr>
          <w:sz w:val="20"/>
        </w:rPr>
        <w:t xml:space="preserve"> Основ законодательства Российской Федерации о нотариате.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9" w:name="P159"/>
    <w:bookmarkEnd w:id="159"/>
    <w:p>
      <w:pPr>
        <w:pStyle w:val="0"/>
        <w:ind w:firstLine="540"/>
        <w:jc w:val="both"/>
      </w:pPr>
      <w:r>
        <w:rPr>
          <w:sz w:val="20"/>
        </w:rPr>
        <w:t xml:space="preserve">9(2). </w:t>
      </w:r>
      <w:hyperlink w:history="0" w:anchor="P141" w:tooltip=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">
        <w:r>
          <w:rPr>
            <w:sz w:val="20"/>
            <w:color w:val="0000ff"/>
          </w:rPr>
          <w:t xml:space="preserve">Пункт 9(1)</w:t>
        </w:r>
      </w:hyperlink>
      <w:r>
        <w:rPr>
          <w:sz w:val="20"/>
        </w:rPr>
        <w:t xml:space="preserve"> настоящего Порядка не распространяется на иностранных граждан, указанных в </w:t>
      </w:r>
      <w:hyperlink w:history="0" r:id="rId62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подпункте 2 пункта 20</w:t>
        </w:r>
      </w:hyperlink>
      <w:r>
        <w:rPr>
          <w:sz w:val="20"/>
        </w:rPr>
        <w:t xml:space="preserve"> и </w:t>
      </w:r>
      <w:hyperlink w:history="0" r:id="rId63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пункте 21 статьи 5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граждане, указанные в </w:t>
      </w:r>
      <w:hyperlink w:history="0" w:anchor="P159" w:tooltip="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 настоящего Порядка, предъявляют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свидетельства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паспорта;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о регистрации по месту жительства.</w:t>
      </w:r>
    </w:p>
    <w:p>
      <w:pPr>
        <w:pStyle w:val="0"/>
        <w:jc w:val="both"/>
      </w:pPr>
      <w:r>
        <w:rPr>
          <w:sz w:val="20"/>
        </w:rPr>
        <w:t xml:space="preserve">(п. 9(2) введен </w:t>
      </w:r>
      <w:hyperlink w:history="0" r:id="rId64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После приема полного комплекта документов, предусмотренных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пунктами 9</w:t>
        </w:r>
      </w:hyperlink>
      <w:r>
        <w:rPr>
          <w:sz w:val="20"/>
        </w:rPr>
        <w:t xml:space="preserve">, </w:t>
      </w:r>
      <w:hyperlink w:history="0" w:anchor="P141" w:tooltip=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">
        <w:r>
          <w:rPr>
            <w:sz w:val="20"/>
            <w:color w:val="0000ff"/>
          </w:rPr>
          <w:t xml:space="preserve">9(1)</w:t>
        </w:r>
      </w:hyperlink>
      <w:r>
        <w:rPr>
          <w:sz w:val="20"/>
        </w:rPr>
        <w:t xml:space="preserve"> и </w:t>
      </w:r>
      <w:hyperlink w:history="0" w:anchor="P159" w:tooltip="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sz w:val="20"/>
            <w:color w:val="0000ff"/>
          </w:rPr>
          <w:t xml:space="preserve">9(2)</w:t>
        </w:r>
      </w:hyperlink>
      <w:r>
        <w:rPr>
          <w:sz w:val="20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65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6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&lt;9&gt;</w:t>
        </w:r>
      </w:hyperlink>
      <w:r>
        <w:rPr>
          <w:sz w:val="20"/>
        </w:rPr>
        <w:t xml:space="preserve"> </w:t>
      </w:r>
      <w:hyperlink w:history="0" r:id="rId67" w:tooltip="Федеральный закон от 29.12.2012 N 273-ФЗ (ред. от 08.03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53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15.05.2020 N 236</w:t>
            <w:br/>
            <w:t>(ред. от 18.08.2025)</w:t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0288&amp;dst=100006" TargetMode = "External"/><Relationship Id="rId9" Type="http://schemas.openxmlformats.org/officeDocument/2006/relationships/hyperlink" Target="https://login.consultant.ru/link/?req=doc&amp;base=LAW&amp;n=400264&amp;dst=100006" TargetMode = "External"/><Relationship Id="rId10" Type="http://schemas.openxmlformats.org/officeDocument/2006/relationships/hyperlink" Target="https://login.consultant.ru/link/?req=doc&amp;base=LAW&amp;n=440412&amp;dst=100006" TargetMode = "External"/><Relationship Id="rId11" Type="http://schemas.openxmlformats.org/officeDocument/2006/relationships/hyperlink" Target="https://login.consultant.ru/link/?req=doc&amp;base=LAW&amp;n=518877&amp;dst=100006" TargetMode = "External"/><Relationship Id="rId12" Type="http://schemas.openxmlformats.org/officeDocument/2006/relationships/hyperlink" Target="https://login.consultant.ru/link/?req=doc&amp;base=LAW&amp;n=528383&amp;dst=244" TargetMode = "External"/><Relationship Id="rId13" Type="http://schemas.openxmlformats.org/officeDocument/2006/relationships/hyperlink" Target="https://login.consultant.ru/link/?req=doc&amp;base=LAW&amp;n=499281&amp;dst=100042" TargetMode = "External"/><Relationship Id="rId14" Type="http://schemas.openxmlformats.org/officeDocument/2006/relationships/hyperlink" Target="https://login.consultant.ru/link/?req=doc&amp;base=LAW&amp;n=318170" TargetMode = "External"/><Relationship Id="rId15" Type="http://schemas.openxmlformats.org/officeDocument/2006/relationships/hyperlink" Target="https://login.consultant.ru/link/?req=doc&amp;base=LAW&amp;n=318098" TargetMode = "External"/><Relationship Id="rId16" Type="http://schemas.openxmlformats.org/officeDocument/2006/relationships/hyperlink" Target="https://login.consultant.ru/link/?req=doc&amp;base=LAW&amp;n=400264&amp;dst=100012" TargetMode = "External"/><Relationship Id="rId17" Type="http://schemas.openxmlformats.org/officeDocument/2006/relationships/hyperlink" Target="https://login.consultant.ru/link/?req=doc&amp;base=LAW&amp;n=400288&amp;dst=100006" TargetMode = "External"/><Relationship Id="rId18" Type="http://schemas.openxmlformats.org/officeDocument/2006/relationships/hyperlink" Target="https://login.consultant.ru/link/?req=doc&amp;base=LAW&amp;n=400264&amp;dst=100014" TargetMode = "External"/><Relationship Id="rId19" Type="http://schemas.openxmlformats.org/officeDocument/2006/relationships/hyperlink" Target="https://login.consultant.ru/link/?req=doc&amp;base=LAW&amp;n=440412&amp;dst=100006" TargetMode = "External"/><Relationship Id="rId20" Type="http://schemas.openxmlformats.org/officeDocument/2006/relationships/hyperlink" Target="https://login.consultant.ru/link/?req=doc&amp;base=LAW&amp;n=518877&amp;dst=100006" TargetMode = "External"/><Relationship Id="rId21" Type="http://schemas.openxmlformats.org/officeDocument/2006/relationships/hyperlink" Target="https://login.consultant.ru/link/?req=doc&amp;base=LAW&amp;n=400288&amp;dst=100012" TargetMode = "External"/><Relationship Id="rId22" Type="http://schemas.openxmlformats.org/officeDocument/2006/relationships/hyperlink" Target="https://login.consultant.ru/link/?req=doc&amp;base=LAW&amp;n=528383&amp;dst=100754" TargetMode = "External"/><Relationship Id="rId23" Type="http://schemas.openxmlformats.org/officeDocument/2006/relationships/hyperlink" Target="https://login.consultant.ru/link/?req=doc&amp;base=LAW&amp;n=528383&amp;dst=100763" TargetMode = "External"/><Relationship Id="rId24" Type="http://schemas.openxmlformats.org/officeDocument/2006/relationships/hyperlink" Target="https://login.consultant.ru/link/?req=doc&amp;base=LAW&amp;n=400288&amp;dst=100014" TargetMode = "External"/><Relationship Id="rId25" Type="http://schemas.openxmlformats.org/officeDocument/2006/relationships/hyperlink" Target="https://login.consultant.ru/link/?req=doc&amp;base=LAW&amp;n=528383&amp;dst=100901" TargetMode = "External"/><Relationship Id="rId26" Type="http://schemas.openxmlformats.org/officeDocument/2006/relationships/hyperlink" Target="https://login.consultant.ru/link/?req=doc&amp;base=LAW&amp;n=528383&amp;dst=16" TargetMode = "External"/><Relationship Id="rId27" Type="http://schemas.openxmlformats.org/officeDocument/2006/relationships/hyperlink" Target="https://login.consultant.ru/link/?req=doc&amp;base=LAW&amp;n=528383&amp;dst=100903" TargetMode = "External"/><Relationship Id="rId28" Type="http://schemas.openxmlformats.org/officeDocument/2006/relationships/hyperlink" Target="https://login.consultant.ru/link/?req=doc&amp;base=LAW&amp;n=528383&amp;dst=688" TargetMode = "External"/><Relationship Id="rId29" Type="http://schemas.openxmlformats.org/officeDocument/2006/relationships/hyperlink" Target="https://login.consultant.ru/link/?req=doc&amp;base=LAW&amp;n=440412&amp;dst=100012" TargetMode = "External"/><Relationship Id="rId30" Type="http://schemas.openxmlformats.org/officeDocument/2006/relationships/hyperlink" Target="https://login.consultant.ru/link/?req=doc&amp;base=LAW&amp;n=528383&amp;dst=780" TargetMode = "External"/><Relationship Id="rId31" Type="http://schemas.openxmlformats.org/officeDocument/2006/relationships/hyperlink" Target="https://login.consultant.ru/link/?req=doc&amp;base=LAW&amp;n=440412&amp;dst=100014" TargetMode = "External"/><Relationship Id="rId32" Type="http://schemas.openxmlformats.org/officeDocument/2006/relationships/hyperlink" Target="https://login.consultant.ru/link/?req=doc&amp;base=LAW&amp;n=528383&amp;dst=1139" TargetMode = "External"/><Relationship Id="rId33" Type="http://schemas.openxmlformats.org/officeDocument/2006/relationships/hyperlink" Target="https://login.consultant.ru/link/?req=doc&amp;base=LAW&amp;n=528383&amp;dst=101173" TargetMode = "External"/><Relationship Id="rId34" Type="http://schemas.openxmlformats.org/officeDocument/2006/relationships/hyperlink" Target="https://login.consultant.ru/link/?req=doc&amp;base=LAW&amp;n=518877&amp;dst=100011" TargetMode = "External"/><Relationship Id="rId35" Type="http://schemas.openxmlformats.org/officeDocument/2006/relationships/hyperlink" Target="https://login.consultant.ru/link/?req=doc&amp;base=LAW&amp;n=528383&amp;dst=100902" TargetMode = "External"/><Relationship Id="rId36" Type="http://schemas.openxmlformats.org/officeDocument/2006/relationships/hyperlink" Target="https://login.consultant.ru/link/?req=doc&amp;base=LAW&amp;n=528383&amp;dst=100756" TargetMode = "External"/><Relationship Id="rId37" Type="http://schemas.openxmlformats.org/officeDocument/2006/relationships/hyperlink" Target="https://login.consultant.ru/link/?req=doc&amp;base=LAW&amp;n=400264&amp;dst=100017" TargetMode = "External"/><Relationship Id="rId38" Type="http://schemas.openxmlformats.org/officeDocument/2006/relationships/hyperlink" Target="https://login.consultant.ru/link/?req=doc&amp;base=LAW&amp;n=528383&amp;dst=313" TargetMode = "External"/><Relationship Id="rId39" Type="http://schemas.openxmlformats.org/officeDocument/2006/relationships/hyperlink" Target="https://login.consultant.ru/link/?req=doc&amp;base=LAW&amp;n=528383&amp;dst=311" TargetMode = "External"/><Relationship Id="rId40" Type="http://schemas.openxmlformats.org/officeDocument/2006/relationships/hyperlink" Target="https://login.consultant.ru/link/?req=doc&amp;base=LAW&amp;n=400264&amp;dst=100018" TargetMode = "External"/><Relationship Id="rId41" Type="http://schemas.openxmlformats.org/officeDocument/2006/relationships/hyperlink" Target="https://login.consultant.ru/link/?req=doc&amp;base=LAW&amp;n=400264&amp;dst=100020" TargetMode = "External"/><Relationship Id="rId42" Type="http://schemas.openxmlformats.org/officeDocument/2006/relationships/hyperlink" Target="https://login.consultant.ru/link/?req=doc&amp;base=LAW&amp;n=400264&amp;dst=100021" TargetMode = "External"/><Relationship Id="rId43" Type="http://schemas.openxmlformats.org/officeDocument/2006/relationships/hyperlink" Target="https://login.consultant.ru/link/?req=doc&amp;base=LAW&amp;n=400264&amp;dst=100021" TargetMode = "External"/><Relationship Id="rId44" Type="http://schemas.openxmlformats.org/officeDocument/2006/relationships/hyperlink" Target="https://login.consultant.ru/link/?req=doc&amp;base=LAW&amp;n=528383&amp;dst=316" TargetMode = "External"/><Relationship Id="rId45" Type="http://schemas.openxmlformats.org/officeDocument/2006/relationships/hyperlink" Target="https://login.consultant.ru/link/?req=doc&amp;base=LAW&amp;n=440412&amp;dst=100017" TargetMode = "External"/><Relationship Id="rId46" Type="http://schemas.openxmlformats.org/officeDocument/2006/relationships/hyperlink" Target="https://login.consultant.ru/link/?req=doc&amp;base=LAW&amp;n=400264&amp;dst=100022" TargetMode = "External"/><Relationship Id="rId47" Type="http://schemas.openxmlformats.org/officeDocument/2006/relationships/hyperlink" Target="https://login.consultant.ru/link/?req=doc&amp;base=LAW&amp;n=518134&amp;dst=100091" TargetMode = "External"/><Relationship Id="rId48" Type="http://schemas.openxmlformats.org/officeDocument/2006/relationships/hyperlink" Target="https://login.consultant.ru/link/?req=doc&amp;base=LAW&amp;n=400288&amp;dst=100016" TargetMode = "External"/><Relationship Id="rId49" Type="http://schemas.openxmlformats.org/officeDocument/2006/relationships/hyperlink" Target="https://login.consultant.ru/link/?req=doc&amp;base=LAW&amp;n=400288&amp;dst=100016" TargetMode = "External"/><Relationship Id="rId50" Type="http://schemas.openxmlformats.org/officeDocument/2006/relationships/hyperlink" Target="https://login.consultant.ru/link/?req=doc&amp;base=LAW&amp;n=400288&amp;dst=100017" TargetMode = "External"/><Relationship Id="rId51" Type="http://schemas.openxmlformats.org/officeDocument/2006/relationships/hyperlink" Target="https://login.consultant.ru/link/?req=doc&amp;base=LAW&amp;n=440412&amp;dst=100018" TargetMode = "External"/><Relationship Id="rId52" Type="http://schemas.openxmlformats.org/officeDocument/2006/relationships/hyperlink" Target="https://login.consultant.ru/link/?req=doc&amp;base=LAW&amp;n=518877&amp;dst=100013" TargetMode = "External"/><Relationship Id="rId53" Type="http://schemas.openxmlformats.org/officeDocument/2006/relationships/hyperlink" Target="https://login.consultant.ru/link/?req=doc&amp;base=LAW&amp;n=400288&amp;dst=100021" TargetMode = "External"/><Relationship Id="rId54" Type="http://schemas.openxmlformats.org/officeDocument/2006/relationships/hyperlink" Target="https://login.consultant.ru/link/?req=doc&amp;base=LAW&amp;n=400264&amp;dst=100024" TargetMode = "External"/><Relationship Id="rId55" Type="http://schemas.openxmlformats.org/officeDocument/2006/relationships/hyperlink" Target="https://login.consultant.ru/link/?req=doc&amp;base=LAW&amp;n=440412&amp;dst=100019" TargetMode = "External"/><Relationship Id="rId56" Type="http://schemas.openxmlformats.org/officeDocument/2006/relationships/hyperlink" Target="https://login.consultant.ru/link/?req=doc&amp;base=LAW&amp;n=400264&amp;dst=100025" TargetMode = "External"/><Relationship Id="rId57" Type="http://schemas.openxmlformats.org/officeDocument/2006/relationships/hyperlink" Target="https://login.consultant.ru/link/?req=doc&amp;base=LAW&amp;n=400288&amp;dst=100022" TargetMode = "External"/><Relationship Id="rId58" Type="http://schemas.openxmlformats.org/officeDocument/2006/relationships/hyperlink" Target="https://login.consultant.ru/link/?req=doc&amp;base=LAW&amp;n=518134&amp;dst=1460" TargetMode = "External"/><Relationship Id="rId59" Type="http://schemas.openxmlformats.org/officeDocument/2006/relationships/hyperlink" Target="https://login.consultant.ru/link/?req=doc&amp;base=LAW&amp;n=518134&amp;dst=100091" TargetMode = "External"/><Relationship Id="rId60" Type="http://schemas.openxmlformats.org/officeDocument/2006/relationships/hyperlink" Target="https://login.consultant.ru/link/?req=doc&amp;base=LAW&amp;n=518877&amp;dst=100014" TargetMode = "External"/><Relationship Id="rId61" Type="http://schemas.openxmlformats.org/officeDocument/2006/relationships/hyperlink" Target="https://login.consultant.ru/link/?req=doc&amp;base=LAW&amp;n=527098&amp;dst=100365" TargetMode = "External"/><Relationship Id="rId62" Type="http://schemas.openxmlformats.org/officeDocument/2006/relationships/hyperlink" Target="https://login.consultant.ru/link/?req=doc&amp;base=LAW&amp;n=518134&amp;dst=1423" TargetMode = "External"/><Relationship Id="rId63" Type="http://schemas.openxmlformats.org/officeDocument/2006/relationships/hyperlink" Target="https://login.consultant.ru/link/?req=doc&amp;base=LAW&amp;n=518134&amp;dst=1425" TargetMode = "External"/><Relationship Id="rId64" Type="http://schemas.openxmlformats.org/officeDocument/2006/relationships/hyperlink" Target="https://login.consultant.ru/link/?req=doc&amp;base=LAW&amp;n=518877&amp;dst=100023" TargetMode = "External"/><Relationship Id="rId65" Type="http://schemas.openxmlformats.org/officeDocument/2006/relationships/hyperlink" Target="https://login.consultant.ru/link/?req=doc&amp;base=LAW&amp;n=518877&amp;dst=100034" TargetMode = "External"/><Relationship Id="rId66" Type="http://schemas.openxmlformats.org/officeDocument/2006/relationships/hyperlink" Target="https://login.consultant.ru/link/?req=doc&amp;base=LAW&amp;n=400264&amp;dst=100026" TargetMode = "External"/><Relationship Id="rId67" Type="http://schemas.openxmlformats.org/officeDocument/2006/relationships/hyperlink" Target="https://login.consultant.ru/link/?req=doc&amp;base=LAW&amp;n=528383&amp;dst=10073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15.05.2020 N 236
(ред. от 18.08.2025)
"Об утверждении Порядка приема на обучение по образовательным программам дошкольного образования"
(Зарегистрировано в Минюсте России 17.06.2020 N 58681)</dc:title>
  <dcterms:created xsi:type="dcterms:W3CDTF">2026-04-10T13:25:02Z</dcterms:created>
</cp:coreProperties>
</file>