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F2" w:rsidRDefault="007D4427" w:rsidP="00296EF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Оценочный</w:t>
      </w:r>
      <w:r w:rsidR="006F37EA" w:rsidRPr="0029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лист </w:t>
      </w:r>
      <w:r w:rsidRPr="0029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самостоятельной оценки контролируемыми лицами </w:t>
      </w:r>
    </w:p>
    <w:p w:rsidR="00296EF2" w:rsidRPr="00296EF2" w:rsidRDefault="00296EF2" w:rsidP="00296EF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порядка приема</w:t>
      </w:r>
      <w:r w:rsidRPr="0029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обучение по дополнительным образовательным</w:t>
      </w:r>
      <w:r w:rsidRPr="0029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6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программам спортивной подготовки</w:t>
      </w:r>
    </w:p>
    <w:p w:rsidR="006F37EA" w:rsidRPr="00E92856" w:rsidRDefault="006F37EA" w:rsidP="00296EF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38"/>
        <w:gridCol w:w="2551"/>
        <w:gridCol w:w="1701"/>
        <w:gridCol w:w="1418"/>
      </w:tblGrid>
      <w:tr w:rsidR="006F37EA" w:rsidRPr="006F37EA" w:rsidTr="007D7C26">
        <w:trPr>
          <w:trHeight w:val="1825"/>
        </w:trPr>
        <w:tc>
          <w:tcPr>
            <w:tcW w:w="566" w:type="dxa"/>
          </w:tcPr>
          <w:p w:rsidR="006F37EA" w:rsidRPr="006F37EA" w:rsidRDefault="009F710C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37EA" w:rsidRPr="006F37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8" w:type="dxa"/>
          </w:tcPr>
          <w:p w:rsidR="006F37EA" w:rsidRPr="006F37EA" w:rsidRDefault="006F37EA" w:rsidP="00657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2551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701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Да/нет/ неприменимо</w:t>
            </w:r>
          </w:p>
        </w:tc>
        <w:tc>
          <w:tcPr>
            <w:tcW w:w="1418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96EF2" w:rsidRPr="006F37EA" w:rsidTr="007D7C26">
        <w:tc>
          <w:tcPr>
            <w:tcW w:w="566" w:type="dxa"/>
            <w:vAlign w:val="center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Объявляет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ли прием граждан на обучение по дополнительным образовательным программам спортивной подготовки при наличии соответствующей лицензии на осуществление образовательной деятельности?</w:t>
            </w:r>
          </w:p>
        </w:tc>
        <w:tc>
          <w:tcPr>
            <w:tcW w:w="2551" w:type="dxa"/>
          </w:tcPr>
          <w:p w:rsidR="00296EF2" w:rsidRPr="003D4A64" w:rsidRDefault="00296EF2" w:rsidP="003D4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</w:t>
              </w:r>
            </w:hyperlink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приема на обучение по дополнительным образовательным программам спортивной подготовки </w:t>
            </w:r>
            <w:hyperlink w:anchor="P1346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(далее - Порядок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57)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Align w:val="center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Отсутствуют ли при приеме граждан на обучение по дополнительным образовательным программам спортивной подготовки требования к уровню их образования?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Align w:val="center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Проводится ли индивидуальный отбор в целях выявления лиц, имеющих необходимые для освоения дополнительных образовательных программ спортивной подготовки способности в области физической культуры и спорта?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Align w:val="center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 w:rsidR="003D4A64" w:rsidRPr="003D4A6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3D4A64"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для проведения индивидуального отбора поступающих?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Создаются ли приемная и апелляционная комиссии в целях организации приема и проведения индивидуального отбора поступающих?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Утверждены ли составы комиссий?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Входят ли в состав комиссий председатель комиссии, заместитель председателя комиссии, секретарь комиссии (при необходимости) и иные члены комиссии?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Является ли председателем приемной комиссии руководитель или лицо, им уполномоченное?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Формируется ли состав приемной комиссии (не менее пяти человек) из числа работников, участвующих в реализации дополнительных образовательных программ спортивной подготовки?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Является ли председателем апелляционной комиссии руководитель (в случае, если он не является председателем приемной комиссии) или лицо, им уполномоченное?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Формируется ли состав апелляционной комиссии (не менее трех человек) из числа работников, участвующих в реализации дополнительных образовательных программ спортивной подготовки и не входящих в состав приемной комиссии?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Определяются ли регламенты работы комиссий локальным нормативным актом?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Обеспечивает ли руководитель при организации приема поступающих соблюдение их прав, прав их родителей (законных представителей),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6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 w:val="restart"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Размещает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ли не позднее чем за месяц до начала приема документов на своем информационном стенде и официальном сайте в информационно-телекоммуникационной сети "Интернет" (далее - сайт) в целях ознакомления с ними поступающих и их родителей (законных представителей) следующие документы и информацию:</w:t>
            </w:r>
          </w:p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а) копию устава?</w:t>
            </w:r>
          </w:p>
        </w:tc>
        <w:tc>
          <w:tcPr>
            <w:tcW w:w="2551" w:type="dxa"/>
            <w:vMerge w:val="restart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7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Pr="006F37EA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б) копию лицензии на осуществление образовательной деятельности (с приложениями)?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Pr="006F37EA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в) документы, регламентирующие организацию и осуществление образовательной деятельности, права и обязанности обучающихся?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Pr="006F37EA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г) условия работы приемной и апелляционной комиссий?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Pr="006F37EA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д) количество бюджетных мест в соответствующем году по дополнительным образовательным программам спортивной подготовки, а также количество вакантных мест для приема поступающих (при наличии)?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Pr="006F37EA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е) сроки приема документов для обучения по дополнительным образовательным программам спортивной подготовки в соответствующем году?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Pr="006F37EA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ж) сроки и место проведения индивидуального отбора поступающих в соответствующем году?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Pr="006F37EA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з) формы индивидуального отбора поступающих по каждой дополнительной образовательной программе спортивной подготовки?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Pr="006F37EA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и) 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к) систему оценок (отметок, баллов, показателей в единицах измерения), применяемую при проведении индивидуального отбора поступающих?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л) условия и особенности проведения индивидуального отбора для поступающих с ограниченными возможностями здоровья?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м) правила подачи и рассмотрения апелляций по процедуре и (или) результатам индивидуального отбора поступающих?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н) сроки зачисления поступающих?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о) образец заявления о приеме на обучение по дополнительным образовательным программам спортивной подготовки (далее - заявление)?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  <w:vMerge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96EF2" w:rsidRPr="003D4A64" w:rsidRDefault="00296EF2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п) порядок оказания платных образовательных услуг, в том числе информацию о стоимости обучения по каждой дополнительной образовательной программе спортивной подготовки?</w:t>
            </w:r>
          </w:p>
        </w:tc>
        <w:tc>
          <w:tcPr>
            <w:tcW w:w="2551" w:type="dxa"/>
            <w:vMerge/>
          </w:tcPr>
          <w:p w:rsidR="00296EF2" w:rsidRPr="003D4A64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Обеспечивает ли приемная комиссия функционирование специальных телефонн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 xml:space="preserve">ых линий, а также раздела сайта 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для оперативных ответов на обращения, связанные с приемом поступающих?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Осуществляются ли организация приема и зачисления поступающих, а также их индивидуальный отбор приемной комиссией?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8" w:type="dxa"/>
          </w:tcPr>
          <w:p w:rsidR="00296EF2" w:rsidRPr="003D4A64" w:rsidRDefault="00296EF2" w:rsidP="003D4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Устанавлива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ли сроки приема документов в соответствующем году, но не позднее чем за месяц до проведения индивидуального отбора поступающих?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4755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F2" w:rsidRPr="006F37EA" w:rsidTr="007D7C26">
        <w:tc>
          <w:tcPr>
            <w:tcW w:w="566" w:type="dxa"/>
          </w:tcPr>
          <w:p w:rsidR="00296EF2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8" w:type="dxa"/>
          </w:tcPr>
          <w:p w:rsidR="00296EF2" w:rsidRPr="003D4A64" w:rsidRDefault="00296EF2" w:rsidP="00475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на обучение по дополнительным образовательным программам спортивной подготовки по письменному заявлению поступающих, достигших возраста 14 лет, или родителей (законных представителей) несовершеннолетних поступающих?</w:t>
            </w:r>
          </w:p>
        </w:tc>
        <w:tc>
          <w:tcPr>
            <w:tcW w:w="2551" w:type="dxa"/>
          </w:tcPr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</w:p>
          <w:p w:rsidR="00296EF2" w:rsidRPr="003D4A64" w:rsidRDefault="00296EF2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 w:rsidR="004755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EF2" w:rsidRPr="0059006C" w:rsidRDefault="00296EF2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0" w:rsidRPr="006F37EA" w:rsidTr="007D7C26">
        <w:tc>
          <w:tcPr>
            <w:tcW w:w="566" w:type="dxa"/>
            <w:vMerge w:val="restart"/>
          </w:tcPr>
          <w:p w:rsidR="00475520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8" w:type="dxa"/>
          </w:tcPr>
          <w:p w:rsidR="00475520" w:rsidRPr="003D4A64" w:rsidRDefault="00475520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Указываются ли в заявлении следующие сведения:</w:t>
            </w:r>
          </w:p>
          <w:p w:rsidR="00475520" w:rsidRPr="003D4A64" w:rsidRDefault="00475520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а) наименование дополнительной образовательной программы спортивной подготовки, на которую планируется поступление?</w:t>
            </w:r>
          </w:p>
        </w:tc>
        <w:tc>
          <w:tcPr>
            <w:tcW w:w="2551" w:type="dxa"/>
            <w:vMerge w:val="restart"/>
          </w:tcPr>
          <w:p w:rsidR="00475520" w:rsidRPr="003D4A64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3D4A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12</w:t>
              </w:r>
            </w:hyperlink>
          </w:p>
          <w:p w:rsidR="00475520" w:rsidRPr="003D4A64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1701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75520" w:rsidRPr="006F37EA" w:rsidTr="007D7C26">
        <w:tc>
          <w:tcPr>
            <w:tcW w:w="566" w:type="dxa"/>
            <w:vMerge/>
          </w:tcPr>
          <w:p w:rsidR="00475520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475520" w:rsidRPr="003D4A64" w:rsidRDefault="00475520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б) фамилия, имя и отчество (при наличии) поступающего?</w:t>
            </w:r>
          </w:p>
        </w:tc>
        <w:tc>
          <w:tcPr>
            <w:tcW w:w="2551" w:type="dxa"/>
            <w:vMerge/>
          </w:tcPr>
          <w:p w:rsidR="00475520" w:rsidRPr="003D4A64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0" w:rsidRPr="006F37EA" w:rsidTr="007D7C26">
        <w:tc>
          <w:tcPr>
            <w:tcW w:w="566" w:type="dxa"/>
            <w:vMerge/>
          </w:tcPr>
          <w:p w:rsidR="00475520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475520" w:rsidRPr="003D4A64" w:rsidRDefault="00475520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в) дата и место рождения поступающего?</w:t>
            </w:r>
          </w:p>
        </w:tc>
        <w:tc>
          <w:tcPr>
            <w:tcW w:w="2551" w:type="dxa"/>
            <w:vMerge/>
          </w:tcPr>
          <w:p w:rsidR="00475520" w:rsidRPr="003D4A64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0" w:rsidRPr="006F37EA" w:rsidTr="007D7C26">
        <w:tc>
          <w:tcPr>
            <w:tcW w:w="566" w:type="dxa"/>
            <w:vMerge/>
          </w:tcPr>
          <w:p w:rsidR="00475520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475520" w:rsidRPr="003D4A64" w:rsidRDefault="00475520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г) фамилия, имя и отчество (при наличии) родителей (законных представителей) несовершеннолетнего поступающего?</w:t>
            </w:r>
          </w:p>
        </w:tc>
        <w:tc>
          <w:tcPr>
            <w:tcW w:w="2551" w:type="dxa"/>
            <w:vMerge/>
          </w:tcPr>
          <w:p w:rsidR="00475520" w:rsidRPr="003D4A64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0" w:rsidRPr="006F37EA" w:rsidTr="007D7C26">
        <w:tc>
          <w:tcPr>
            <w:tcW w:w="566" w:type="dxa"/>
            <w:vMerge/>
          </w:tcPr>
          <w:p w:rsidR="00475520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475520" w:rsidRPr="003D4A64" w:rsidRDefault="00475520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д) номера телефонов поступающего или родителей (законных представителей) несовершеннолетнего поступающего (при наличии)?</w:t>
            </w:r>
          </w:p>
        </w:tc>
        <w:tc>
          <w:tcPr>
            <w:tcW w:w="2551" w:type="dxa"/>
            <w:vMerge/>
          </w:tcPr>
          <w:p w:rsidR="00475520" w:rsidRPr="003D4A64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0" w:rsidRPr="006F37EA" w:rsidTr="007D7C26">
        <w:tc>
          <w:tcPr>
            <w:tcW w:w="566" w:type="dxa"/>
            <w:vMerge/>
          </w:tcPr>
          <w:p w:rsidR="00475520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475520" w:rsidRPr="003D4A64" w:rsidRDefault="00475520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е) адрес места жительства, места пребывания или места фактического проживания?</w:t>
            </w:r>
          </w:p>
        </w:tc>
        <w:tc>
          <w:tcPr>
            <w:tcW w:w="2551" w:type="dxa"/>
            <w:vMerge/>
          </w:tcPr>
          <w:p w:rsidR="00475520" w:rsidRPr="003D4A64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20" w:rsidRPr="006F37EA" w:rsidTr="007D7C26">
        <w:tc>
          <w:tcPr>
            <w:tcW w:w="566" w:type="dxa"/>
            <w:vMerge/>
          </w:tcPr>
          <w:p w:rsidR="00475520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475520" w:rsidRPr="003D4A64" w:rsidRDefault="00475520" w:rsidP="00296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64">
              <w:rPr>
                <w:rFonts w:ascii="Times New Roman" w:hAnsi="Times New Roman" w:cs="Times New Roman"/>
                <w:sz w:val="24"/>
                <w:szCs w:val="24"/>
              </w:rPr>
              <w:t>ж) согласие поступающего или его родителей (законных представителей) на обработку персональных данных?</w:t>
            </w:r>
          </w:p>
        </w:tc>
        <w:tc>
          <w:tcPr>
            <w:tcW w:w="2551" w:type="dxa"/>
            <w:vMerge/>
          </w:tcPr>
          <w:p w:rsidR="00475520" w:rsidRPr="003D4A64" w:rsidRDefault="00475520" w:rsidP="00296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20" w:rsidRPr="0059006C" w:rsidRDefault="00475520" w:rsidP="00296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8AA" w:rsidRPr="006F37EA" w:rsidRDefault="00A848AA" w:rsidP="006F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48AA" w:rsidRPr="006F37EA" w:rsidSect="006F37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0E"/>
    <w:rsid w:val="00011232"/>
    <w:rsid w:val="001F69DC"/>
    <w:rsid w:val="00237E0E"/>
    <w:rsid w:val="00243A63"/>
    <w:rsid w:val="00296EF2"/>
    <w:rsid w:val="003D4A64"/>
    <w:rsid w:val="00475520"/>
    <w:rsid w:val="00502F3C"/>
    <w:rsid w:val="00543332"/>
    <w:rsid w:val="0059006C"/>
    <w:rsid w:val="00657E1B"/>
    <w:rsid w:val="006F37EA"/>
    <w:rsid w:val="007D4427"/>
    <w:rsid w:val="007D7C26"/>
    <w:rsid w:val="00947DAB"/>
    <w:rsid w:val="009F710C"/>
    <w:rsid w:val="00A848AA"/>
    <w:rsid w:val="00B15586"/>
    <w:rsid w:val="00CE565C"/>
    <w:rsid w:val="00E166D2"/>
    <w:rsid w:val="00E927C4"/>
    <w:rsid w:val="00E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3C42"/>
  <w15:chartTrackingRefBased/>
  <w15:docId w15:val="{885CA47D-50EA-4329-9406-6F95E05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42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27"/>
    <w:rPr>
      <w:rFonts w:ascii="Calibri" w:hAnsi="Calibri"/>
      <w:sz w:val="18"/>
      <w:szCs w:val="18"/>
    </w:rPr>
  </w:style>
  <w:style w:type="paragraph" w:customStyle="1" w:styleId="ConsPlusNonformat">
    <w:name w:val="ConsPlusNonformat"/>
    <w:rsid w:val="009F7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92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3133&amp;dst=100016" TargetMode="External"/><Relationship Id="rId13" Type="http://schemas.openxmlformats.org/officeDocument/2006/relationships/hyperlink" Target="https://login.consultant.ru/link/?req=doc&amp;base=RZR&amp;n=513133&amp;dst=100016" TargetMode="External"/><Relationship Id="rId18" Type="http://schemas.openxmlformats.org/officeDocument/2006/relationships/hyperlink" Target="https://login.consultant.ru/link/?req=doc&amp;base=RZR&amp;n=513133&amp;dst=1000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3133&amp;dst=100045" TargetMode="External"/><Relationship Id="rId7" Type="http://schemas.openxmlformats.org/officeDocument/2006/relationships/hyperlink" Target="https://login.consultant.ru/link/?req=doc&amp;base=RZR&amp;n=513133&amp;dst=100014" TargetMode="External"/><Relationship Id="rId12" Type="http://schemas.openxmlformats.org/officeDocument/2006/relationships/hyperlink" Target="https://login.consultant.ru/link/?req=doc&amp;base=RZR&amp;n=513133&amp;dst=100016" TargetMode="External"/><Relationship Id="rId17" Type="http://schemas.openxmlformats.org/officeDocument/2006/relationships/hyperlink" Target="https://login.consultant.ru/link/?req=doc&amp;base=RZR&amp;n=513133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3133&amp;dst=100023" TargetMode="External"/><Relationship Id="rId20" Type="http://schemas.openxmlformats.org/officeDocument/2006/relationships/hyperlink" Target="https://login.consultant.ru/link/?req=doc&amp;base=RZR&amp;n=513133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3133&amp;dst=100014" TargetMode="External"/><Relationship Id="rId11" Type="http://schemas.openxmlformats.org/officeDocument/2006/relationships/hyperlink" Target="https://login.consultant.ru/link/?req=doc&amp;base=RZR&amp;n=513133&amp;dst=10001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13133&amp;dst=100013" TargetMode="External"/><Relationship Id="rId15" Type="http://schemas.openxmlformats.org/officeDocument/2006/relationships/hyperlink" Target="https://login.consultant.ru/link/?req=doc&amp;base=RZR&amp;n=513133&amp;dst=1000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13133&amp;dst=100016" TargetMode="External"/><Relationship Id="rId19" Type="http://schemas.openxmlformats.org/officeDocument/2006/relationships/hyperlink" Target="https://login.consultant.ru/link/?req=doc&amp;base=RZR&amp;n=513133&amp;dst=100043" TargetMode="External"/><Relationship Id="rId4" Type="http://schemas.openxmlformats.org/officeDocument/2006/relationships/hyperlink" Target="https://login.consultant.ru/link/?req=doc&amp;base=RZR&amp;n=513133&amp;dst=100012" TargetMode="External"/><Relationship Id="rId9" Type="http://schemas.openxmlformats.org/officeDocument/2006/relationships/hyperlink" Target="https://login.consultant.ru/link/?req=doc&amp;base=RZR&amp;n=513133&amp;dst=100016" TargetMode="External"/><Relationship Id="rId14" Type="http://schemas.openxmlformats.org/officeDocument/2006/relationships/hyperlink" Target="https://login.consultant.ru/link/?req=doc&amp;base=RZR&amp;n=513133&amp;dst=100016" TargetMode="External"/><Relationship Id="rId22" Type="http://schemas.openxmlformats.org/officeDocument/2006/relationships/hyperlink" Target="https://login.consultant.ru/link/?req=doc&amp;base=RZR&amp;n=513133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Яна Валерьевна</dc:creator>
  <cp:keywords/>
  <dc:description/>
  <cp:lastModifiedBy>Татьяна Валерьевна Прохоренкова</cp:lastModifiedBy>
  <cp:revision>15</cp:revision>
  <cp:lastPrinted>2026-02-10T08:48:00Z</cp:lastPrinted>
  <dcterms:created xsi:type="dcterms:W3CDTF">2026-02-10T09:07:00Z</dcterms:created>
  <dcterms:modified xsi:type="dcterms:W3CDTF">2026-02-10T13:06:00Z</dcterms:modified>
</cp:coreProperties>
</file>