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21.12.1996 N 159-ФЗ</w:t>
              <w:br/>
              <w:t xml:space="preserve">(ред. от 04.08.2026)</w:t>
              <w:br/>
              <w:t xml:space="preserve">"О дополнительных гарантиях по социальной поддержке детей-сирот и детей, оставшихся без попечения родителей"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21 декабря 1996 года</w:t>
            </w:r>
          </w:p>
        </w:tc>
        <w:tc>
          <w:tcPr>
            <w:tcW w:w="5103" w:type="dxa"/>
            <w:tcBorders>
              <w:top w:val="nil"/>
              <w:left w:val="nil"/>
              <w:bottom w:val="nil"/>
              <w:right w:val="nil"/>
            </w:tcBorders>
          </w:tcPr>
          <w:p>
            <w:pPr>
              <w:pStyle w:val="0"/>
              <w:jc w:val="right"/>
            </w:pPr>
            <w:r>
              <w:rPr>
                <w:sz w:val="20"/>
              </w:rPr>
              <w:t xml:space="preserve">N 159-ФЗ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ДОПОЛНИТЕЛЬНЫХ ГАРАНТИЯХ</w:t>
      </w:r>
    </w:p>
    <w:p>
      <w:pPr>
        <w:pStyle w:val="2"/>
        <w:jc w:val="center"/>
      </w:pPr>
      <w:r>
        <w:rPr>
          <w:sz w:val="20"/>
        </w:rPr>
        <w:t xml:space="preserve">ПО СОЦИАЛЬНОЙ ПОДДЕРЖКЕ ДЕТЕЙ-СИРОТ И ДЕТЕЙ,</w:t>
      </w:r>
    </w:p>
    <w:p>
      <w:pPr>
        <w:pStyle w:val="2"/>
        <w:jc w:val="center"/>
      </w:pPr>
      <w:r>
        <w:rPr>
          <w:sz w:val="20"/>
        </w:rPr>
        <w:t xml:space="preserve">ОСТАВШИХСЯ БЕЗ ПОПЕЧЕНИЯ РОДИТЕЛЕЙ</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4 декабря 1996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декабря 1996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08.02.1998 </w:t>
            </w:r>
            <w:hyperlink w:history="0" r:id="rId8" w:tooltip="Федеральный закон от 08.02.1998 N 17-ФЗ (ред. от 22.08.2004) &quot;О внесении изменений и дополнения в статью 8 Федерального закона &quot;О дополнительных гарантиях по социальной защите детей-сирот и детей, оставшихся без попечения родителей&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07.08.2000 </w:t>
            </w:r>
            <w:hyperlink w:history="0" r:id="rId9" w:tooltip="Федеральный закон от 07.08.2000 N 122-ФЗ (ред. от 12.12.2023) &quot;О порядке установления размеров стипендий и социальных выплат в Российской Федерации&quot; (с изм. и доп., вступ. в силу с 01.01.2025) {КонсультантПлюс}">
              <w:r>
                <w:rPr>
                  <w:sz w:val="20"/>
                  <w:color w:val="0000ff"/>
                </w:rPr>
                <w:t xml:space="preserve">N 122-ФЗ</w:t>
              </w:r>
            </w:hyperlink>
            <w:r>
              <w:rPr>
                <w:sz w:val="20"/>
                <w:color w:val="392c69"/>
              </w:rPr>
              <w:t xml:space="preserve">, от 08.04.2002 </w:t>
            </w:r>
            <w:hyperlink w:history="0" r:id="rId10" w:tooltip="Федеральный закон от 08.04.2002 N 34-ФЗ &quot;О внесении дополнения и изменения в статью 6 Федерального закона &quot;О дополнительных гарантиях по социальной защите детей-сирот и детей, оставшихся без попечения родителей&quot; {КонсультантПлюс}">
              <w:r>
                <w:rPr>
                  <w:sz w:val="20"/>
                  <w:color w:val="0000ff"/>
                </w:rPr>
                <w:t xml:space="preserve">N 34-ФЗ</w:t>
              </w:r>
            </w:hyperlink>
            <w:r>
              <w:rPr>
                <w:sz w:val="20"/>
                <w:color w:val="392c69"/>
              </w:rPr>
              <w:t xml:space="preserve">, от 10.01.2003 </w:t>
            </w:r>
            <w:hyperlink w:history="0" r:id="rId11" w:tooltip="Федеральный закон от 10.01.2003 N 8-ФЗ (ред. от 12.12.2023)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с изм. и доп., вступ. в силу с 01.01.2025)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22.08.2004 </w:t>
            </w:r>
            <w:hyperlink w:history="0" r:id="rId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от 17.12.2009 </w:t>
            </w:r>
            <w:hyperlink w:history="0" r:id="rId13" w:tooltip="Федеральный закон от 17.12.2009 N 315-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в части уточнения механизмов и условий предоставления детям-сиротам и детям, оставшимся без попечения родителей, мер социальной поддержки&quot; {КонсультантПлюс}">
              <w:r>
                <w:rPr>
                  <w:sz w:val="20"/>
                  <w:color w:val="0000ff"/>
                </w:rPr>
                <w:t xml:space="preserve">N 315-ФЗ</w:t>
              </w:r>
            </w:hyperlink>
            <w:r>
              <w:rPr>
                <w:sz w:val="20"/>
                <w:color w:val="392c69"/>
              </w:rPr>
              <w:t xml:space="preserve">, от 16.11.2011 </w:t>
            </w:r>
            <w:hyperlink w:history="0" r:id="rId14"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21.11.2011 </w:t>
            </w:r>
            <w:hyperlink w:history="0" r:id="rId15" w:tooltip="Федеральный закон от 21.11.2011 N 326-ФЗ (ред. от 21.12.2021)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КонсультантПлюс}">
              <w:r>
                <w:rPr>
                  <w:sz w:val="20"/>
                  <w:color w:val="0000ff"/>
                </w:rPr>
                <w:t xml:space="preserve">N 326-ФЗ</w:t>
              </w:r>
            </w:hyperlink>
            <w:r>
              <w:rPr>
                <w:sz w:val="20"/>
                <w:color w:val="392c69"/>
              </w:rPr>
              <w:t xml:space="preserve">, от 29.02.2012 </w:t>
            </w:r>
            <w:hyperlink w:history="0" r:id="rId16"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N 15-ФЗ</w:t>
              </w:r>
            </w:hyperlink>
            <w:r>
              <w:rPr>
                <w:sz w:val="20"/>
                <w:color w:val="392c69"/>
              </w:rPr>
              <w:t xml:space="preserve">, от 02.07.2013 </w:t>
            </w:r>
            <w:hyperlink w:history="0" r:id="rId1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N 167-ФЗ</w:t>
              </w:r>
            </w:hyperlink>
            <w:r>
              <w:rPr>
                <w:sz w:val="20"/>
                <w:color w:val="392c69"/>
              </w:rPr>
              <w:t xml:space="preserve">,</w:t>
            </w:r>
          </w:p>
          <w:p>
            <w:pPr>
              <w:pStyle w:val="0"/>
              <w:jc w:val="center"/>
            </w:pPr>
            <w:r>
              <w:rPr>
                <w:sz w:val="20"/>
                <w:color w:val="392c69"/>
              </w:rPr>
              <w:t xml:space="preserve">от 02.07.2013 </w:t>
            </w:r>
            <w:hyperlink w:history="0" r:id="rId1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25.11.2013 </w:t>
            </w:r>
            <w:hyperlink w:history="0" r:id="rId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04.11.2014 </w:t>
            </w:r>
            <w:hyperlink w:history="0" r:id="rId20" w:tooltip="Федеральный закон от 04.11.2014 N 333-ФЗ &quot;О внесении изменений в отдельные законодательные акты Российской Федерации в части исключения положений, устанавливающих преимущества для отдельных хозяйствующих субъектов&quot; {КонсультантПлюс}">
              <w:r>
                <w:rPr>
                  <w:sz w:val="20"/>
                  <w:color w:val="0000ff"/>
                </w:rPr>
                <w:t xml:space="preserve">N 333-ФЗ</w:t>
              </w:r>
            </w:hyperlink>
            <w:r>
              <w:rPr>
                <w:sz w:val="20"/>
                <w:color w:val="392c69"/>
              </w:rPr>
              <w:t xml:space="preserve">,</w:t>
            </w:r>
          </w:p>
          <w:p>
            <w:pPr>
              <w:pStyle w:val="0"/>
              <w:jc w:val="center"/>
            </w:pPr>
            <w:r>
              <w:rPr>
                <w:sz w:val="20"/>
                <w:color w:val="392c69"/>
              </w:rPr>
              <w:t xml:space="preserve">от 22.12.2014 </w:t>
            </w:r>
            <w:hyperlink w:history="0" r:id="rId21" w:tooltip="Федеральный закон от 22.12.2014 N 442-ФЗ &quot;О внесении изменения в статью 9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442-ФЗ</w:t>
              </w:r>
            </w:hyperlink>
            <w:r>
              <w:rPr>
                <w:sz w:val="20"/>
                <w:color w:val="392c69"/>
              </w:rPr>
              <w:t xml:space="preserve">, от 31.12.2014 </w:t>
            </w:r>
            <w:hyperlink w:history="0" r:id="rId22"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color w:val="392c69"/>
              </w:rPr>
              <w:t xml:space="preserve">, от 28.11.2015 </w:t>
            </w:r>
            <w:hyperlink w:history="0" r:id="rId2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w:t>
            </w:r>
          </w:p>
          <w:p>
            <w:pPr>
              <w:pStyle w:val="0"/>
              <w:jc w:val="center"/>
            </w:pPr>
            <w:r>
              <w:rPr>
                <w:sz w:val="20"/>
                <w:color w:val="392c69"/>
              </w:rPr>
              <w:t xml:space="preserve">от 03.07.2016 </w:t>
            </w:r>
            <w:hyperlink w:history="0" r:id="rId24"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color w:val="392c69"/>
              </w:rPr>
              <w:t xml:space="preserve">, от 28.12.2016 </w:t>
            </w:r>
            <w:hyperlink w:history="0" r:id="rId25"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01.05.2017 </w:t>
            </w:r>
            <w:hyperlink w:history="0" r:id="rId26" w:tooltip="Федеральный закон от 01.05.2017 N 89-ФЗ (ред. от 12.12.2023)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07.03.2018 </w:t>
            </w:r>
            <w:hyperlink w:history="0" r:id="rId27"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 от 29.07.2018 </w:t>
            </w:r>
            <w:hyperlink w:history="0" r:id="rId28"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N 267-ФЗ</w:t>
              </w:r>
            </w:hyperlink>
            <w:r>
              <w:rPr>
                <w:sz w:val="20"/>
                <w:color w:val="392c69"/>
              </w:rPr>
              <w:t xml:space="preserve"> (ред. 25.12.2018),</w:t>
            </w:r>
          </w:p>
          <w:p>
            <w:pPr>
              <w:pStyle w:val="0"/>
              <w:jc w:val="center"/>
            </w:pPr>
            <w:r>
              <w:rPr>
                <w:sz w:val="20"/>
                <w:color w:val="392c69"/>
              </w:rPr>
              <w:t xml:space="preserve">от 03.08.2018 </w:t>
            </w:r>
            <w:hyperlink w:history="0" r:id="rId29" w:tooltip="Федеральный закон от 03.08.2018 N 322-ФЗ &quot;О внесении изменений в Федеральный закон &quot;О страховании вкладов физических лиц в банках Российской Федерации&quot; и отдельные законодательные акты Российской Федерации&quot; {КонсультантПлюс}">
              <w:r>
                <w:rPr>
                  <w:sz w:val="20"/>
                  <w:color w:val="0000ff"/>
                </w:rPr>
                <w:t xml:space="preserve">N 322-ФЗ</w:t>
              </w:r>
            </w:hyperlink>
            <w:r>
              <w:rPr>
                <w:sz w:val="20"/>
                <w:color w:val="392c69"/>
              </w:rPr>
              <w:t xml:space="preserve">, от 08.12.2020 </w:t>
            </w:r>
            <w:hyperlink w:history="0" r:id="rId3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17.02.2021 </w:t>
            </w:r>
            <w:hyperlink w:history="0" r:id="rId31"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10-ФЗ</w:t>
              </w:r>
            </w:hyperlink>
            <w:r>
              <w:rPr>
                <w:sz w:val="20"/>
                <w:color w:val="392c69"/>
              </w:rPr>
              <w:t xml:space="preserve">,</w:t>
            </w:r>
          </w:p>
          <w:p>
            <w:pPr>
              <w:pStyle w:val="0"/>
              <w:jc w:val="center"/>
            </w:pPr>
            <w:r>
              <w:rPr>
                <w:sz w:val="20"/>
                <w:color w:val="392c69"/>
              </w:rPr>
              <w:t xml:space="preserve">от 14.07.2022 </w:t>
            </w:r>
            <w:hyperlink w:history="0" r:id="rId32" w:tooltip="Федеральный закон от 14.07.2022 N 293-ФЗ &quot;О внесении изменения в статью 8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293-ФЗ</w:t>
              </w:r>
            </w:hyperlink>
            <w:r>
              <w:rPr>
                <w:sz w:val="20"/>
                <w:color w:val="392c69"/>
              </w:rPr>
              <w:t xml:space="preserve">, от 14.07.2022 </w:t>
            </w:r>
            <w:hyperlink w:history="0" r:id="rId33"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294-ФЗ</w:t>
              </w:r>
            </w:hyperlink>
            <w:r>
              <w:rPr>
                <w:sz w:val="20"/>
                <w:color w:val="392c69"/>
              </w:rPr>
              <w:t xml:space="preserve">, от 29.05.2023 </w:t>
            </w:r>
            <w:hyperlink w:history="0" r:id="rId34" w:tooltip="Федеральный закон от 29.05.2023 N 189-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10.07.2023 </w:t>
            </w:r>
            <w:hyperlink w:history="0" r:id="rId3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color w:val="392c69"/>
              </w:rPr>
              <w:t xml:space="preserve">, от 04.08.2023 </w:t>
            </w:r>
            <w:hyperlink w:history="0" r:id="rId36"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461-ФЗ</w:t>
              </w:r>
            </w:hyperlink>
            <w:r>
              <w:rPr>
                <w:sz w:val="20"/>
                <w:color w:val="392c69"/>
              </w:rPr>
              <w:t xml:space="preserve">, от 29.05.2024 </w:t>
            </w:r>
            <w:hyperlink w:history="0" r:id="rId3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31.07.2025 </w:t>
            </w:r>
            <w:hyperlink w:history="0" r:id="rId38"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0"/>
                  <w:color w:val="0000ff"/>
                </w:rPr>
                <w:t xml:space="preserve">N 340-ФЗ</w:t>
              </w:r>
            </w:hyperlink>
            <w:r>
              <w:rPr>
                <w:sz w:val="20"/>
                <w:color w:val="392c69"/>
              </w:rPr>
              <w:t xml:space="preserve">, от 15.12.2025 </w:t>
            </w:r>
            <w:hyperlink w:history="0" r:id="rId39" w:tooltip="Федеральный закон от 15.12.2025 N 484-ФЗ &quot;О внесении изменений в статьи 8 и 8.1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484-ФЗ</w:t>
              </w:r>
            </w:hyperlink>
            <w:r>
              <w:rPr>
                <w:sz w:val="20"/>
                <w:color w:val="392c69"/>
              </w:rPr>
              <w:t xml:space="preserve">, от 04.08.2026 </w:t>
            </w:r>
            <w:hyperlink w:history="0" r:id="rId40" w:tooltip="Федеральный закон от 04.08.2026 N 309-ФЗ &quot;О внесении изменений в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04.08.2026 </w:t>
            </w:r>
            <w:hyperlink w:history="0" r:id="rId41"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pPr>
        <w:pStyle w:val="0"/>
        <w:jc w:val="both"/>
      </w:pPr>
      <w:r>
        <w:rPr>
          <w:sz w:val="20"/>
        </w:rPr>
        <w:t xml:space="preserve">(преамбула в ред. Федерального </w:t>
      </w:r>
      <w:hyperlink w:history="0" r:id="rId42"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359-ФЗ)</w:t>
      </w:r>
    </w:p>
    <w:p>
      <w:pPr>
        <w:pStyle w:val="0"/>
      </w:pPr>
      <w:r>
        <w:rPr>
          <w:sz w:val="20"/>
        </w:rPr>
      </w:r>
    </w:p>
    <w:p>
      <w:pPr>
        <w:pStyle w:val="2"/>
        <w:outlineLvl w:val="0"/>
        <w:ind w:firstLine="540"/>
        <w:jc w:val="both"/>
      </w:pPr>
      <w:r>
        <w:rPr>
          <w:sz w:val="20"/>
        </w:rPr>
        <w:t xml:space="preserve">Статья 1. Понятия, применяемые в настоящем Федеральном законе</w:t>
      </w:r>
    </w:p>
    <w:p>
      <w:pPr>
        <w:pStyle w:val="0"/>
      </w:pPr>
      <w:r>
        <w:rPr>
          <w:sz w:val="20"/>
        </w:rPr>
      </w:r>
    </w:p>
    <w:p>
      <w:pPr>
        <w:pStyle w:val="0"/>
        <w:ind w:firstLine="540"/>
        <w:jc w:val="both"/>
      </w:pPr>
      <w:hyperlink w:history="0" r:id="rId43"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1</w:t>
        </w:r>
      </w:hyperlink>
      <w:r>
        <w:rPr>
          <w:sz w:val="20"/>
        </w:rPr>
        <w:t xml:space="preserve">. Для целей настоящего Федерального закона используются понятия:</w:t>
      </w:r>
    </w:p>
    <w:p>
      <w:pPr>
        <w:pStyle w:val="0"/>
        <w:spacing w:before="200" w:lineRule="auto"/>
        <w:ind w:firstLine="540"/>
        <w:jc w:val="both"/>
      </w:pPr>
      <w:r>
        <w:rPr>
          <w:sz w:val="20"/>
        </w:rPr>
        <w:t xml:space="preserve">дети-сироты - лица в возрасте до 18 лет, у которых умерли оба или единственный родитель;</w:t>
      </w:r>
    </w:p>
    <w:p>
      <w:pPr>
        <w:pStyle w:val="0"/>
        <w:spacing w:before="200" w:lineRule="auto"/>
        <w:ind w:firstLine="540"/>
        <w:jc w:val="both"/>
      </w:pPr>
      <w:r>
        <w:rPr>
          <w:sz w:val="20"/>
        </w:rP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hyperlink w:history="0" r:id="rId44" w:tooltip="&quot;Семейный кодекс Российской Федерации&quot; от 29.12.1995 N 223-ФЗ (ред. от 23.03.2026, с изм. от 15.05.2026)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4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pPr>
        <w:pStyle w:val="0"/>
        <w:jc w:val="both"/>
      </w:pPr>
      <w:r>
        <w:rPr>
          <w:sz w:val="20"/>
        </w:rPr>
        <w:t xml:space="preserve">(в ред. Федерального </w:t>
      </w:r>
      <w:hyperlink w:history="0" r:id="rId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лица, потерявшие в период обучения обоих родителей или единственного родителя, -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pPr>
        <w:pStyle w:val="0"/>
        <w:jc w:val="both"/>
      </w:pPr>
      <w:r>
        <w:rPr>
          <w:sz w:val="20"/>
        </w:rPr>
        <w:t xml:space="preserve">(абзац введен Федеральным </w:t>
      </w:r>
      <w:hyperlink w:history="0" r:id="rId47"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359-ФЗ; в ред. Федерального </w:t>
      </w:r>
      <w:hyperlink w:history="0" r:id="rId48"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spacing w:before="200" w:lineRule="auto"/>
        <w:ind w:firstLine="540"/>
        <w:jc w:val="both"/>
      </w:pPr>
      <w:r>
        <w:rPr>
          <w:sz w:val="20"/>
        </w:rPr>
        <w:t xml:space="preserve">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pPr>
        <w:pStyle w:val="0"/>
        <w:jc w:val="both"/>
      </w:pPr>
      <w:r>
        <w:rPr>
          <w:sz w:val="20"/>
        </w:rPr>
        <w:t xml:space="preserve">(в ред. Федерального </w:t>
      </w:r>
      <w:hyperlink w:history="0" r:id="rId4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pPr>
        <w:pStyle w:val="0"/>
        <w:spacing w:before="200" w:lineRule="auto"/>
        <w:ind w:firstLine="540"/>
        <w:jc w:val="both"/>
      </w:pPr>
      <w:r>
        <w:rPr>
          <w:sz w:val="20"/>
        </w:rPr>
        <w:t xml:space="preserve">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pPr>
        <w:pStyle w:val="0"/>
        <w:spacing w:before="200" w:lineRule="auto"/>
        <w:ind w:firstLine="540"/>
        <w:jc w:val="both"/>
      </w:pPr>
      <w:r>
        <w:rPr>
          <w:sz w:val="20"/>
        </w:rPr>
        <w:t xml:space="preserve">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pPr>
        <w:pStyle w:val="0"/>
        <w:jc w:val="both"/>
      </w:pPr>
      <w:r>
        <w:rPr>
          <w:sz w:val="20"/>
        </w:rPr>
        <w:t xml:space="preserve">(в ред. Федеральных законов от 17.12.2009 </w:t>
      </w:r>
      <w:hyperlink w:history="0" r:id="rId50" w:tooltip="Федеральный закон от 17.12.2009 N 315-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в части уточнения механизмов и условий предоставления детям-сиротам и детям, оставшимся без попечения родителей, мер социальной поддержки&quot; {КонсультантПлюс}">
        <w:r>
          <w:rPr>
            <w:sz w:val="20"/>
            <w:color w:val="0000ff"/>
          </w:rPr>
          <w:t xml:space="preserve">N 315-ФЗ</w:t>
        </w:r>
      </w:hyperlink>
      <w:r>
        <w:rPr>
          <w:sz w:val="20"/>
        </w:rPr>
        <w:t xml:space="preserve">, от 02.07.2013 </w:t>
      </w:r>
      <w:hyperlink w:history="0" r:id="rId5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25.11.2013 </w:t>
      </w:r>
      <w:hyperlink w:history="0" r:id="rId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03.07.2016 </w:t>
      </w:r>
      <w:hyperlink w:history="0" r:id="rId53"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rPr>
        <w:t xml:space="preserve">)</w:t>
      </w:r>
    </w:p>
    <w:bookmarkStart w:id="53" w:name="P53"/>
    <w:bookmarkEnd w:id="53"/>
    <w:p>
      <w:pPr>
        <w:pStyle w:val="0"/>
        <w:spacing w:before="200" w:lineRule="auto"/>
        <w:ind w:firstLine="540"/>
        <w:jc w:val="both"/>
      </w:pPr>
      <w:r>
        <w:rPr>
          <w:sz w:val="20"/>
        </w:rP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w:history="0" r:id="rId54"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pPr>
        <w:pStyle w:val="0"/>
        <w:jc w:val="both"/>
      </w:pPr>
      <w:r>
        <w:rPr>
          <w:sz w:val="20"/>
        </w:rPr>
        <w:t xml:space="preserve">(в ред. Федерального </w:t>
      </w:r>
      <w:hyperlink w:history="0" r:id="rId55"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359-ФЗ)</w:t>
      </w:r>
    </w:p>
    <w:p>
      <w:pPr>
        <w:pStyle w:val="0"/>
        <w:spacing w:before="200" w:lineRule="auto"/>
        <w:ind w:firstLine="540"/>
        <w:jc w:val="both"/>
      </w:pPr>
      <w:r>
        <w:rPr>
          <w:sz w:val="20"/>
        </w:rPr>
        <w:t xml:space="preserve">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pPr>
        <w:pStyle w:val="0"/>
        <w:jc w:val="both"/>
      </w:pPr>
      <w:r>
        <w:rPr>
          <w:sz w:val="20"/>
        </w:rPr>
        <w:t xml:space="preserve">(в ред. Федерального </w:t>
      </w:r>
      <w:hyperlink w:history="0" r:id="rId5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57" w:name="P57"/>
    <w:bookmarkEnd w:id="57"/>
    <w:p>
      <w:pPr>
        <w:pStyle w:val="0"/>
        <w:spacing w:before="200" w:lineRule="auto"/>
        <w:ind w:firstLine="540"/>
        <w:jc w:val="both"/>
      </w:pPr>
      <w:r>
        <w:rPr>
          <w:sz w:val="20"/>
        </w:rPr>
        <w:t xml:space="preserve">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по программам переподготовки рабочих и служащих за счет средств бюджетов субъектов Российской Федерации или местных бюджетов.</w:t>
      </w:r>
    </w:p>
    <w:p>
      <w:pPr>
        <w:pStyle w:val="0"/>
        <w:jc w:val="both"/>
      </w:pPr>
      <w:r>
        <w:rPr>
          <w:sz w:val="20"/>
        </w:rPr>
        <w:t xml:space="preserve">(в ред. Федеральных законов от 03.07.2016 </w:t>
      </w:r>
      <w:hyperlink w:history="0" r:id="rId57"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rPr>
        <w:t xml:space="preserve">, от 29.05.2023 </w:t>
      </w:r>
      <w:hyperlink w:history="0" r:id="rId58" w:tooltip="Федеральный закон от 29.05.2023 N 189-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189-ФЗ</w:t>
        </w:r>
      </w:hyperlink>
      <w:r>
        <w:rPr>
          <w:sz w:val="20"/>
        </w:rPr>
        <w:t xml:space="preserve">)</w:t>
      </w:r>
    </w:p>
    <w:p>
      <w:pPr>
        <w:pStyle w:val="0"/>
        <w:spacing w:before="200" w:lineRule="auto"/>
        <w:ind w:firstLine="540"/>
        <w:jc w:val="both"/>
      </w:pPr>
      <w:r>
        <w:rPr>
          <w:sz w:val="20"/>
        </w:rPr>
        <w:t xml:space="preserve">2. Полное государственное обеспечение и дополнительные гарантии по социальной поддержке, установленные </w:t>
      </w:r>
      <w:hyperlink w:history="0" w:anchor="P53" w:tooltip="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
        <w:r>
          <w:rPr>
            <w:sz w:val="20"/>
            <w:color w:val="0000ff"/>
          </w:rPr>
          <w:t xml:space="preserve">абзацами десятым</w:t>
        </w:r>
      </w:hyperlink>
      <w:r>
        <w:rPr>
          <w:sz w:val="20"/>
        </w:rPr>
        <w:t xml:space="preserve"> и </w:t>
      </w:r>
      <w:hyperlink w:history="0" w:anchor="P57" w:tooltip="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
        <w:r>
          <w:rPr>
            <w:sz w:val="20"/>
            <w:color w:val="0000ff"/>
          </w:rPr>
          <w:t xml:space="preserve">двенадцатым пункта 1</w:t>
        </w:r>
      </w:hyperlink>
      <w:r>
        <w:rPr>
          <w:sz w:val="20"/>
        </w:rPr>
        <w:t xml:space="preserve"> настоящей статьи, за исключением предоставления жилого помещения в порядке, предусмотренном Федеральным </w:t>
      </w:r>
      <w:hyperlink w:history="0" r:id="rId59"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предоставляются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w:t>
      </w:r>
    </w:p>
    <w:p>
      <w:pPr>
        <w:pStyle w:val="0"/>
        <w:jc w:val="both"/>
      </w:pPr>
      <w:r>
        <w:rPr>
          <w:sz w:val="20"/>
        </w:rPr>
        <w:t xml:space="preserve">(п. 2 введен Федеральным </w:t>
      </w:r>
      <w:hyperlink w:history="0" r:id="rId60"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14.07.2022 N 294-ФЗ)</w:t>
      </w:r>
    </w:p>
    <w:p>
      <w:pPr>
        <w:pStyle w:val="0"/>
      </w:pPr>
      <w:r>
        <w:rPr>
          <w:sz w:val="20"/>
        </w:rPr>
      </w:r>
    </w:p>
    <w:p>
      <w:pPr>
        <w:pStyle w:val="2"/>
        <w:outlineLvl w:val="0"/>
        <w:ind w:firstLine="540"/>
        <w:jc w:val="both"/>
      </w:pPr>
      <w:r>
        <w:rPr>
          <w:sz w:val="20"/>
        </w:rPr>
        <w:t xml:space="preserve">Статья 2. Отношения, регулируемые настоящим Федеральным законом</w:t>
      </w:r>
    </w:p>
    <w:p>
      <w:pPr>
        <w:pStyle w:val="0"/>
        <w:ind w:firstLine="540"/>
        <w:jc w:val="both"/>
      </w:pPr>
      <w:r>
        <w:rPr>
          <w:sz w:val="20"/>
        </w:rPr>
      </w:r>
    </w:p>
    <w:p>
      <w:pPr>
        <w:pStyle w:val="0"/>
        <w:ind w:firstLine="540"/>
        <w:jc w:val="both"/>
      </w:pPr>
      <w:r>
        <w:rPr>
          <w:sz w:val="20"/>
        </w:rPr>
        <w:t xml:space="preserve">(в ред. Федерального </w:t>
      </w:r>
      <w:hyperlink w:history="0" r:id="rId61"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359-ФЗ)</w:t>
      </w:r>
    </w:p>
    <w:p>
      <w:pPr>
        <w:pStyle w:val="0"/>
        <w:jc w:val="both"/>
      </w:pPr>
      <w:r>
        <w:rPr>
          <w:sz w:val="20"/>
        </w:rPr>
      </w:r>
    </w:p>
    <w:p>
      <w:pPr>
        <w:pStyle w:val="0"/>
        <w:ind w:firstLine="540"/>
        <w:jc w:val="both"/>
      </w:pPr>
      <w:r>
        <w:rPr>
          <w:sz w:val="20"/>
        </w:rPr>
        <w:t xml:space="preserve">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pPr>
        <w:pStyle w:val="0"/>
      </w:pPr>
      <w:r>
        <w:rPr>
          <w:sz w:val="20"/>
        </w:rPr>
      </w:r>
    </w:p>
    <w:p>
      <w:pPr>
        <w:pStyle w:val="2"/>
        <w:outlineLvl w:val="0"/>
        <w:ind w:firstLine="540"/>
        <w:jc w:val="both"/>
      </w:pPr>
      <w:r>
        <w:rPr>
          <w:sz w:val="20"/>
        </w:rPr>
        <w:t xml:space="preserve">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pPr>
        <w:pStyle w:val="0"/>
        <w:jc w:val="both"/>
      </w:pPr>
      <w:r>
        <w:rPr>
          <w:sz w:val="20"/>
        </w:rPr>
        <w:t xml:space="preserve">(в ред. Федерального </w:t>
      </w:r>
      <w:hyperlink w:history="0" r:id="rId6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w:history="0" r:id="rId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pPr>
        <w:pStyle w:val="0"/>
        <w:jc w:val="both"/>
      </w:pPr>
      <w:r>
        <w:rPr>
          <w:sz w:val="20"/>
        </w:rPr>
        <w:t xml:space="preserve">(в ред. Федерального </w:t>
      </w:r>
      <w:hyperlink w:history="0" r:id="rId6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pPr>
        <w:pStyle w:val="0"/>
        <w:spacing w:before="200" w:lineRule="auto"/>
        <w:ind w:firstLine="540"/>
        <w:jc w:val="both"/>
      </w:pPr>
      <w:r>
        <w:rPr>
          <w:sz w:val="20"/>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6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третья введена Федеральным </w:t>
      </w:r>
      <w:hyperlink w:history="0" r:id="rId6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pPr>
      <w:r>
        <w:rPr>
          <w:sz w:val="20"/>
        </w:rPr>
      </w:r>
    </w:p>
    <w:bookmarkStart w:id="77" w:name="P77"/>
    <w:bookmarkEnd w:id="77"/>
    <w:p>
      <w:pPr>
        <w:pStyle w:val="2"/>
        <w:outlineLvl w:val="0"/>
        <w:ind w:firstLine="540"/>
        <w:jc w:val="both"/>
      </w:pPr>
      <w:r>
        <w:rPr>
          <w:sz w:val="20"/>
        </w:rPr>
        <w:t xml:space="preserve">Статья 4. Меры по обеспечению дополнительных гарантий по социальной поддержке детей-сирот и детей, оставшихся без попечения родителей</w:t>
      </w:r>
    </w:p>
    <w:p>
      <w:pPr>
        <w:pStyle w:val="0"/>
        <w:jc w:val="both"/>
      </w:pPr>
      <w:r>
        <w:rPr>
          <w:sz w:val="20"/>
        </w:rPr>
        <w:t xml:space="preserve">(в ред. Федерального </w:t>
      </w:r>
      <w:hyperlink w:history="0" r:id="rId6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pPr>
        <w:pStyle w:val="0"/>
        <w:jc w:val="both"/>
      </w:pPr>
      <w:r>
        <w:rPr>
          <w:sz w:val="20"/>
        </w:rPr>
        <w:t xml:space="preserve">(в ред. Федерального </w:t>
      </w:r>
      <w:hyperlink w:history="0" r:id="rId6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70" w:tooltip="Постановление Правительства РФ от 24.05.2014 N 481 (ред. от 19.04.2022) &quot;О деятельности организаций для детей-сирот и детей, оставшихся без попечения родителей, и об устройстве в них детей, оставшихся без попечения родителей&quot; (вместе с &quot;Положением о деятельности организаций для детей-сирот и детей, оставшихся без попечения родителей, и об устройстве в них детей, оставшихся без попечения родителей&quot;) {КонсультантПлюс}">
              <w:r>
                <w:rPr>
                  <w:sz w:val="20"/>
                  <w:color w:val="0000ff"/>
                </w:rPr>
                <w:t xml:space="preserve">Положение</w:t>
              </w:r>
            </w:hyperlink>
            <w:r>
              <w:rPr>
                <w:sz w:val="20"/>
                <w:color w:val="392c69"/>
              </w:rPr>
              <w:t xml:space="preserve">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 Постановлением Правительства РФ от 24.05.2014 N 481.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pPr>
        <w:pStyle w:val="0"/>
        <w:jc w:val="both"/>
      </w:pPr>
      <w:r>
        <w:rPr>
          <w:sz w:val="20"/>
        </w:rPr>
        <w:t xml:space="preserve">(в ред. Федерального </w:t>
      </w:r>
      <w:hyperlink w:history="0" r:id="rId7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Часть третья утратила силу. - Федеральный </w:t>
      </w:r>
      <w:hyperlink w:history="0" r:id="rId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73" w:tooltip="Федеральный закон от 17.07.1999 N 178-ФЗ (ред. от 26.07.2026)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jc w:val="both"/>
      </w:pPr>
      <w:r>
        <w:rPr>
          <w:sz w:val="20"/>
        </w:rPr>
        <w:t xml:space="preserve">(часть четвертая введена Федеральным </w:t>
      </w:r>
      <w:hyperlink w:history="0" r:id="rId74"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законом</w:t>
        </w:r>
      </w:hyperlink>
      <w:r>
        <w:rPr>
          <w:sz w:val="20"/>
        </w:rPr>
        <w:t xml:space="preserve"> от 07.03.2018 N 56-ФЗ; в ред. Федерального </w:t>
      </w:r>
      <w:hyperlink w:history="0" r:id="rId7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spacing w:before="200" w:lineRule="auto"/>
        <w:ind w:firstLine="540"/>
        <w:jc w:val="both"/>
      </w:pPr>
      <w:r>
        <w:rPr>
          <w:sz w:val="20"/>
        </w:rPr>
        <w:t xml:space="preserve">Учет сведений об отнесении лиц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осуществляется посредством регистрации соответствующих решений в государственной информационной </w:t>
      </w:r>
      <w:hyperlink w:history="0" r:id="rId76" w:tooltip="Федеральный закон от 17.07.1999 N 178-ФЗ (ред. от 26.07.2026) &quot;О государственной социальной помощи&quot;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w:t>
      </w:r>
    </w:p>
    <w:p>
      <w:pPr>
        <w:pStyle w:val="0"/>
        <w:jc w:val="both"/>
      </w:pPr>
      <w:r>
        <w:rPr>
          <w:sz w:val="20"/>
        </w:rPr>
        <w:t xml:space="preserve">(часть пятая введена Федеральным </w:t>
      </w:r>
      <w:hyperlink w:history="0" r:id="rId77"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10.07.2023 N 293-ФЗ)</w:t>
      </w:r>
    </w:p>
    <w:p>
      <w:pPr>
        <w:pStyle w:val="0"/>
        <w:ind w:firstLine="540"/>
        <w:jc w:val="both"/>
      </w:pPr>
      <w:r>
        <w:rPr>
          <w:sz w:val="20"/>
        </w:rPr>
      </w:r>
    </w:p>
    <w:p>
      <w:pPr>
        <w:pStyle w:val="2"/>
        <w:outlineLvl w:val="0"/>
        <w:ind w:firstLine="540"/>
        <w:jc w:val="both"/>
      </w:pPr>
      <w:r>
        <w:rPr>
          <w:sz w:val="20"/>
        </w:rPr>
        <w:t xml:space="preserve">Статья 5. Финансовое обеспечение дополнительных гарантий по социальной поддержке для детей-сирот и детей, оставшихся без попечения родителей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условиях применения законодательства субъектов РФ в части назначения дополнительных видов социальной поддержки, установленных на 04.08.2023, см. </w:t>
            </w:r>
            <w:hyperlink w:history="0" r:id="rId79"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ст. 2</w:t>
              </w:r>
            </w:hyperlink>
            <w:r>
              <w:rPr>
                <w:sz w:val="20"/>
                <w:color w:val="392c69"/>
              </w:rPr>
              <w:t xml:space="preserve"> ФЗ от 04.08.2023 N 461-ФЗ.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pPr>
        <w:pStyle w:val="0"/>
        <w:jc w:val="both"/>
      </w:pPr>
      <w:r>
        <w:rPr>
          <w:sz w:val="20"/>
        </w:rPr>
        <w:t xml:space="preserve">(в ред. Федерального </w:t>
      </w:r>
      <w:hyperlink w:history="0" r:id="rId8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pPr>
      <w:r>
        <w:rPr>
          <w:sz w:val="20"/>
        </w:rPr>
      </w:r>
    </w:p>
    <w:bookmarkStart w:id="101" w:name="P101"/>
    <w:bookmarkEnd w:id="101"/>
    <w:p>
      <w:pPr>
        <w:pStyle w:val="2"/>
        <w:outlineLvl w:val="0"/>
        <w:ind w:firstLine="540"/>
        <w:jc w:val="both"/>
      </w:pPr>
      <w:r>
        <w:rPr>
          <w:sz w:val="20"/>
        </w:rPr>
        <w:t xml:space="preserve">Статья 6. Дополнительные гарантии права на образование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81"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359-ФЗ)</w:t>
      </w:r>
    </w:p>
    <w:p>
      <w:pPr>
        <w:pStyle w:val="0"/>
        <w:jc w:val="both"/>
      </w:pPr>
      <w:r>
        <w:rPr>
          <w:sz w:val="20"/>
        </w:rPr>
      </w:r>
    </w:p>
    <w:p>
      <w:pPr>
        <w:pStyle w:val="0"/>
        <w:ind w:firstLine="540"/>
        <w:jc w:val="both"/>
      </w:pPr>
      <w:r>
        <w:rPr>
          <w:sz w:val="20"/>
        </w:rPr>
        <w:t xml:space="preserve">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бакалавриата и программам специалитета за счет средств соответствующего бюджета бюджетной системы Российской Федерации в пределах установленной квоты в порядке, установленном Федеральным </w:t>
      </w:r>
      <w:r>
        <w:rPr>
          <w:sz w:val="20"/>
        </w:rPr>
        <w:t xml:space="preserve">законом</w:t>
      </w:r>
      <w:r>
        <w:rPr>
          <w:sz w:val="20"/>
        </w:rPr>
        <w:t xml:space="preserve"> от 29 декабря 2012 года N 273-ФЗ "Об образовании в Российской Федерации".</w:t>
      </w:r>
    </w:p>
    <w:p>
      <w:pPr>
        <w:pStyle w:val="0"/>
        <w:jc w:val="both"/>
      </w:pPr>
      <w:r>
        <w:rPr>
          <w:sz w:val="20"/>
        </w:rPr>
        <w:t xml:space="preserve">(п. 1 в ред. Федерального </w:t>
      </w:r>
      <w:hyperlink w:history="0" r:id="rId82"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17.02.2021 N 10-ФЗ)</w:t>
      </w:r>
    </w:p>
    <w:bookmarkStart w:id="107" w:name="P107"/>
    <w:bookmarkEnd w:id="107"/>
    <w:p>
      <w:pPr>
        <w:pStyle w:val="0"/>
        <w:spacing w:before="200" w:lineRule="auto"/>
        <w:ind w:firstLine="540"/>
        <w:jc w:val="both"/>
      </w:pPr>
      <w:r>
        <w:rPr>
          <w:sz w:val="20"/>
        </w:rPr>
        <w:t xml:space="preserve">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w:t>
      </w:r>
    </w:p>
    <w:p>
      <w:pPr>
        <w:pStyle w:val="0"/>
        <w:jc w:val="both"/>
      </w:pPr>
      <w:r>
        <w:rPr>
          <w:sz w:val="20"/>
        </w:rPr>
        <w:t xml:space="preserve">(п. 1.1 введен Федеральным </w:t>
      </w:r>
      <w:hyperlink w:history="0" r:id="rId83"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14.07.2022 N 294-ФЗ)</w:t>
      </w:r>
    </w:p>
    <w:p>
      <w:pPr>
        <w:pStyle w:val="0"/>
        <w:spacing w:before="200" w:lineRule="auto"/>
        <w:ind w:firstLine="540"/>
        <w:jc w:val="both"/>
      </w:pPr>
      <w:r>
        <w:rPr>
          <w:sz w:val="20"/>
        </w:rPr>
        <w:t xml:space="preserve">1.2. Лица, потерявшие в период обучения обоих родителей или единственного родителя, обучающиеся по основным профессиональным образовательным программам по договорам об оказании платных образовательных услуг, имеют право перехода с платного обучения на бесплатное в </w:t>
      </w:r>
      <w:hyperlink w:history="0" r:id="rId84" w:tooltip="Приказ Минобрнауки России от 28.08.2023 N 822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 {КонсультантПлюс}">
        <w:r>
          <w:rPr>
            <w:sz w:val="20"/>
            <w:color w:val="0000ff"/>
          </w:rPr>
          <w:t xml:space="preserve">случаях и порядке</w:t>
        </w:r>
      </w:hyperlink>
      <w:r>
        <w:rPr>
          <w:sz w:val="20"/>
        </w:rPr>
        <w:t xml:space="preserve">,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1.2 введен Федеральным </w:t>
      </w:r>
      <w:hyperlink w:history="0" r:id="rId85"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14.07.2022 N 294-ФЗ)</w:t>
      </w:r>
    </w:p>
    <w:p>
      <w:pPr>
        <w:pStyle w:val="0"/>
        <w:spacing w:before="200" w:lineRule="auto"/>
        <w:ind w:firstLine="540"/>
        <w:jc w:val="both"/>
      </w:pPr>
      <w:r>
        <w:rPr>
          <w:sz w:val="20"/>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имеют право на однократное прохождение обучения по программам переподготовки рабочих и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
    <w:p>
      <w:pPr>
        <w:pStyle w:val="0"/>
        <w:jc w:val="both"/>
      </w:pPr>
      <w:r>
        <w:rPr>
          <w:sz w:val="20"/>
        </w:rPr>
        <w:t xml:space="preserve">(в ред. Федеральных законов от 29.05.2023 </w:t>
      </w:r>
      <w:hyperlink w:history="0" r:id="rId86" w:tooltip="Федеральный закон от 29.05.2023 N 189-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189-ФЗ</w:t>
        </w:r>
      </w:hyperlink>
      <w:r>
        <w:rPr>
          <w:sz w:val="20"/>
        </w:rPr>
        <w:t xml:space="preserve">, от 04.08.2026 </w:t>
      </w:r>
      <w:hyperlink w:history="0" r:id="rId87" w:tooltip="Федеральный закон от 04.08.2026 N 309-ФЗ &quot;О внесении изменений в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309-ФЗ</w:t>
        </w:r>
      </w:hyperlink>
      <w:r>
        <w:rPr>
          <w:sz w:val="20"/>
        </w:rPr>
        <w:t xml:space="preserve">)</w:t>
      </w:r>
    </w:p>
    <w:bookmarkStart w:id="113" w:name="P113"/>
    <w:bookmarkEnd w:id="113"/>
    <w:p>
      <w:pPr>
        <w:pStyle w:val="0"/>
        <w:spacing w:before="200" w:lineRule="auto"/>
        <w:ind w:firstLine="540"/>
        <w:jc w:val="both"/>
      </w:pPr>
      <w:r>
        <w:rPr>
          <w:sz w:val="20"/>
        </w:rPr>
        <w:t xml:space="preserve">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указанным образовательным программам.</w:t>
      </w:r>
    </w:p>
    <w:p>
      <w:pPr>
        <w:pStyle w:val="0"/>
        <w:spacing w:before="200" w:lineRule="auto"/>
        <w:ind w:firstLine="540"/>
        <w:jc w:val="both"/>
      </w:pPr>
      <w:r>
        <w:rPr>
          <w:sz w:val="20"/>
        </w:rP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pPr>
        <w:pStyle w:val="0"/>
        <w:spacing w:before="200" w:lineRule="auto"/>
        <w:ind w:firstLine="540"/>
        <w:jc w:val="both"/>
      </w:pPr>
      <w:r>
        <w:rPr>
          <w:sz w:val="20"/>
        </w:rPr>
        <w:t xml:space="preserve">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w:history="0" r:id="rId88"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ежегодное пособие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обучающимся по очной форме обучения по программам переподготовки рабочих и служащих за счет средств бюджетов субъектов Российской Федерации,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w:t>
      </w:r>
    </w:p>
    <w:p>
      <w:pPr>
        <w:pStyle w:val="0"/>
        <w:jc w:val="both"/>
      </w:pPr>
      <w:r>
        <w:rPr>
          <w:sz w:val="20"/>
        </w:rPr>
        <w:t xml:space="preserve">(в ред. Федеральных законов от 29.05.2023 </w:t>
      </w:r>
      <w:hyperlink w:history="0" r:id="rId89" w:tooltip="Федеральный закон от 29.05.2023 N 189-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189-ФЗ</w:t>
        </w:r>
      </w:hyperlink>
      <w:r>
        <w:rPr>
          <w:sz w:val="20"/>
        </w:rPr>
        <w:t xml:space="preserve">, от 04.08.2026 </w:t>
      </w:r>
      <w:hyperlink w:history="0" r:id="rId90" w:tooltip="Федеральный закон от 04.08.2026 N 309-ФЗ &quot;О внесении изменений в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w:t>
      </w:r>
      <w:hyperlink w:history="0" r:id="rId91" w:tooltip="Постановление Правительства РФ от 18.09.2017 N 1116 &quot;Об утверждении Правил выплаты ежегодного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Размер и </w:t>
      </w:r>
      <w:r>
        <w:rPr>
          <w:sz w:val="20"/>
        </w:rPr>
        <w:t xml:space="preserve">порядок</w:t>
      </w:r>
      <w:r>
        <w:rPr>
          <w:sz w:val="20"/>
        </w:rPr>
        <w:t xml:space="preserve">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pPr>
        <w:pStyle w:val="0"/>
        <w:spacing w:before="200" w:lineRule="auto"/>
        <w:ind w:firstLine="540"/>
        <w:jc w:val="both"/>
      </w:pPr>
      <w:r>
        <w:rPr>
          <w:sz w:val="20"/>
        </w:rPr>
        <w:t xml:space="preserve">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spacing w:before="200" w:lineRule="auto"/>
        <w:ind w:firstLine="540"/>
        <w:jc w:val="both"/>
      </w:pPr>
      <w:r>
        <w:rPr>
          <w:sz w:val="20"/>
        </w:rPr>
        <w:t xml:space="preserve">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обучающимся по очной форме обучения по программам переподготовки рабочих и служащих за счет средств бюджетов субъектов Российской Федерации,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jc w:val="both"/>
      </w:pPr>
      <w:r>
        <w:rPr>
          <w:sz w:val="20"/>
        </w:rPr>
        <w:t xml:space="preserve">(абзац введен Федеральным </w:t>
      </w:r>
      <w:hyperlink w:history="0" r:id="rId92" w:tooltip="Федеральный закон от 29.05.2023 N 189-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29.05.2023 N 189-ФЗ; в ред. Федерального </w:t>
      </w:r>
      <w:hyperlink w:history="0" r:id="rId93" w:tooltip="Федеральный закон от 04.08.2026 N 309-ФЗ &quot;О внесении изменений в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04.08.2026 N 309-ФЗ)</w:t>
      </w:r>
    </w:p>
    <w:p>
      <w:pPr>
        <w:pStyle w:val="0"/>
        <w:spacing w:before="200" w:lineRule="auto"/>
        <w:ind w:firstLine="540"/>
        <w:jc w:val="both"/>
      </w:pPr>
      <w:r>
        <w:rPr>
          <w:sz w:val="20"/>
        </w:rP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history="0" w:anchor="P113"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
        <w:r>
          <w:rPr>
            <w:sz w:val="20"/>
            <w:color w:val="0000ff"/>
          </w:rPr>
          <w:t xml:space="preserve">абзаце первом пункта 3</w:t>
        </w:r>
      </w:hyperlink>
      <w:r>
        <w:rPr>
          <w:sz w:val="20"/>
        </w:rP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pPr>
        <w:pStyle w:val="0"/>
        <w:spacing w:before="200" w:lineRule="auto"/>
        <w:ind w:firstLine="540"/>
        <w:jc w:val="both"/>
      </w:pPr>
      <w:r>
        <w:rPr>
          <w:sz w:val="20"/>
        </w:rPr>
        <w:t xml:space="preserve">6. </w:t>
      </w:r>
      <w:r>
        <w:rPr>
          <w:sz w:val="20"/>
        </w:rPr>
        <w:t xml:space="preserve">Нормы и порядок</w:t>
      </w:r>
      <w:r>
        <w:rPr>
          <w:sz w:val="20"/>
        </w:rPr>
        <w:t xml:space="preserve">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образовательным программам основного общего, среднего общего образования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pPr>
        <w:pStyle w:val="0"/>
        <w:jc w:val="both"/>
      </w:pPr>
      <w:r>
        <w:rPr>
          <w:sz w:val="20"/>
        </w:rPr>
        <w:t xml:space="preserve">(в ред. Федерального </w:t>
      </w:r>
      <w:hyperlink w:history="0" r:id="rId94"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spacing w:before="200" w:lineRule="auto"/>
        <w:ind w:firstLine="540"/>
        <w:jc w:val="both"/>
      </w:pPr>
      <w:r>
        <w:rPr>
          <w:sz w:val="20"/>
        </w:rPr>
        <w:t xml:space="preserve">Нормы и порядок</w:t>
      </w:r>
      <w:r>
        <w:rPr>
          <w:sz w:val="20"/>
        </w:rPr>
        <w:t xml:space="preserve">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w:history="0" r:id="rId95"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24 июня 1999 года N 120-ФЗ "Об основах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Нормы и порядок</w:t>
      </w:r>
      <w:r>
        <w:rPr>
          <w:sz w:val="20"/>
        </w:rPr>
        <w:t xml:space="preserve">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pPr>
        <w:pStyle w:val="0"/>
        <w:jc w:val="both"/>
      </w:pPr>
      <w:r>
        <w:rPr>
          <w:sz w:val="20"/>
        </w:rPr>
        <w:t xml:space="preserve">(в ред. Федерального </w:t>
      </w:r>
      <w:hyperlink w:history="0" r:id="rId96"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spacing w:before="200" w:lineRule="auto"/>
        <w:ind w:firstLine="540"/>
        <w:jc w:val="both"/>
      </w:pPr>
      <w:r>
        <w:rPr>
          <w:sz w:val="20"/>
        </w:rPr>
        <w:t xml:space="preserve">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history="0" w:anchor="P107"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
        <w:r>
          <w:rPr>
            <w:sz w:val="20"/>
            <w:color w:val="0000ff"/>
          </w:rPr>
          <w:t xml:space="preserve">пункте 1.1</w:t>
        </w:r>
      </w:hyperlink>
      <w:r>
        <w:rPr>
          <w:sz w:val="20"/>
        </w:rPr>
        <w:t xml:space="preserve"> и </w:t>
      </w:r>
      <w:hyperlink w:history="0" w:anchor="P113"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
        <w:r>
          <w:rPr>
            <w:sz w:val="20"/>
            <w:color w:val="0000ff"/>
          </w:rPr>
          <w:t xml:space="preserve">абзаце первом пункта 3</w:t>
        </w:r>
      </w:hyperlink>
      <w:r>
        <w:rPr>
          <w:sz w:val="20"/>
        </w:rPr>
        <w:t xml:space="preserve">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jc w:val="both"/>
      </w:pPr>
      <w:r>
        <w:rPr>
          <w:sz w:val="20"/>
        </w:rPr>
        <w:t xml:space="preserve">(в ред. Федерального </w:t>
      </w:r>
      <w:hyperlink w:history="0" r:id="rId97"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bookmarkStart w:id="130" w:name="P130"/>
    <w:bookmarkEnd w:id="130"/>
    <w:p>
      <w:pPr>
        <w:pStyle w:val="0"/>
        <w:spacing w:before="200" w:lineRule="auto"/>
        <w:ind w:firstLine="540"/>
        <w:jc w:val="both"/>
      </w:pPr>
      <w:r>
        <w:rPr>
          <w:sz w:val="20"/>
        </w:rPr>
        <w:t xml:space="preserve">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w:t>
      </w:r>
      <w:hyperlink w:history="0" r:id="rId98" w:tooltip="Постановление Правительства РФ от 18.09.2017 N 1117 (ред. от 03.10.2022) &quot;Об утверждении норм и Правил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КонсультантПлюс}">
        <w:r>
          <w:rPr>
            <w:sz w:val="20"/>
            <w:color w:val="0000ff"/>
          </w:rPr>
          <w:t xml:space="preserve">нормам</w:t>
        </w:r>
      </w:hyperlink>
      <w:r>
        <w:rPr>
          <w:sz w:val="20"/>
        </w:rPr>
        <w:t xml:space="preserve"> и в </w:t>
      </w:r>
      <w:hyperlink w:history="0" r:id="rId99" w:tooltip="Постановление Правительства РФ от 18.09.2017 N 1117 (ред. от 03.10.2022) &quot;Об утверждении норм и Правил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КонсультантПлюс}">
        <w:r>
          <w:rPr>
            <w:sz w:val="20"/>
            <w:color w:val="0000ff"/>
          </w:rPr>
          <w:t xml:space="preserve">порядке</w:t>
        </w:r>
      </w:hyperlink>
      <w:r>
        <w:rPr>
          <w:sz w:val="20"/>
        </w:rPr>
        <w:t xml:space="preserve">, которые утверждены Правительством Российской Федерации, и единовременным денежным пособием в размере не менее чем пятьсот рублей.</w:t>
      </w:r>
    </w:p>
    <w:p>
      <w:pPr>
        <w:pStyle w:val="0"/>
        <w:spacing w:before="200" w:lineRule="auto"/>
        <w:ind w:firstLine="540"/>
        <w:jc w:val="both"/>
      </w:pPr>
      <w:r>
        <w:rPr>
          <w:sz w:val="20"/>
        </w:rPr>
        <w:t xml:space="preserve">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w:history="0" r:id="rId100"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0"/>
            <w:color w:val="0000ff"/>
          </w:rPr>
          <w:t xml:space="preserve">законом</w:t>
        </w:r>
      </w:hyperlink>
      <w:r>
        <w:rPr>
          <w:sz w:val="20"/>
        </w:rPr>
        <w:t xml:space="preserve"> от 23 декабря 2003 года N 177-ФЗ "О страховании вкладов в банках Российской Федерации" размер возмещения по вкладам.</w:t>
      </w:r>
    </w:p>
    <w:p>
      <w:pPr>
        <w:pStyle w:val="0"/>
        <w:jc w:val="both"/>
      </w:pPr>
      <w:r>
        <w:rPr>
          <w:sz w:val="20"/>
        </w:rPr>
        <w:t xml:space="preserve">(в ред. Федерального </w:t>
      </w:r>
      <w:hyperlink w:history="0" r:id="rId101" w:tooltip="Федеральный закон от 03.08.2018 N 322-ФЗ &quot;О внесении изменений в Федеральный закон &quot;О страховании вкладов физических лиц в банк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322-ФЗ)</w:t>
      </w:r>
    </w:p>
    <w:p>
      <w:pPr>
        <w:pStyle w:val="0"/>
        <w:spacing w:before="200" w:lineRule="auto"/>
        <w:ind w:firstLine="540"/>
        <w:jc w:val="both"/>
      </w:pPr>
      <w:r>
        <w:rPr>
          <w:sz w:val="20"/>
        </w:rPr>
        <w:t xml:space="preserve">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w:t>
      </w:r>
      <w:r>
        <w:rPr>
          <w:sz w:val="20"/>
        </w:rPr>
        <w:t xml:space="preserve">нормам и в порядке</w:t>
      </w:r>
      <w:r>
        <w:rPr>
          <w:sz w:val="20"/>
        </w:rPr>
        <w:t xml:space="preserve">, которые установлены федеральным государственным органом, в ведении которого находятся соответствующие образовательные организации.</w:t>
      </w:r>
    </w:p>
    <w:p>
      <w:pPr>
        <w:pStyle w:val="0"/>
        <w:spacing w:before="200" w:lineRule="auto"/>
        <w:ind w:firstLine="540"/>
        <w:jc w:val="both"/>
      </w:pPr>
      <w:r>
        <w:rPr>
          <w:sz w:val="20"/>
        </w:rP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history="0" w:anchor="P113"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
        <w:r>
          <w:rPr>
            <w:sz w:val="20"/>
            <w:color w:val="0000ff"/>
          </w:rPr>
          <w:t xml:space="preserve">абзаце первом пункта 3</w:t>
        </w:r>
      </w:hyperlink>
      <w:r>
        <w:rPr>
          <w:sz w:val="20"/>
        </w:rPr>
        <w:t xml:space="preserve">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w:history="0" w:anchor="P113"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
        <w:r>
          <w:rPr>
            <w:sz w:val="20"/>
            <w:color w:val="0000ff"/>
          </w:rPr>
          <w:t xml:space="preserve">абзаце первом пункта 3</w:t>
        </w:r>
      </w:hyperlink>
      <w:r>
        <w:rPr>
          <w:sz w:val="20"/>
        </w:rPr>
        <w:t xml:space="preserve"> настоящей статьи образовательным программам за счет средств бюджетов субъектов Российской Федерации или местных бюджетов, обеспечиваются бесплатным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spacing w:before="200" w:lineRule="auto"/>
        <w:ind w:firstLine="540"/>
        <w:jc w:val="both"/>
      </w:pPr>
      <w:r>
        <w:rPr>
          <w:sz w:val="20"/>
        </w:rPr>
        <w:t xml:space="preserve">Предусмотренные настоящим </w:t>
      </w:r>
      <w:hyperlink w:history="0" w:anchor="P130" w:tooltip="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w:r>
          <w:rPr>
            <w:sz w:val="20"/>
            <w:color w:val="0000ff"/>
          </w:rPr>
          <w:t xml:space="preserve">пунктом</w:t>
        </w:r>
      </w:hyperlink>
      <w:r>
        <w:rPr>
          <w:sz w:val="20"/>
        </w:rP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
    <w:p>
      <w:pPr>
        <w:pStyle w:val="0"/>
        <w:spacing w:before="200" w:lineRule="auto"/>
        <w:ind w:firstLine="540"/>
        <w:jc w:val="both"/>
      </w:pPr>
      <w:r>
        <w:rPr>
          <w:sz w:val="20"/>
        </w:rPr>
        <w:t xml:space="preserve">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w:t>
      </w:r>
      <w:hyperlink w:history="0" r:id="rId102"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sz w:val="20"/>
            <w:color w:val="0000ff"/>
          </w:rPr>
          <w:t xml:space="preserve">академического отпуска</w:t>
        </w:r>
      </w:hyperlink>
      <w:r>
        <w:rPr>
          <w:sz w:val="20"/>
        </w:rPr>
        <w:t xml:space="preserve">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pPr>
        <w:pStyle w:val="0"/>
        <w:spacing w:before="200" w:lineRule="auto"/>
        <w:ind w:firstLine="540"/>
        <w:jc w:val="both"/>
      </w:pPr>
      <w:r>
        <w:rPr>
          <w:sz w:val="20"/>
        </w:rPr>
        <w:t xml:space="preserve">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w:t>
      </w:r>
      <w:hyperlink w:history="0" r:id="rId103" w:tooltip="Постановление Правительства РФ от 02.09.2017 N 1066 (ред. от 03.10.2022) &quot;Об утверждении Правил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104"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spacing w:before="200" w:lineRule="auto"/>
        <w:ind w:firstLine="540"/>
        <w:jc w:val="both"/>
      </w:pPr>
      <w:r>
        <w:rPr>
          <w:sz w:val="20"/>
        </w:rPr>
        <w:t xml:space="preserve">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w:t>
      </w:r>
      <w:r>
        <w:rPr>
          <w:sz w:val="20"/>
        </w:rPr>
        <w:t xml:space="preserve">порядке</w:t>
      </w:r>
      <w:r>
        <w:rPr>
          <w:sz w:val="20"/>
        </w:rPr>
        <w:t xml:space="preserve">, установленном федеральным государственным органом, в ведении которого находятся соответствующие образовательные организации.</w:t>
      </w:r>
    </w:p>
    <w:p>
      <w:pPr>
        <w:pStyle w:val="0"/>
        <w:jc w:val="both"/>
      </w:pPr>
      <w:r>
        <w:rPr>
          <w:sz w:val="20"/>
        </w:rPr>
        <w:t xml:space="preserve">(в ред. Федерального </w:t>
      </w:r>
      <w:hyperlink w:history="0" r:id="rId105"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spacing w:before="200" w:lineRule="auto"/>
        <w:ind w:firstLine="540"/>
        <w:jc w:val="both"/>
      </w:pPr>
      <w:r>
        <w:rPr>
          <w:sz w:val="20"/>
        </w:rP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history="0" w:anchor="P107"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
        <w:r>
          <w:rPr>
            <w:sz w:val="20"/>
            <w:color w:val="0000ff"/>
          </w:rPr>
          <w:t xml:space="preserve">пункте 1.1</w:t>
        </w:r>
      </w:hyperlink>
      <w:r>
        <w:rPr>
          <w:sz w:val="20"/>
        </w:rPr>
        <w:t xml:space="preserve"> и </w:t>
      </w:r>
      <w:hyperlink w:history="0" w:anchor="P113"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
        <w:r>
          <w:rPr>
            <w:sz w:val="20"/>
            <w:color w:val="0000ff"/>
          </w:rPr>
          <w:t xml:space="preserve">абзаце первом пункта 3</w:t>
        </w:r>
      </w:hyperlink>
      <w:r>
        <w:rPr>
          <w:sz w:val="20"/>
        </w:rPr>
        <w:t xml:space="preserve">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jc w:val="both"/>
      </w:pPr>
      <w:r>
        <w:rPr>
          <w:sz w:val="20"/>
        </w:rPr>
        <w:t xml:space="preserve">(в ред. Федерального </w:t>
      </w:r>
      <w:hyperlink w:history="0" r:id="rId106" w:tooltip="Федеральный закон от 14.07.2022 N 294-ФЗ &quot;О внесении изменений в статьи 1 и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14.07.2022 N 294-ФЗ)</w:t>
      </w:r>
    </w:p>
    <w:p>
      <w:pPr>
        <w:pStyle w:val="0"/>
        <w:ind w:firstLine="540"/>
        <w:jc w:val="both"/>
      </w:pPr>
      <w:r>
        <w:rPr>
          <w:sz w:val="20"/>
        </w:rPr>
      </w:r>
    </w:p>
    <w:p>
      <w:pPr>
        <w:pStyle w:val="2"/>
        <w:outlineLvl w:val="0"/>
        <w:ind w:firstLine="540"/>
        <w:jc w:val="both"/>
      </w:pPr>
      <w:r>
        <w:rPr>
          <w:sz w:val="20"/>
        </w:rPr>
        <w:t xml:space="preserve">Статья 7. Дополнительные гарантии права на медицинское обеспечение</w:t>
      </w:r>
    </w:p>
    <w:p>
      <w:pPr>
        <w:pStyle w:val="0"/>
        <w:jc w:val="both"/>
      </w:pPr>
      <w:r>
        <w:rPr>
          <w:sz w:val="20"/>
        </w:rPr>
        <w:t xml:space="preserve">(в ред. Федерального </w:t>
      </w:r>
      <w:hyperlink w:history="0" r:id="rId1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p>
      <w:pPr>
        <w:pStyle w:val="0"/>
        <w:ind w:firstLine="540"/>
        <w:jc w:val="both"/>
      </w:pPr>
      <w:r>
        <w:rPr>
          <w:sz w:val="20"/>
        </w:rPr>
        <w:t xml:space="preserve">1.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Федеральных законов от 22.08.2004 </w:t>
      </w:r>
      <w:hyperlink w:history="0" r:id="rId1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09"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N 167-ФЗ</w:t>
        </w:r>
      </w:hyperlink>
      <w:r>
        <w:rPr>
          <w:sz w:val="20"/>
        </w:rPr>
        <w:t xml:space="preserve">)</w:t>
      </w:r>
    </w:p>
    <w:p>
      <w:pPr>
        <w:pStyle w:val="0"/>
        <w:spacing w:before="200" w:lineRule="auto"/>
        <w:ind w:firstLine="540"/>
        <w:jc w:val="both"/>
      </w:pPr>
      <w:r>
        <w:rPr>
          <w:sz w:val="20"/>
        </w:rP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pPr>
        <w:pStyle w:val="0"/>
        <w:spacing w:before="200" w:lineRule="auto"/>
        <w:ind w:firstLine="540"/>
        <w:jc w:val="both"/>
      </w:pPr>
      <w:r>
        <w:rPr>
          <w:sz w:val="20"/>
        </w:rPr>
        <w:t xml:space="preserve">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самоуправления.</w:t>
      </w:r>
    </w:p>
    <w:p>
      <w:pPr>
        <w:pStyle w:val="0"/>
        <w:jc w:val="both"/>
      </w:pPr>
      <w:r>
        <w:rPr>
          <w:sz w:val="20"/>
        </w:rPr>
        <w:t xml:space="preserve">(п. 2 в ред. Федерального </w:t>
      </w:r>
      <w:hyperlink w:history="0" r:id="rId110"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28.12.2016 N 465-ФЗ)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8 распространяется на отношения, возникшие до 01.01.2013, если дети-сироты, дети, оставшиеся без попечения родителей, и лица из их числа не реализовали свое право на обеспечение жилыми помещениями до этого срока (ФЗ от 29.02.2012 </w:t>
            </w:r>
            <w:hyperlink w:history="0" r:id="rId111"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N 15-ФЗ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8. Дополнительные гарантии прав на имущество и жилое помещение</w:t>
      </w:r>
    </w:p>
    <w:p>
      <w:pPr>
        <w:pStyle w:val="0"/>
      </w:pPr>
      <w:r>
        <w:rPr>
          <w:sz w:val="20"/>
        </w:rPr>
      </w:r>
    </w:p>
    <w:p>
      <w:pPr>
        <w:pStyle w:val="0"/>
        <w:ind w:firstLine="540"/>
        <w:jc w:val="both"/>
      </w:pPr>
      <w:r>
        <w:rPr>
          <w:sz w:val="20"/>
        </w:rPr>
        <w:t xml:space="preserve">(в ред. Федерального </w:t>
      </w:r>
      <w:hyperlink w:history="0" r:id="rId112"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закона</w:t>
        </w:r>
      </w:hyperlink>
      <w:r>
        <w:rPr>
          <w:sz w:val="20"/>
        </w:rPr>
        <w:t xml:space="preserve"> от 29.02.2012 N 15-ФЗ)</w:t>
      </w:r>
    </w:p>
    <w:p>
      <w:pPr>
        <w:pStyle w:val="0"/>
      </w:pPr>
      <w:r>
        <w:rPr>
          <w:sz w:val="20"/>
        </w:rPr>
      </w:r>
    </w:p>
    <w:bookmarkStart w:id="159" w:name="P159"/>
    <w:bookmarkEnd w:id="159"/>
    <w:p>
      <w:pPr>
        <w:pStyle w:val="0"/>
        <w:ind w:firstLine="540"/>
        <w:jc w:val="both"/>
      </w:pPr>
      <w:r>
        <w:rPr>
          <w:sz w:val="20"/>
        </w:rPr>
        <w:t xml:space="preserve">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pStyle w:val="0"/>
        <w:spacing w:before="200" w:lineRule="auto"/>
        <w:ind w:firstLine="540"/>
        <w:jc w:val="both"/>
      </w:pPr>
      <w:r>
        <w:rPr>
          <w:sz w:val="20"/>
        </w:rPr>
        <w:t xml:space="preserve">Жилые помещения предоставляются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 первом</w:t>
        </w:r>
      </w:hyperlink>
      <w:r>
        <w:rPr>
          <w:sz w:val="20"/>
        </w:rPr>
        <w:t xml:space="preserve">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 первом</w:t>
        </w:r>
      </w:hyperlink>
      <w:r>
        <w:rPr>
          <w:sz w:val="20"/>
        </w:rPr>
        <w:t xml:space="preserve"> настоящего пункта, по их заявлению в письменной форме ранее чем по достижении ими возраста 18 лет.</w:t>
      </w:r>
    </w:p>
    <w:p>
      <w:pPr>
        <w:pStyle w:val="0"/>
        <w:jc w:val="both"/>
      </w:pPr>
      <w:r>
        <w:rPr>
          <w:sz w:val="20"/>
        </w:rPr>
        <w:t xml:space="preserve">(в ред. Федерального </w:t>
      </w:r>
      <w:hyperlink w:history="0" r:id="rId113"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pStyle w:val="0"/>
        <w:spacing w:before="200" w:lineRule="auto"/>
        <w:ind w:firstLine="540"/>
        <w:jc w:val="both"/>
      </w:pPr>
      <w:r>
        <w:rPr>
          <w:sz w:val="20"/>
        </w:rPr>
        <w:t xml:space="preserve">По заявлению в письменной форме лиц, указанных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 первом</w:t>
        </w:r>
      </w:hyperlink>
      <w:r>
        <w:rPr>
          <w:sz w:val="20"/>
        </w:rPr>
        <w:t xml:space="preserve">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pPr>
        <w:pStyle w:val="0"/>
        <w:jc w:val="both"/>
      </w:pPr>
      <w:r>
        <w:rPr>
          <w:sz w:val="20"/>
        </w:rPr>
        <w:t xml:space="preserve">(в ред. Федеральных законов от 02.07.2013 </w:t>
      </w:r>
      <w:hyperlink w:history="0" r:id="rId1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28.11.2015 </w:t>
      </w:r>
      <w:hyperlink w:history="0" r:id="rId11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 от 29.07.2018 </w:t>
      </w:r>
      <w:hyperlink w:history="0" r:id="rId11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N 267-ФЗ</w:t>
        </w:r>
      </w:hyperlink>
      <w:r>
        <w:rPr>
          <w:sz w:val="20"/>
        </w:rPr>
        <w:t xml:space="preserve">)</w:t>
      </w:r>
    </w:p>
    <w:p>
      <w:pPr>
        <w:pStyle w:val="0"/>
        <w:spacing w:before="200" w:lineRule="auto"/>
        <w:ind w:firstLine="540"/>
        <w:jc w:val="both"/>
      </w:pPr>
      <w:r>
        <w:rPr>
          <w:sz w:val="20"/>
        </w:rPr>
        <w:t xml:space="preserve">2. 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
    <w:p>
      <w:pPr>
        <w:pStyle w:val="0"/>
        <w:jc w:val="both"/>
      </w:pPr>
      <w:r>
        <w:rPr>
          <w:sz w:val="20"/>
        </w:rPr>
        <w:t xml:space="preserve">(п. 2 в ред. Федерального </w:t>
      </w:r>
      <w:hyperlink w:history="0" r:id="rId11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bookmarkStart w:id="166" w:name="P166"/>
    <w:bookmarkEnd w:id="166"/>
    <w:p>
      <w:pPr>
        <w:pStyle w:val="0"/>
        <w:spacing w:before="200" w:lineRule="auto"/>
        <w:ind w:firstLine="540"/>
        <w:jc w:val="both"/>
      </w:pPr>
      <w:r>
        <w:rPr>
          <w:sz w:val="20"/>
        </w:rPr>
        <w:t xml:space="preserve">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history="0" w:anchor="P220" w:tooltip="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
        <w:r>
          <w:rPr>
            <w:sz w:val="20"/>
            <w:color w:val="0000ff"/>
          </w:rPr>
          <w:t xml:space="preserve">пункте 9</w:t>
        </w:r>
      </w:hyperlink>
      <w:r>
        <w:rPr>
          <w:sz w:val="20"/>
        </w:rPr>
        <w:t xml:space="preserve"> настоящей статьи, которые подлежат обеспечению жилыми помещениями (далее - список) в соответствии с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пунктом 1</w:t>
        </w:r>
      </w:hyperlink>
      <w:r>
        <w:rPr>
          <w:sz w:val="20"/>
        </w:rPr>
        <w:t xml:space="preserve"> настоящей статьи. Лица, указанные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 первом пункта 1</w:t>
        </w:r>
      </w:hyperlink>
      <w:r>
        <w:rPr>
          <w:sz w:val="20"/>
        </w:rPr>
        <w:t xml:space="preserve"> настоящей статьи, включаются в список по достижении возраста 14 лет.</w:t>
      </w:r>
    </w:p>
    <w:p>
      <w:pPr>
        <w:pStyle w:val="0"/>
        <w:spacing w:before="200" w:lineRule="auto"/>
        <w:ind w:firstLine="540"/>
        <w:jc w:val="both"/>
      </w:pPr>
      <w:hyperlink w:history="0" r:id="rId118" w:tooltip="Постановление Правительства РФ от 04.04.2019 N 397 &quot;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КонсультантПлюс}">
        <w:r>
          <w:rPr>
            <w:sz w:val="20"/>
            <w:color w:val="0000ff"/>
          </w:rPr>
          <w:t xml:space="preserve">Порядок</w:t>
        </w:r>
      </w:hyperlink>
      <w:r>
        <w:rPr>
          <w:sz w:val="20"/>
        </w:rPr>
        <w:t xml:space="preserve"> формирования списка, </w:t>
      </w:r>
      <w:hyperlink w:history="0" r:id="rId119" w:tooltip="Постановление Правительства РФ от 04.04.2019 N 397 &quot;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КонсультантПлюс}">
        <w:r>
          <w:rPr>
            <w:sz w:val="20"/>
            <w:color w:val="0000ff"/>
          </w:rPr>
          <w:t xml:space="preserve">форма</w:t>
        </w:r>
      </w:hyperlink>
      <w:r>
        <w:rPr>
          <w:sz w:val="20"/>
        </w:rPr>
        <w:t xml:space="preserve">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pPr>
        <w:pStyle w:val="0"/>
        <w:spacing w:before="200" w:lineRule="auto"/>
        <w:ind w:firstLine="540"/>
        <w:jc w:val="both"/>
      </w:pPr>
      <w:r>
        <w:rPr>
          <w:sz w:val="20"/>
        </w:rP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абзацем первым пункта 1</w:t>
        </w:r>
      </w:hyperlink>
      <w:r>
        <w:rPr>
          <w:sz w:val="20"/>
        </w:rPr>
        <w:t xml:space="preserve"> настоящей статьи.</w:t>
      </w:r>
    </w:p>
    <w:p>
      <w:pPr>
        <w:pStyle w:val="0"/>
        <w:spacing w:before="200" w:lineRule="auto"/>
        <w:ind w:firstLine="540"/>
        <w:jc w:val="both"/>
      </w:pPr>
      <w:r>
        <w:rPr>
          <w:sz w:val="20"/>
        </w:rPr>
        <w:t xml:space="preserve">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pPr>
        <w:pStyle w:val="0"/>
        <w:spacing w:before="200" w:lineRule="auto"/>
        <w:ind w:firstLine="540"/>
        <w:jc w:val="both"/>
      </w:pPr>
      <w:r>
        <w:rPr>
          <w:sz w:val="20"/>
        </w:rPr>
        <w:t xml:space="preserve">Дети-сироты и дети, оставшиеся без попечения родителей, приобретшие </w:t>
      </w:r>
      <w:r>
        <w:rPr>
          <w:sz w:val="20"/>
        </w:rPr>
        <w:t xml:space="preserve">полную дееспособность</w:t>
      </w:r>
      <w:r>
        <w:rPr>
          <w:sz w:val="20"/>
        </w:rPr>
        <w:t xml:space="preserve">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pPr>
        <w:pStyle w:val="0"/>
        <w:jc w:val="both"/>
      </w:pPr>
      <w:r>
        <w:rPr>
          <w:sz w:val="20"/>
        </w:rPr>
        <w:t xml:space="preserve">(п. 3 в ред. Федерального </w:t>
      </w:r>
      <w:hyperlink w:history="0" r:id="rId120"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bookmarkStart w:id="172" w:name="P172"/>
    <w:bookmarkEnd w:id="172"/>
    <w:p>
      <w:pPr>
        <w:pStyle w:val="0"/>
        <w:spacing w:before="200" w:lineRule="auto"/>
        <w:ind w:firstLine="540"/>
        <w:jc w:val="both"/>
      </w:pPr>
      <w:r>
        <w:rPr>
          <w:sz w:val="20"/>
        </w:rPr>
        <w:t xml:space="preserve">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pPr>
        <w:pStyle w:val="0"/>
        <w:spacing w:before="200" w:lineRule="auto"/>
        <w:ind w:firstLine="540"/>
        <w:jc w:val="both"/>
      </w:pPr>
      <w:r>
        <w:rPr>
          <w:sz w:val="20"/>
        </w:rPr>
        <w:t xml:space="preserve">1) предоставления им жилых помещений в соответствии с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пунктом 1</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пп. 2 п. 3.1 ст. 8 см. </w:t>
            </w:r>
            <w:hyperlink w:history="0" r:id="rId121" w:tooltip="Постановление Конституционного Суда РФ от 18.07.2025 N 30-П &quot;По делу о проверке конституционности положений пункта 3.1, подпункта 3 пункта 4 статьи 8 Федерального закона &quot;О дополнительных гарантиях по социальной поддержке детей-сирот и детей, оставшихся без попечения родителей&quot;, части 4 статьи 10 Федерального закона &quot;О дополнительных мерах государственной поддержки семей, имеющих детей&quot;, части 1 статьи 109.1 Жилищного кодекса Российской Федерации, а также положений статей 327.1 и 379.6 Гражданского процессу {КонсультантПлюс}">
              <w:r>
                <w:rPr>
                  <w:sz w:val="20"/>
                  <w:color w:val="0000ff"/>
                </w:rPr>
                <w:t xml:space="preserve">Постановление</w:t>
              </w:r>
            </w:hyperlink>
            <w:r>
              <w:rPr>
                <w:sz w:val="20"/>
                <w:color w:val="392c69"/>
              </w:rPr>
              <w:t xml:space="preserve"> КС РФ от 18.07.2025 N 30-П.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pPr>
        <w:pStyle w:val="0"/>
        <w:spacing w:before="200" w:lineRule="auto"/>
        <w:ind w:firstLine="540"/>
        <w:jc w:val="both"/>
      </w:pPr>
      <w:r>
        <w:rPr>
          <w:sz w:val="20"/>
        </w:rPr>
        <w:t xml:space="preserve">3) включения их в список в другом субъекте Российской Федерации в связи со сменой места жительства. </w:t>
      </w:r>
      <w:hyperlink w:history="0" r:id="rId122" w:tooltip="Постановление Правительства РФ от 04.04.2019 N 397 &quot;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КонсультантПлюс}">
        <w:r>
          <w:rPr>
            <w:sz w:val="20"/>
            <w:color w:val="0000ff"/>
          </w:rPr>
          <w:t xml:space="preserve">Порядок</w:t>
        </w:r>
      </w:hyperlink>
      <w:r>
        <w:rPr>
          <w:sz w:val="20"/>
        </w:rPr>
        <w:t xml:space="preserve">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pPr>
        <w:pStyle w:val="0"/>
        <w:spacing w:before="200" w:lineRule="auto"/>
        <w:ind w:firstLine="540"/>
        <w:jc w:val="both"/>
      </w:pPr>
      <w:r>
        <w:rPr>
          <w:sz w:val="20"/>
        </w:rPr>
        <w:t xml:space="preserve">4) прекращения у них гражданства Российской Федерации, если иное не предусмотрено международным договором Российской Федерации;</w:t>
      </w:r>
    </w:p>
    <w:p>
      <w:pPr>
        <w:pStyle w:val="0"/>
        <w:spacing w:before="200" w:lineRule="auto"/>
        <w:ind w:firstLine="540"/>
        <w:jc w:val="both"/>
      </w:pPr>
      <w:r>
        <w:rPr>
          <w:sz w:val="20"/>
        </w:rPr>
        <w:t xml:space="preserve">5) смерти или объявления их умершими в </w:t>
      </w:r>
      <w:r>
        <w:rPr>
          <w:sz w:val="20"/>
        </w:rPr>
        <w:t xml:space="preserve">порядке</w:t>
      </w:r>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6) признания их безвестно отсутствующими в соответствии со </w:t>
      </w:r>
      <w:hyperlink w:history="0" r:id="rId123" w:tooltip="&quot;Гражданский кодекс Российской Федерации (часть первая)&quot; от 30.11.1994 N 51-ФЗ (ред. от 10.06.2026) {КонсультантПлюс}">
        <w:r>
          <w:rPr>
            <w:sz w:val="20"/>
            <w:color w:val="0000ff"/>
          </w:rPr>
          <w:t xml:space="preserve">статьей 42</w:t>
        </w:r>
      </w:hyperlink>
      <w:r>
        <w:rPr>
          <w:sz w:val="20"/>
        </w:rPr>
        <w:t xml:space="preserve"> Гражданского кодекса Российской Федерации. В случае отмены решения суда о признании лица безвестно отсутствующим такое лицо подлежит восстановлению в списке начиная с даты первоначального включения его в список;</w:t>
      </w:r>
    </w:p>
    <w:p>
      <w:pPr>
        <w:pStyle w:val="0"/>
        <w:jc w:val="both"/>
      </w:pPr>
      <w:r>
        <w:rPr>
          <w:sz w:val="20"/>
        </w:rPr>
        <w:t xml:space="preserve">(пп. 6 введен Федеральным </w:t>
      </w:r>
      <w:hyperlink w:history="0" r:id="rId124"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pStyle w:val="0"/>
        <w:spacing w:before="200" w:lineRule="auto"/>
        <w:ind w:firstLine="540"/>
        <w:jc w:val="both"/>
      </w:pPr>
      <w:r>
        <w:rPr>
          <w:sz w:val="20"/>
        </w:rPr>
        <w:t xml:space="preserve">7) приобретения ими благоустроенных жилых помещений в собственность либо при полном погашении предоставленного на приобретение жилого помещения кредита (займа) по договору, обязательства заемщика по которому обеспечены ипотекой, в соответствии со </w:t>
      </w:r>
      <w:hyperlink w:history="0" w:anchor="P226" w:tooltip="Статья 8.1. Дополнительные гарантии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r>
          <w:rPr>
            <w:sz w:val="20"/>
            <w:color w:val="0000ff"/>
          </w:rPr>
          <w:t xml:space="preserve">статьей 8.1</w:t>
        </w:r>
      </w:hyperlink>
      <w:r>
        <w:rPr>
          <w:sz w:val="20"/>
        </w:rPr>
        <w:t xml:space="preserve"> настоящего Федерального закона.</w:t>
      </w:r>
    </w:p>
    <w:p>
      <w:pPr>
        <w:pStyle w:val="0"/>
        <w:jc w:val="both"/>
      </w:pPr>
      <w:r>
        <w:rPr>
          <w:sz w:val="20"/>
        </w:rPr>
        <w:t xml:space="preserve">(пп. 7 введен Федеральным </w:t>
      </w:r>
      <w:hyperlink w:history="0" r:id="rId125"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pStyle w:val="0"/>
        <w:jc w:val="both"/>
      </w:pPr>
      <w:r>
        <w:rPr>
          <w:sz w:val="20"/>
        </w:rPr>
        <w:t xml:space="preserve">(п. 3.1 введен Федеральным </w:t>
      </w:r>
      <w:hyperlink w:history="0" r:id="rId12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29.07.2018 N 267-ФЗ)</w:t>
      </w:r>
    </w:p>
    <w:p>
      <w:pPr>
        <w:pStyle w:val="0"/>
        <w:spacing w:before="200" w:lineRule="auto"/>
        <w:ind w:firstLine="540"/>
        <w:jc w:val="both"/>
      </w:pPr>
      <w:r>
        <w:rPr>
          <w:sz w:val="20"/>
        </w:rPr>
        <w:t xml:space="preserve">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pPr>
        <w:pStyle w:val="0"/>
        <w:spacing w:before="200" w:lineRule="auto"/>
        <w:ind w:firstLine="540"/>
        <w:jc w:val="both"/>
      </w:pPr>
      <w:r>
        <w:rPr>
          <w:sz w:val="20"/>
        </w:rPr>
        <w:t xml:space="preserve">1) проживание на любом законном основании в таких жилых помещениях лиц:</w:t>
      </w:r>
    </w:p>
    <w:p>
      <w:pPr>
        <w:pStyle w:val="0"/>
        <w:spacing w:before="200" w:lineRule="auto"/>
        <w:ind w:firstLine="540"/>
        <w:jc w:val="both"/>
      </w:pPr>
      <w:r>
        <w:rPr>
          <w:sz w:val="20"/>
        </w:rPr>
        <w:t xml:space="preserve">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w:history="0" r:id="rId127" w:tooltip="&quot;Жилищный кодекс Российской Федерации&quot; от 29.12.2004 N 188-ФЗ (ред. от 04.08.2026) {КонсультантПлюс}">
        <w:r>
          <w:rPr>
            <w:sz w:val="20"/>
            <w:color w:val="0000ff"/>
          </w:rPr>
          <w:t xml:space="preserve">частью 3 статьи 72</w:t>
        </w:r>
      </w:hyperlink>
      <w:r>
        <w:rPr>
          <w:sz w:val="20"/>
        </w:rPr>
        <w:t xml:space="preserve"> Жилищного кодекса Российской Федерации);</w:t>
      </w:r>
    </w:p>
    <w:p>
      <w:pPr>
        <w:pStyle w:val="0"/>
        <w:spacing w:before="200" w:lineRule="auto"/>
        <w:ind w:firstLine="540"/>
        <w:jc w:val="both"/>
      </w:pPr>
      <w:r>
        <w:rPr>
          <w:sz w:val="20"/>
        </w:rPr>
        <w:t xml:space="preserve">страдающих тяжелой формой хронических заболеваний в соответствии с указанным в </w:t>
      </w:r>
      <w:hyperlink w:history="0" r:id="rId128" w:tooltip="&quot;Жилищный кодекс Российской Федерации&quot; от 29.12.2004 N 188-ФЗ (ред. от 04.08.2026) {КонсультантПлюс}">
        <w:r>
          <w:rPr>
            <w:sz w:val="20"/>
            <w:color w:val="0000ff"/>
          </w:rPr>
          <w:t xml:space="preserve">пункте 4 части 1 статьи 51</w:t>
        </w:r>
      </w:hyperlink>
      <w:r>
        <w:rPr>
          <w:sz w:val="20"/>
        </w:rPr>
        <w:t xml:space="preserve"> Жилищного кодекса Российской Федерации </w:t>
      </w:r>
      <w:hyperlink w:history="0" r:id="rId129"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sz w:val="20"/>
            <w:color w:val="0000ff"/>
          </w:rPr>
          <w:t xml:space="preserve">перечнем</w:t>
        </w:r>
      </w:hyperlink>
      <w:r>
        <w:rPr>
          <w:sz w:val="20"/>
        </w:rPr>
        <w:t xml:space="preserve">, при которой совместное проживание с ними в одном жилом помещении невозможно;</w:t>
      </w:r>
    </w:p>
    <w:p>
      <w:pPr>
        <w:pStyle w:val="0"/>
        <w:spacing w:before="200" w:lineRule="auto"/>
        <w:ind w:firstLine="540"/>
        <w:jc w:val="both"/>
      </w:pPr>
      <w:r>
        <w:rPr>
          <w:sz w:val="20"/>
        </w:rPr>
        <w:t xml:space="preserve">2) жилые помещения признаны непригодными для проживания по основаниям и в </w:t>
      </w:r>
      <w:hyperlink w:history="0" r:id="rId130"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которые установлены жилищным законодательством;</w:t>
      </w:r>
    </w:p>
    <w:p>
      <w:pPr>
        <w:pStyle w:val="0"/>
        <w:jc w:val="both"/>
      </w:pPr>
      <w:r>
        <w:rPr>
          <w:sz w:val="20"/>
        </w:rPr>
        <w:t xml:space="preserve">(пп. 2 в ред. Федерального </w:t>
      </w:r>
      <w:hyperlink w:history="0" r:id="rId131"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пп. 3 п. 4 ст. 8 см. </w:t>
            </w:r>
            <w:hyperlink w:history="0" r:id="rId132" w:tooltip="Постановление Конституционного Суда РФ от 18.07.2025 N 30-П &quot;По делу о проверке конституционности положений пункта 3.1, подпункта 3 пункта 4 статьи 8 Федерального закона &quot;О дополнительных гарантиях по социальной поддержке детей-сирот и детей, оставшихся без попечения родителей&quot;, части 4 статьи 10 Федерального закона &quot;О дополнительных мерах государственной поддержки семей, имеющих детей&quot;, части 1 статьи 109.1 Жилищного кодекса Российской Федерации, а также положений статей 327.1 и 379.6 Гражданского процессу {КонсультантПлюс}">
              <w:r>
                <w:rPr>
                  <w:sz w:val="20"/>
                  <w:color w:val="0000ff"/>
                </w:rPr>
                <w:t xml:space="preserve">Постановление</w:t>
              </w:r>
            </w:hyperlink>
            <w:r>
              <w:rPr>
                <w:sz w:val="20"/>
                <w:color w:val="392c69"/>
              </w:rPr>
              <w:t xml:space="preserve"> КС РФ от 18.07.2025 N 30-П.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общая площадь жилого помещения, приходящаяся на одно лицо, проживающее в данном жилом помещении, менее </w:t>
      </w:r>
      <w:hyperlink w:history="0" r:id="rId133" w:tooltip="&quot;Жилищный кодекс Российской Федерации&quot; от 29.12.2004 N 188-ФЗ (ред. от 04.08.2026) {КонсультантПлюс}">
        <w:r>
          <w:rPr>
            <w:sz w:val="20"/>
            <w:color w:val="0000ff"/>
          </w:rPr>
          <w:t xml:space="preserve">учетной нормы</w:t>
        </w:r>
      </w:hyperlink>
      <w:r>
        <w:rPr>
          <w:sz w:val="20"/>
        </w:rPr>
        <w:t xml:space="preserve">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pPr>
        <w:pStyle w:val="0"/>
        <w:spacing w:before="200" w:lineRule="auto"/>
        <w:ind w:firstLine="540"/>
        <w:jc w:val="both"/>
      </w:pPr>
      <w:r>
        <w:rPr>
          <w:sz w:val="20"/>
        </w:rPr>
        <w:t xml:space="preserve">4) иное установленное законодательством субъекта Российской Федерации обстоятельство.</w:t>
      </w:r>
    </w:p>
    <w:p>
      <w:pPr>
        <w:pStyle w:val="0"/>
        <w:spacing w:before="200" w:lineRule="auto"/>
        <w:ind w:firstLine="540"/>
        <w:jc w:val="both"/>
      </w:pPr>
      <w:r>
        <w:rPr>
          <w:sz w:val="20"/>
        </w:rPr>
        <w:t xml:space="preserve">5.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pPr>
        <w:pStyle w:val="0"/>
        <w:spacing w:before="200" w:lineRule="auto"/>
        <w:ind w:firstLine="540"/>
        <w:jc w:val="both"/>
      </w:pPr>
      <w:r>
        <w:rPr>
          <w:sz w:val="20"/>
        </w:rPr>
        <w:t xml:space="preserve">6. Срок действия договора найма специализированного жилого помещения, предоставляемого в соответствии с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пунктом 1</w:t>
        </w:r>
      </w:hyperlink>
      <w:r>
        <w:rPr>
          <w:sz w:val="20"/>
        </w:rPr>
        <w:t xml:space="preserve"> настоящей статьи, составляет пять лет.</w:t>
      </w:r>
    </w:p>
    <w:p>
      <w:pPr>
        <w:pStyle w:val="0"/>
        <w:spacing w:before="200" w:lineRule="auto"/>
        <w:ind w:firstLine="540"/>
        <w:jc w:val="both"/>
      </w:pPr>
      <w:r>
        <w:rPr>
          <w:sz w:val="20"/>
        </w:rPr>
        <w:t xml:space="preserve">В случае выявления обстоятельств, свидетельствующих о необходимости оказания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пункте 1</w:t>
        </w:r>
      </w:hyperlink>
      <w:r>
        <w:rPr>
          <w:sz w:val="20"/>
        </w:rP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Порядок выявления этих обстоятельств устанавливается законодательством субъекта Российской Федерации.</w:t>
      </w:r>
    </w:p>
    <w:p>
      <w:pPr>
        <w:pStyle w:val="0"/>
        <w:spacing w:before="200" w:lineRule="auto"/>
        <w:ind w:firstLine="540"/>
        <w:jc w:val="both"/>
      </w:pPr>
      <w:r>
        <w:rPr>
          <w:sz w:val="20"/>
        </w:rP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пункте 1</w:t>
        </w:r>
      </w:hyperlink>
      <w:r>
        <w:rPr>
          <w:sz w:val="20"/>
        </w:rP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пункте 1</w:t>
        </w:r>
      </w:hyperlink>
      <w:r>
        <w:rPr>
          <w:sz w:val="20"/>
        </w:rPr>
        <w:t xml:space="preserve">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pPr>
        <w:pStyle w:val="0"/>
        <w:jc w:val="both"/>
      </w:pPr>
      <w:r>
        <w:rPr>
          <w:sz w:val="20"/>
        </w:rPr>
        <w:t xml:space="preserve">(п. 6 в ред. Федерального </w:t>
      </w:r>
      <w:hyperlink w:history="0" r:id="rId134"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6.1 - 6.3 ст. 8 распространяются на договоры найма специализированных жилых помещений, заключенные до 04.08.2023 (ФЗ от 04.08.2023 </w:t>
            </w:r>
            <w:hyperlink w:history="0" r:id="rId135"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461-ФЗ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2" w:name="P202"/>
    <w:bookmarkEnd w:id="202"/>
    <w:p>
      <w:pPr>
        <w:pStyle w:val="0"/>
        <w:spacing w:before="260" w:lineRule="auto"/>
        <w:ind w:firstLine="540"/>
        <w:jc w:val="both"/>
      </w:pPr>
      <w:r>
        <w:rPr>
          <w:sz w:val="20"/>
        </w:rPr>
        <w:t xml:space="preserve">6.1.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w:t>
      </w:r>
    </w:p>
    <w:p>
      <w:pPr>
        <w:pStyle w:val="0"/>
        <w:jc w:val="both"/>
      </w:pPr>
      <w:r>
        <w:rPr>
          <w:sz w:val="20"/>
        </w:rPr>
        <w:t xml:space="preserve">(п. 6.1 введен Федеральным </w:t>
      </w:r>
      <w:hyperlink w:history="0" r:id="rId136"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pStyle w:val="0"/>
        <w:spacing w:before="200" w:lineRule="auto"/>
        <w:ind w:firstLine="540"/>
        <w:jc w:val="both"/>
      </w:pPr>
      <w:r>
        <w:rPr>
          <w:sz w:val="20"/>
        </w:rPr>
        <w:t xml:space="preserve">6.2. Сокращение срока действия договора найма специализированного жилого помещения, предусмотренное </w:t>
      </w:r>
      <w:hyperlink w:history="0" w:anchor="P202" w:tooltip="6.1.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
        <w:r>
          <w:rPr>
            <w:sz w:val="20"/>
            <w:color w:val="0000ff"/>
          </w:rPr>
          <w:t xml:space="preserve">пунктом 6.1</w:t>
        </w:r>
      </w:hyperlink>
      <w:r>
        <w:rPr>
          <w:sz w:val="20"/>
        </w:rPr>
        <w:t xml:space="preserve"> настоящей статьи, допускается при наличии по состоянию на дату подачи лицом, с которым заключен договор найма специализированного жилого помещения, заявления о сокращении срока действия такого договора в уполномоченный орган исполнительной власти субъекта Российской Федерации совокупности следующих обстоятельств:</w:t>
      </w:r>
    </w:p>
    <w:p>
      <w:pPr>
        <w:pStyle w:val="0"/>
        <w:spacing w:before="200" w:lineRule="auto"/>
        <w:ind w:firstLine="540"/>
        <w:jc w:val="both"/>
      </w:pPr>
      <w:r>
        <w:rPr>
          <w:sz w:val="20"/>
        </w:rPr>
        <w:t xml:space="preserve">1) достижение заявителем возраста 23 лет;</w:t>
      </w:r>
    </w:p>
    <w:p>
      <w:pPr>
        <w:pStyle w:val="0"/>
        <w:spacing w:before="200" w:lineRule="auto"/>
        <w:ind w:firstLine="540"/>
        <w:jc w:val="both"/>
      </w:pPr>
      <w:r>
        <w:rPr>
          <w:sz w:val="20"/>
        </w:rP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w:history="0" r:id="rId137"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размера</w:t>
        </w:r>
      </w:hyperlink>
      <w:r>
        <w:rPr>
          <w:sz w:val="20"/>
        </w:rP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w:history="0" r:id="rId138"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на душу населения, установленную в субъекте Российской Федерации по месту жительства заявителя по состоянию на дату обращения с заявлением;</w:t>
      </w:r>
    </w:p>
    <w:p>
      <w:pPr>
        <w:pStyle w:val="0"/>
        <w:spacing w:before="200" w:lineRule="auto"/>
        <w:ind w:firstLine="540"/>
        <w:jc w:val="both"/>
      </w:pPr>
      <w:r>
        <w:rPr>
          <w:sz w:val="20"/>
        </w:rP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w:history="0" r:id="rId139" w:tooltip="&quot;Налоговый кодекс Российской Федерации (часть первая)&quot; от 31.07.1998 N 146-ФЗ (ред. от 04.08.2026) {КонсультантПлюс}">
        <w:r>
          <w:rPr>
            <w:sz w:val="20"/>
            <w:color w:val="0000ff"/>
          </w:rPr>
          <w:t xml:space="preserve">отсрочка или рассрочка</w:t>
        </w:r>
      </w:hyperlink>
      <w:r>
        <w:rPr>
          <w:sz w:val="20"/>
        </w:rPr>
        <w:t xml:space="preserve">;</w:t>
      </w:r>
    </w:p>
    <w:p>
      <w:pPr>
        <w:pStyle w:val="0"/>
        <w:spacing w:before="200" w:lineRule="auto"/>
        <w:ind w:firstLine="540"/>
        <w:jc w:val="both"/>
      </w:pPr>
      <w:r>
        <w:rPr>
          <w:sz w:val="20"/>
        </w:rPr>
        <w:t xml:space="preserve">4)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p>
    <w:p>
      <w:pPr>
        <w:pStyle w:val="0"/>
        <w:spacing w:before="200" w:lineRule="auto"/>
        <w:ind w:firstLine="540"/>
        <w:jc w:val="both"/>
      </w:pPr>
      <w:r>
        <w:rPr>
          <w:sz w:val="20"/>
        </w:rPr>
        <w:t xml:space="preserve">5) отсутствие у заявителя психических заболеваний или расстройств, алкогольной или наркотической зависимости;</w:t>
      </w:r>
    </w:p>
    <w:p>
      <w:pPr>
        <w:pStyle w:val="0"/>
        <w:spacing w:before="200" w:lineRule="auto"/>
        <w:ind w:firstLine="540"/>
        <w:jc w:val="both"/>
      </w:pPr>
      <w:r>
        <w:rPr>
          <w:sz w:val="20"/>
        </w:rPr>
        <w:t xml:space="preserve">6) отсутствие у заявителя судимости и (или) факта его уголовного преследования за умышленное преступление;</w:t>
      </w:r>
    </w:p>
    <w:p>
      <w:pPr>
        <w:pStyle w:val="0"/>
        <w:spacing w:before="200" w:lineRule="auto"/>
        <w:ind w:firstLine="540"/>
        <w:jc w:val="both"/>
      </w:pPr>
      <w:r>
        <w:rPr>
          <w:sz w:val="20"/>
        </w:rPr>
        <w:t xml:space="preserve">7) отсутствие обстоятельств, свидетельствующих о необходимости оказания заявителю содействия в преодолении трудной жизненной ситуации.</w:t>
      </w:r>
    </w:p>
    <w:p>
      <w:pPr>
        <w:pStyle w:val="0"/>
        <w:jc w:val="both"/>
      </w:pPr>
      <w:r>
        <w:rPr>
          <w:sz w:val="20"/>
        </w:rPr>
        <w:t xml:space="preserve">(п. 6.2 введен Федеральным </w:t>
      </w:r>
      <w:hyperlink w:history="0" r:id="rId140"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6.3. ст. 8 в части использования ФГИС "ЕПГУ" применяется с 01.10.2024 (</w:t>
            </w:r>
            <w:hyperlink w:history="0" r:id="rId141"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ФЗ</w:t>
              </w:r>
            </w:hyperlink>
            <w:r>
              <w:rPr>
                <w:sz w:val="20"/>
                <w:color w:val="392c69"/>
              </w:rPr>
              <w:t xml:space="preserve"> от 04.08.2023 N 461-ФЗ).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6.3. Перечень документов, прилагаемых к заявлению о сокращении срока действия договора найма специализированного жилого помещения, </w:t>
      </w:r>
      <w:hyperlink w:history="0" r:id="rId142" w:tooltip="Постановление Правительства РФ от 30.11.2023 N 2047 &quot;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quot; {КонсультантПлюс}">
        <w:r>
          <w:rPr>
            <w:sz w:val="20"/>
            <w:color w:val="0000ff"/>
          </w:rPr>
          <w:t xml:space="preserve">порядок</w:t>
        </w:r>
      </w:hyperlink>
      <w:r>
        <w:rPr>
          <w:sz w:val="20"/>
        </w:rPr>
        <w:t xml:space="preserve">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pPr>
        <w:pStyle w:val="0"/>
        <w:jc w:val="both"/>
      </w:pPr>
      <w:r>
        <w:rPr>
          <w:sz w:val="20"/>
        </w:rPr>
        <w:t xml:space="preserve">(п. 6.3 введен Федеральным </w:t>
      </w:r>
      <w:hyperlink w:history="0" r:id="rId143"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pStyle w:val="0"/>
        <w:spacing w:before="200" w:lineRule="auto"/>
        <w:ind w:firstLine="540"/>
        <w:jc w:val="both"/>
      </w:pPr>
      <w:r>
        <w:rPr>
          <w:sz w:val="20"/>
        </w:rPr>
        <w:t xml:space="preserve">7. По договорам найма специализированных жилых помещений они предоставляются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пункте 1</w:t>
        </w:r>
      </w:hyperlink>
      <w:r>
        <w:rPr>
          <w:sz w:val="20"/>
        </w:rP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пункте 1</w:t>
        </w:r>
      </w:hyperlink>
      <w:r>
        <w:rPr>
          <w:sz w:val="20"/>
        </w:rPr>
        <w:t xml:space="preserve">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pPr>
        <w:pStyle w:val="0"/>
        <w:jc w:val="both"/>
      </w:pPr>
      <w:r>
        <w:rPr>
          <w:sz w:val="20"/>
        </w:rPr>
        <w:t xml:space="preserve">(в ред. Федерального </w:t>
      </w:r>
      <w:hyperlink w:history="0" r:id="rId144"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 (ред. 25.12.2018))</w:t>
      </w:r>
    </w:p>
    <w:p>
      <w:pPr>
        <w:pStyle w:val="0"/>
        <w:spacing w:before="200" w:lineRule="auto"/>
        <w:ind w:firstLine="540"/>
        <w:jc w:val="both"/>
      </w:pPr>
      <w:r>
        <w:rPr>
          <w:sz w:val="20"/>
        </w:rPr>
        <w:t xml:space="preserve">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bookmarkStart w:id="220" w:name="P220"/>
    <w:bookmarkEnd w:id="220"/>
    <w:p>
      <w:pPr>
        <w:pStyle w:val="0"/>
        <w:spacing w:before="200" w:lineRule="auto"/>
        <w:ind w:firstLine="540"/>
        <w:jc w:val="both"/>
      </w:pPr>
      <w:r>
        <w:rPr>
          <w:sz w:val="20"/>
        </w:rPr>
        <w:t xml:space="preserve">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pPr>
        <w:pStyle w:val="0"/>
        <w:spacing w:before="200" w:lineRule="auto"/>
        <w:ind w:firstLine="540"/>
        <w:jc w:val="both"/>
      </w:pPr>
      <w:r>
        <w:rPr>
          <w:sz w:val="20"/>
        </w:rPr>
        <w:t xml:space="preserve">9.1.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имеют преимущественное право на обеспечение жилыми помещениями перед другими лицами, включенными в список в соответствии с </w:t>
      </w:r>
      <w:hyperlink w:history="0" w:anchor="P166" w:tooltip="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пункте 9 настоящей статьи, которые подлежат обеспечению жилыми помещениями (далее - список) в соответствии с пунктом 1 настоящей статьи. Лица, указанные в абзаце первом пункта 1 настоящей статьи, включаются в список по достижении возраста 14 лет.">
        <w:r>
          <w:rPr>
            <w:sz w:val="20"/>
            <w:color w:val="0000ff"/>
          </w:rPr>
          <w:t xml:space="preserve">пунктом 3</w:t>
        </w:r>
      </w:hyperlink>
      <w:r>
        <w:rPr>
          <w:sz w:val="20"/>
        </w:rPr>
        <w:t xml:space="preserve"> настоящей статьи.</w:t>
      </w:r>
    </w:p>
    <w:p>
      <w:pPr>
        <w:pStyle w:val="0"/>
        <w:jc w:val="both"/>
      </w:pPr>
      <w:r>
        <w:rPr>
          <w:sz w:val="20"/>
        </w:rPr>
        <w:t xml:space="preserve">(в ред. Федеральных законов от 15.12.2025 </w:t>
      </w:r>
      <w:hyperlink w:history="0" r:id="rId145" w:tooltip="Федеральный закон от 15.12.2025 N 484-ФЗ &quot;О внесении изменений в статьи 8 и 8.1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484-ФЗ</w:t>
        </w:r>
      </w:hyperlink>
      <w:r>
        <w:rPr>
          <w:sz w:val="20"/>
        </w:rPr>
        <w:t xml:space="preserve">, от 04.08.2026 </w:t>
      </w:r>
      <w:hyperlink w:history="0" r:id="rId146"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rPr>
        <w:t xml:space="preserve">)</w:t>
      </w:r>
    </w:p>
    <w:p>
      <w:pPr>
        <w:pStyle w:val="0"/>
        <w:spacing w:before="200" w:lineRule="auto"/>
        <w:ind w:firstLine="540"/>
        <w:jc w:val="both"/>
      </w:pPr>
      <w:r>
        <w:rPr>
          <w:sz w:val="20"/>
        </w:rPr>
        <w:t xml:space="preserve">10. Лица, указанные в </w:t>
      </w:r>
      <w:hyperlink w:history="0" w:anchor="P159"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
        <w:r>
          <w:rPr>
            <w:sz w:val="20"/>
            <w:color w:val="0000ff"/>
          </w:rPr>
          <w:t xml:space="preserve">абзаце первом пункта 1</w:t>
        </w:r>
      </w:hyperlink>
      <w:r>
        <w:rPr>
          <w:sz w:val="20"/>
        </w:rPr>
        <w:t xml:space="preserve"> настоящей статьи,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w:history="0" w:anchor="P172" w:tooltip="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
        <w:r>
          <w:rPr>
            <w:sz w:val="20"/>
            <w:color w:val="0000ff"/>
          </w:rPr>
          <w:t xml:space="preserve">пунктом 3.1</w:t>
        </w:r>
      </w:hyperlink>
      <w:r>
        <w:rPr>
          <w:sz w:val="20"/>
        </w:rPr>
        <w:t xml:space="preserve"> настоящей статьи, а также лица, указанные в </w:t>
      </w:r>
      <w:hyperlink w:history="0" w:anchor="P220" w:tooltip="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
        <w:r>
          <w:rPr>
            <w:sz w:val="20"/>
            <w:color w:val="0000ff"/>
          </w:rPr>
          <w:t xml:space="preserve">пункте 9</w:t>
        </w:r>
      </w:hyperlink>
      <w:r>
        <w:rPr>
          <w:sz w:val="20"/>
        </w:rPr>
        <w:t xml:space="preserve"> настоящей статьи,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Российской Федерации, где они включены в список, в порядке, установленном Правительством Российской Федерации.</w:t>
      </w:r>
    </w:p>
    <w:p>
      <w:pPr>
        <w:pStyle w:val="0"/>
        <w:jc w:val="both"/>
      </w:pPr>
      <w:r>
        <w:rPr>
          <w:sz w:val="20"/>
        </w:rPr>
        <w:t xml:space="preserve">(п. 10 введен Федеральным </w:t>
      </w:r>
      <w:hyperlink w:history="0" r:id="rId147" w:tooltip="Федеральный закон от 14.07.2022 N 293-ФЗ &quot;О внесении изменения в статью 8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14.07.2022 N 293-ФЗ)</w:t>
      </w:r>
    </w:p>
    <w:p>
      <w:pPr>
        <w:pStyle w:val="0"/>
      </w:pPr>
      <w:r>
        <w:rPr>
          <w:sz w:val="20"/>
        </w:rPr>
      </w:r>
    </w:p>
    <w:bookmarkStart w:id="226" w:name="P226"/>
    <w:bookmarkEnd w:id="226"/>
    <w:p>
      <w:pPr>
        <w:pStyle w:val="2"/>
        <w:outlineLvl w:val="0"/>
        <w:ind w:firstLine="540"/>
        <w:jc w:val="both"/>
      </w:pPr>
      <w:r>
        <w:rPr>
          <w:sz w:val="20"/>
        </w:rPr>
        <w:t xml:space="preserve">Статья 8.1. Дополнительные гарантии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pPr>
        <w:pStyle w:val="0"/>
        <w:ind w:firstLine="540"/>
        <w:jc w:val="both"/>
      </w:pPr>
      <w:r>
        <w:rPr>
          <w:sz w:val="20"/>
        </w:rPr>
      </w:r>
    </w:p>
    <w:p>
      <w:pPr>
        <w:pStyle w:val="0"/>
        <w:ind w:firstLine="540"/>
        <w:jc w:val="both"/>
      </w:pPr>
      <w:r>
        <w:rPr>
          <w:sz w:val="20"/>
        </w:rPr>
        <w:t xml:space="preserve">(введена Федеральным </w:t>
      </w:r>
      <w:hyperlink w:history="0" r:id="rId148"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законом</w:t>
        </w:r>
      </w:hyperlink>
      <w:r>
        <w:rPr>
          <w:sz w:val="20"/>
        </w:rPr>
        <w:t xml:space="preserve"> от 04.08.2023 N 461-ФЗ)</w:t>
      </w:r>
    </w:p>
    <w:p>
      <w:pPr>
        <w:pStyle w:val="0"/>
        <w:ind w:firstLine="540"/>
        <w:jc w:val="both"/>
      </w:pPr>
      <w:r>
        <w:rPr>
          <w:sz w:val="20"/>
        </w:rPr>
      </w:r>
    </w:p>
    <w:bookmarkStart w:id="230" w:name="P230"/>
    <w:bookmarkEnd w:id="230"/>
    <w:p>
      <w:pPr>
        <w:pStyle w:val="0"/>
        <w:ind w:firstLine="540"/>
        <w:jc w:val="both"/>
      </w:pPr>
      <w:r>
        <w:rPr>
          <w:sz w:val="20"/>
        </w:rPr>
        <w:t xml:space="preserve">1. Право на однократное предоставление за счет средств бюджета субъекта Российской Федерации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также - выплата), имеют лица, указанные в </w:t>
      </w:r>
      <w:hyperlink w:history="0" w:anchor="P220" w:tooltip="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
        <w:r>
          <w:rPr>
            <w:sz w:val="20"/>
            <w:color w:val="0000ff"/>
          </w:rPr>
          <w:t xml:space="preserve">пункте 9 статьи 8</w:t>
        </w:r>
      </w:hyperlink>
      <w:r>
        <w:rPr>
          <w:sz w:val="20"/>
        </w:rPr>
        <w:t xml:space="preserve"> настоящего Федерального закона, включенные в список в соответствии с </w:t>
      </w:r>
      <w:hyperlink w:history="0" w:anchor="P166" w:tooltip="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пункте 9 настоящей статьи, которые подлежат обеспечению жилыми помещениями (далее - список) в соответствии с пунктом 1 настоящей статьи. Лица, указанные в абзаце первом пункта 1 настоящей статьи, включаются в список по достижении возраста 14 лет.">
        <w:r>
          <w:rPr>
            <w:sz w:val="20"/>
            <w:color w:val="0000ff"/>
          </w:rPr>
          <w:t xml:space="preserve">пунктом 3 статьи 8</w:t>
        </w:r>
      </w:hyperlink>
      <w:r>
        <w:rPr>
          <w:sz w:val="20"/>
        </w:rPr>
        <w:t xml:space="preserve"> настоящего Федерального закона, при наличии совокупности обстоятельств, указанных в </w:t>
      </w:r>
      <w:hyperlink w:history="0" w:anchor="P231" w:tooltip="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
        <w:r>
          <w:rPr>
            <w:sz w:val="20"/>
            <w:color w:val="0000ff"/>
          </w:rPr>
          <w:t xml:space="preserve">пункте 2</w:t>
        </w:r>
      </w:hyperlink>
      <w:r>
        <w:rPr>
          <w:sz w:val="20"/>
        </w:rPr>
        <w:t xml:space="preserve"> настоящей статьи. Выплата не может быть использована в связи с участием в жилищном или жилищно-строительном кооперативе либо ином специализированном потребительском кооперативе, долевом строительстве многоквартирных домов и (или) иных объектов недвижимости, а также на приобретение жилого помещения путем заключения договора купли-продажи с рассрочкой платежа.</w:t>
      </w:r>
    </w:p>
    <w:bookmarkStart w:id="231" w:name="P231"/>
    <w:bookmarkEnd w:id="231"/>
    <w:p>
      <w:pPr>
        <w:pStyle w:val="0"/>
        <w:spacing w:before="200" w:lineRule="auto"/>
        <w:ind w:firstLine="540"/>
        <w:jc w:val="both"/>
      </w:pPr>
      <w:r>
        <w:rPr>
          <w:sz w:val="20"/>
        </w:rPr>
        <w:t xml:space="preserve">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помещения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pPr>
        <w:pStyle w:val="0"/>
        <w:spacing w:before="200" w:lineRule="auto"/>
        <w:ind w:firstLine="540"/>
        <w:jc w:val="both"/>
      </w:pPr>
      <w:r>
        <w:rPr>
          <w:sz w:val="20"/>
        </w:rPr>
        <w:t xml:space="preserve">1) достижение заявителем возраста 23 лет;</w:t>
      </w:r>
    </w:p>
    <w:p>
      <w:pPr>
        <w:pStyle w:val="0"/>
        <w:spacing w:before="200" w:lineRule="auto"/>
        <w:ind w:firstLine="540"/>
        <w:jc w:val="both"/>
      </w:pPr>
      <w:r>
        <w:rPr>
          <w:sz w:val="20"/>
        </w:rP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w:history="0" r:id="rId149"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размера</w:t>
        </w:r>
      </w:hyperlink>
      <w:r>
        <w:rPr>
          <w:sz w:val="20"/>
        </w:rP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w:history="0" r:id="rId150"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на душу населения, установленную в субъекте Российской Федерации по месту жительства заявителя по состоянию на дату обращения с заявлением;</w:t>
      </w:r>
    </w:p>
    <w:p>
      <w:pPr>
        <w:pStyle w:val="0"/>
        <w:spacing w:before="200" w:lineRule="auto"/>
        <w:ind w:firstLine="540"/>
        <w:jc w:val="both"/>
      </w:pPr>
      <w:r>
        <w:rPr>
          <w:sz w:val="20"/>
        </w:rP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w:history="0" r:id="rId151" w:tooltip="&quot;Налоговый кодекс Российской Федерации (часть первая)&quot; от 31.07.1998 N 146-ФЗ (ред. от 04.08.2026) {КонсультантПлюс}">
        <w:r>
          <w:rPr>
            <w:sz w:val="20"/>
            <w:color w:val="0000ff"/>
          </w:rPr>
          <w:t xml:space="preserve">отсрочка или рассрочка</w:t>
        </w:r>
      </w:hyperlink>
      <w:r>
        <w:rPr>
          <w:sz w:val="20"/>
        </w:rPr>
        <w:t xml:space="preserve">;</w:t>
      </w:r>
    </w:p>
    <w:p>
      <w:pPr>
        <w:pStyle w:val="0"/>
        <w:spacing w:before="200" w:lineRule="auto"/>
        <w:ind w:firstLine="540"/>
        <w:jc w:val="both"/>
      </w:pPr>
      <w:r>
        <w:rPr>
          <w:sz w:val="20"/>
        </w:rPr>
        <w:t xml:space="preserve">4) отсутствие у заявителя психических заболеваний или расстройств, алкогольной или наркотической зависимости;</w:t>
      </w:r>
    </w:p>
    <w:p>
      <w:pPr>
        <w:pStyle w:val="0"/>
        <w:spacing w:before="200" w:lineRule="auto"/>
        <w:ind w:firstLine="540"/>
        <w:jc w:val="both"/>
      </w:pPr>
      <w:r>
        <w:rPr>
          <w:sz w:val="20"/>
        </w:rPr>
        <w:t xml:space="preserve">5) отсутствие у заявителя судимости и (или) факта его уголовного преследования за умышленное преступление;</w:t>
      </w:r>
    </w:p>
    <w:p>
      <w:pPr>
        <w:pStyle w:val="0"/>
        <w:spacing w:before="200" w:lineRule="auto"/>
        <w:ind w:firstLine="540"/>
        <w:jc w:val="both"/>
      </w:pPr>
      <w:r>
        <w:rPr>
          <w:sz w:val="20"/>
        </w:rPr>
        <w:t xml:space="preserve">6) отсутствие обстоятельств, свидетельствующих о необходимости оказания заявителю содействия в преодолении трудной жизненной ситуации.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ст. 8.1 в части использования ФГИС "ЕПГУ" применяется с 01.10.2024 (</w:t>
            </w:r>
            <w:hyperlink w:history="0" r:id="rId152"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ФЗ</w:t>
              </w:r>
            </w:hyperlink>
            <w:r>
              <w:rPr>
                <w:sz w:val="20"/>
                <w:color w:val="392c69"/>
              </w:rPr>
              <w:t xml:space="preserve"> от 04.08.2023 N 461-ФЗ).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Перечень документов, прилагаемых к заявлению о предоставлении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w:t>
      </w:r>
      <w:hyperlink w:history="0" r:id="rId153" w:tooltip="Постановление Правительства РФ от 21.12.2023 N 2227 (ред. от 16.04.2026) &quot;Об отдельных вопросах предоставления лицам, указанным в пункте 1 статьи 8.1 Федерального закона &quot;О дополнительных гарантиях по социальной поддержке детей-сирот и детей, оставшихся без попечения родителей&quot;,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quot; (вместе с &quot;Правилами подачи и рассмотрения заяв {КонсультантПлюс}">
        <w:r>
          <w:rPr>
            <w:sz w:val="20"/>
            <w:color w:val="0000ff"/>
          </w:rPr>
          <w:t xml:space="preserve">порядок</w:t>
        </w:r>
      </w:hyperlink>
      <w:r>
        <w:rPr>
          <w:sz w:val="20"/>
        </w:rPr>
        <w:t xml:space="preserve"> подачи и рассмотрения указанного заявления, порядок направления информации о принятии решения о предоставлении выплаты или об отказе в предоставлении выплаты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pPr>
        <w:pStyle w:val="0"/>
        <w:spacing w:before="200" w:lineRule="auto"/>
        <w:ind w:firstLine="540"/>
        <w:jc w:val="both"/>
      </w:pPr>
      <w:r>
        <w:rPr>
          <w:sz w:val="20"/>
        </w:rPr>
        <w:t xml:space="preserve">4. Преимущественное право на предоставление выплаты перед другими лицами, включенными в список в соответствии с </w:t>
      </w:r>
      <w:hyperlink w:history="0" w:anchor="P166" w:tooltip="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пункте 9 настоящей статьи, которые подлежат обеспечению жилыми помещениями (далее - список) в соответствии с пунктом 1 настоящей статьи. Лица, указанные в абзаце первом пункта 1 настоящей статьи, включаются в список по достижении возраста 14 лет.">
        <w:r>
          <w:rPr>
            <w:sz w:val="20"/>
            <w:color w:val="0000ff"/>
          </w:rPr>
          <w:t xml:space="preserve">пунктом 3 статьи 8</w:t>
        </w:r>
      </w:hyperlink>
      <w:r>
        <w:rPr>
          <w:sz w:val="20"/>
        </w:rPr>
        <w:t xml:space="preserve"> настоящего Федерального закона, имеют следующие лица:</w:t>
      </w:r>
    </w:p>
    <w:p>
      <w:pPr>
        <w:pStyle w:val="0"/>
        <w:spacing w:before="200" w:lineRule="auto"/>
        <w:ind w:firstLine="540"/>
        <w:jc w:val="both"/>
      </w:pPr>
      <w:r>
        <w:rPr>
          <w:sz w:val="20"/>
        </w:rPr>
        <w:t xml:space="preserve">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pPr>
        <w:pStyle w:val="0"/>
        <w:spacing w:before="200" w:lineRule="auto"/>
        <w:ind w:firstLine="540"/>
        <w:jc w:val="both"/>
      </w:pPr>
      <w:r>
        <w:rPr>
          <w:sz w:val="20"/>
        </w:rPr>
        <w:t xml:space="preserve">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0"/>
        </w:rPr>
        <w:t xml:space="preserve">(в ред. Федеральных законов от 15.12.2025 </w:t>
      </w:r>
      <w:hyperlink w:history="0" r:id="rId154" w:tooltip="Федеральный закон от 15.12.2025 N 484-ФЗ &quot;О внесении изменений в статьи 8 и 8.1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484-ФЗ</w:t>
        </w:r>
      </w:hyperlink>
      <w:r>
        <w:rPr>
          <w:sz w:val="20"/>
        </w:rPr>
        <w:t xml:space="preserve">, от 04.08.2026 </w:t>
      </w:r>
      <w:hyperlink w:history="0" r:id="rId155"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rPr>
        <w:t xml:space="preserve">)</w:t>
      </w:r>
    </w:p>
    <w:p>
      <w:pPr>
        <w:pStyle w:val="0"/>
        <w:spacing w:before="200" w:lineRule="auto"/>
        <w:ind w:firstLine="540"/>
        <w:jc w:val="both"/>
      </w:pPr>
      <w:r>
        <w:rPr>
          <w:sz w:val="20"/>
        </w:rPr>
        <w:t xml:space="preserve">5. Выплата перечисляется на счет в кредитной организации, указанный продавцом жилого помещения, либо в случае ее использования для полного погашения кредита (займа) по договору, обязательства заемщика по которому обеспечены ипотекой, на счет кредитной организации, с которой заключен такой договор.</w:t>
      </w:r>
    </w:p>
    <w:p>
      <w:pPr>
        <w:pStyle w:val="0"/>
        <w:spacing w:before="200" w:lineRule="auto"/>
        <w:ind w:firstLine="540"/>
        <w:jc w:val="both"/>
      </w:pPr>
      <w:r>
        <w:rPr>
          <w:sz w:val="20"/>
        </w:rPr>
        <w:t xml:space="preserve">6. Расчет размера выплаты производится исходя из:</w:t>
      </w:r>
    </w:p>
    <w:p>
      <w:pPr>
        <w:pStyle w:val="0"/>
        <w:spacing w:before="200" w:lineRule="auto"/>
        <w:ind w:firstLine="540"/>
        <w:jc w:val="both"/>
      </w:pPr>
      <w:r>
        <w:rPr>
          <w:sz w:val="20"/>
        </w:rPr>
        <w:t xml:space="preserve">1) норматива общей площади жилого помещения не менее 33 квадратных метров;</w:t>
      </w:r>
    </w:p>
    <w:p>
      <w:pPr>
        <w:pStyle w:val="0"/>
        <w:spacing w:before="200" w:lineRule="auto"/>
        <w:ind w:firstLine="540"/>
        <w:jc w:val="both"/>
      </w:pPr>
      <w:r>
        <w:rPr>
          <w:sz w:val="20"/>
        </w:rPr>
        <w:t xml:space="preserve">2) показателя средней рыночной </w:t>
      </w:r>
      <w:hyperlink w:history="0" r:id="rId156" w:tooltip="Справочная информация: &quot;Размеры средней рыночной стоимости 1 кв.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quot; (Материал подготовлен специалистами КонсультантПлюс) {КонсультантПлюс}">
        <w:r>
          <w:rPr>
            <w:sz w:val="20"/>
            <w:color w:val="0000ff"/>
          </w:rPr>
          <w:t xml:space="preserve">стоимости</w:t>
        </w:r>
      </w:hyperlink>
      <w:r>
        <w:rPr>
          <w:sz w:val="20"/>
        </w:rPr>
        <w:t xml:space="preserve"> одного квадратного метра общей площади жилого помещения в субъекте Российской Федерации, предоставляющем выплату,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
    <w:p>
      <w:pPr>
        <w:pStyle w:val="0"/>
        <w:spacing w:before="200" w:lineRule="auto"/>
        <w:ind w:firstLine="540"/>
        <w:jc w:val="both"/>
      </w:pPr>
      <w:r>
        <w:rPr>
          <w:sz w:val="20"/>
        </w:rPr>
        <w:t xml:space="preserve">7. Контроль за приобретением жилых помещений за счет выплаты, в том числе путем направления и получения межведомственных запросов о соответствии приобретаемого получателем выплаты жилого помещения установленным санитарным и техническим правилам и нормам, иным требованиям законодательства, о наличии или об отсутствии информации 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 осуществляют уполномоченный орган исполнительной власти субъекта Российской Федерации или органы местного самоуправления в случае наделения их законом субъекта Российской Федерации соответствующими полномочиями.</w:t>
      </w:r>
    </w:p>
    <w:p>
      <w:pPr>
        <w:pStyle w:val="0"/>
        <w:spacing w:before="200" w:lineRule="auto"/>
        <w:ind w:firstLine="540"/>
        <w:jc w:val="both"/>
      </w:pPr>
      <w:r>
        <w:rPr>
          <w:sz w:val="20"/>
        </w:rPr>
        <w:t xml:space="preserve">8. Правила предоставления выплаты, в том числе порядок проведения проверки документов, необходимых для перечисления выплаты, порядок перечисления выплаты и осуществления контроля уполномоченным органом исполнительной власти субъекта Российской Федерации или органами местного самоуправления в случае наделения их законом субъекта Российской Федерации соответствующими полномочиями за приобретением жилых помещений за счет выплаты устанавливаются Правительством Российской Федерации.</w:t>
      </w:r>
    </w:p>
    <w:p>
      <w:pPr>
        <w:pStyle w:val="0"/>
        <w:spacing w:before="200" w:lineRule="auto"/>
        <w:ind w:firstLine="540"/>
        <w:jc w:val="both"/>
      </w:pPr>
      <w:r>
        <w:rPr>
          <w:sz w:val="20"/>
        </w:rPr>
        <w:t xml:space="preserve">9. Получатель выплаты до заключения договора купли-продажи жилого помещения, планируемого к приобретению за счет выплаты, представляет проект договора купли-продажи жилого помещения в уполномоченный орган исполнительной власти субъекта Российской Федерации или орган местного самоуправления в случае наделения его законом субъекта Российской Федерации соответствующими полномочиями для рассмотрения комиссией, созданной в соответствии с </w:t>
      </w:r>
      <w:hyperlink w:history="0" w:anchor="P252" w:tooltip="10. Решение о предоставлении выплаты или об отказе в ее предоставлении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нном Правительством Российской Федерации, с учетом совокупности обстоятельств, указанных в пункте 2 настоящей статьи. Положение об этой комиссии утверждается уполномоченным Правительс...">
        <w:r>
          <w:rPr>
            <w:sz w:val="20"/>
            <w:color w:val="0000ff"/>
          </w:rPr>
          <w:t xml:space="preserve">пунктом 10</w:t>
        </w:r>
      </w:hyperlink>
      <w:r>
        <w:rPr>
          <w:sz w:val="20"/>
        </w:rPr>
        <w:t xml:space="preserve"> настоящей статьи.</w:t>
      </w:r>
    </w:p>
    <w:bookmarkStart w:id="252" w:name="P252"/>
    <w:bookmarkEnd w:id="252"/>
    <w:p>
      <w:pPr>
        <w:pStyle w:val="0"/>
        <w:spacing w:before="200" w:lineRule="auto"/>
        <w:ind w:firstLine="540"/>
        <w:jc w:val="both"/>
      </w:pPr>
      <w:r>
        <w:rPr>
          <w:sz w:val="20"/>
        </w:rPr>
        <w:t xml:space="preserve">10. Решение о предоставлении выплаты или об отказе в ее предоставлении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установленном Правительством Российской Федерации, с учетом совокупности обстоятельств, указанных в </w:t>
      </w:r>
      <w:hyperlink w:history="0" w:anchor="P231" w:tooltip="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
        <w:r>
          <w:rPr>
            <w:sz w:val="20"/>
            <w:color w:val="0000ff"/>
          </w:rPr>
          <w:t xml:space="preserve">пункте 2</w:t>
        </w:r>
      </w:hyperlink>
      <w:r>
        <w:rPr>
          <w:sz w:val="20"/>
        </w:rPr>
        <w:t xml:space="preserve"> настоящей статьи. </w:t>
      </w:r>
      <w:hyperlink w:history="0" r:id="rId157" w:tooltip="Приказ Минпросвещения России от 22.11.2023 N 883 &quot;Об утверждении Положения о комисси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КонсультантПлюс}">
        <w:r>
          <w:rPr>
            <w:sz w:val="20"/>
            <w:color w:val="0000ff"/>
          </w:rPr>
          <w:t xml:space="preserve">Положение</w:t>
        </w:r>
      </w:hyperlink>
      <w:r>
        <w:rPr>
          <w:sz w:val="20"/>
        </w:rPr>
        <w:t xml:space="preserve"> об этой комиссии утверждается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11. Право на выплату подтверждается именным документом на приобретение жилого помещения - сертификатом. </w:t>
      </w:r>
      <w:hyperlink w:history="0" r:id="rId158" w:tooltip="Постановление Правительства РФ от 21.12.2023 N 2227 (ред. от 16.04.2026) &quot;Об отдельных вопросах предоставления лицам, указанным в пункте 1 статьи 8.1 Федерального закона &quot;О дополнительных гарантиях по социальной поддержке детей-сирот и детей, оставшихся без попечения родителей&quot;,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quot; (вместе с &quot;Правилами подачи и рассмотрения заяв {КонсультантПлюс}">
        <w:r>
          <w:rPr>
            <w:sz w:val="20"/>
            <w:color w:val="0000ff"/>
          </w:rPr>
          <w:t xml:space="preserve">Форма</w:t>
        </w:r>
      </w:hyperlink>
      <w:r>
        <w:rPr>
          <w:sz w:val="20"/>
        </w:rPr>
        <w:t xml:space="preserve"> сертификата, </w:t>
      </w:r>
      <w:hyperlink w:history="0" r:id="rId159" w:tooltip="Постановление Правительства РФ от 21.12.2023 N 2227 (ред. от 16.04.2026) &quot;Об отдельных вопросах предоставления лицам, указанным в пункте 1 статьи 8.1 Федерального закона &quot;О дополнительных гарантиях по социальной поддержке детей-сирот и детей, оставшихся без попечения родителей&quot;,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quot; (вместе с &quot;Правилами подачи и рассмотрения заяв {КонсультантПлюс}">
        <w:r>
          <w:rPr>
            <w:sz w:val="20"/>
            <w:color w:val="0000ff"/>
          </w:rPr>
          <w:t xml:space="preserve">правила</w:t>
        </w:r>
      </w:hyperlink>
      <w:r>
        <w:rPr>
          <w:sz w:val="20"/>
        </w:rPr>
        <w:t xml:space="preserve"> выпуска и реализации сертификата утверждаются Правительством Российской Федерации.</w:t>
      </w:r>
    </w:p>
    <w:p>
      <w:pPr>
        <w:pStyle w:val="0"/>
        <w:spacing w:before="200" w:lineRule="auto"/>
        <w:ind w:firstLine="540"/>
        <w:jc w:val="both"/>
      </w:pPr>
      <w:r>
        <w:rPr>
          <w:sz w:val="20"/>
        </w:rPr>
        <w:t xml:space="preserve">12. Выдача сертификата лицам, указанным в </w:t>
      </w:r>
      <w:hyperlink w:history="0" w:anchor="P230" w:tooltip="1. Право на однократное предоставление за счет средств бюджета субъекта Российской Федерац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также - выплата), имеют лица, указанные в пункте 9 статьи 8 настоящего Федерального закона, включенные в список в соответствии с пунктом 3 статьи 8 настоящего Федерального зак...">
        <w:r>
          <w:rPr>
            <w:sz w:val="20"/>
            <w:color w:val="0000ff"/>
          </w:rPr>
          <w:t xml:space="preserve">пункте 1</w:t>
        </w:r>
      </w:hyperlink>
      <w:r>
        <w:rPr>
          <w:sz w:val="20"/>
        </w:rPr>
        <w:t xml:space="preserve"> настоящей статьи, осуществляется уполномоченным органом исполнительной власти субъекта Российской Федерации на основании решения комиссии, созданной в соответствии с </w:t>
      </w:r>
      <w:hyperlink w:history="0" w:anchor="P252" w:tooltip="10. Решение о предоставлении выплаты или об отказе в ее предоставлении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нном Правительством Российской Федерации, с учетом совокупности обстоятельств, указанных в пункте 2 настоящей статьи. Положение об этой комиссии утверждается уполномоченным Правительс...">
        <w:r>
          <w:rPr>
            <w:sz w:val="20"/>
            <w:color w:val="0000ff"/>
          </w:rPr>
          <w:t xml:space="preserve">пунктом 10</w:t>
        </w:r>
      </w:hyperlink>
      <w:r>
        <w:rPr>
          <w:sz w:val="20"/>
        </w:rPr>
        <w:t xml:space="preserve"> настоящей статьи, о предоставлении выплаты.</w:t>
      </w:r>
    </w:p>
    <w:p>
      <w:pPr>
        <w:pStyle w:val="0"/>
        <w:spacing w:before="200" w:lineRule="auto"/>
        <w:ind w:firstLine="540"/>
        <w:jc w:val="both"/>
      </w:pPr>
      <w:r>
        <w:rPr>
          <w:sz w:val="20"/>
        </w:rPr>
        <w:t xml:space="preserve">13. Сертификат подлежит реализации на территории Российской Федерации.</w:t>
      </w:r>
    </w:p>
    <w:p>
      <w:pPr>
        <w:pStyle w:val="0"/>
        <w:spacing w:before="200" w:lineRule="auto"/>
        <w:ind w:firstLine="540"/>
        <w:jc w:val="both"/>
      </w:pPr>
      <w:r>
        <w:rPr>
          <w:sz w:val="20"/>
        </w:rPr>
        <w:t xml:space="preserve">14. Жилое помещение, приобретенное за счет выплаты, не может быть отчуждено, передано в залог, аренду, наем,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w:t>
      </w:r>
    </w:p>
    <w:p>
      <w:pPr>
        <w:pStyle w:val="0"/>
        <w:spacing w:before="200" w:lineRule="auto"/>
        <w:ind w:firstLine="540"/>
        <w:jc w:val="both"/>
      </w:pPr>
      <w:r>
        <w:rPr>
          <w:sz w:val="20"/>
        </w:rPr>
        <w:t xml:space="preserve">Расторжение договора купли-продажи жилого помещения, приобретенного за счет выплаты, по соглашению сторон не допускается.</w:t>
      </w:r>
    </w:p>
    <w:p>
      <w:pPr>
        <w:pStyle w:val="0"/>
        <w:spacing w:before="200" w:lineRule="auto"/>
        <w:ind w:firstLine="540"/>
        <w:jc w:val="both"/>
      </w:pPr>
      <w:r>
        <w:rPr>
          <w:sz w:val="20"/>
        </w:rPr>
        <w:t xml:space="preserve">15. В случае, если сделка купли-продажи жилого помещения, приобретенного за счет выплаты, признана судом недействительной или к ней применены последствия недействительности ничтожной сделки, получатель выплаты подлежит восстановлению в списке начиная с даты первоначального включения его в список в порядке, установленном Правительством Российской Федерации, и средства выплаты подлежат возврату в бюджет соответствующего субъекта Российской Федерации в порядке, установленном Правительством Российской Федерации. Если сделка купли-продажи жилого помещения с использованием в том числе мер социальной поддержки признается недействительной, возврат средств (части средств) осуществляется на основании решения суда в соответствии с гражданским законодательством.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16 ст. 8.1 в части использования "Единой цифровой платформы в социальной сфере" применяется с 01.01.2026 (</w:t>
            </w:r>
            <w:hyperlink w:history="0" r:id="rId160" w:tooltip="Федеральный закон от 04.08.2023 N 461-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ФЗ</w:t>
              </w:r>
            </w:hyperlink>
            <w:r>
              <w:rPr>
                <w:sz w:val="20"/>
                <w:color w:val="392c69"/>
              </w:rPr>
              <w:t xml:space="preserve"> от 04.08.2023 N 461-ФЗ).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Информация о предоставлении выплаты, в том числе о регистрационном номере сертификата, решении уполномоченного органа исполнительной власти о выдаче сертификата, дате выдачи сертификата и дате заключения договора купли-продажи жилого помещения, приобретенного за счет выплаты, размере выплаты, об адресе приобретенного жилого помещения, о дате исключения получателя выплаты из списка, размещается в государственной информационной системе "Единая централизованная цифровая платформа в социальной сфере" в соответствии со </w:t>
      </w:r>
      <w:hyperlink w:history="0" w:anchor="P77" w:tooltip="Статья 4. Меры по обеспечению дополнительных гарантий по социальной поддержке детей-сирот и детей, оставшихся без попечения родителей">
        <w:r>
          <w:rPr>
            <w:sz w:val="20"/>
            <w:color w:val="0000ff"/>
          </w:rPr>
          <w:t xml:space="preserve">статьей 4</w:t>
        </w:r>
      </w:hyperlink>
      <w:r>
        <w:rPr>
          <w:sz w:val="20"/>
        </w:rPr>
        <w:t xml:space="preserve"> настоящего Федерального закона.</w:t>
      </w:r>
    </w:p>
    <w:p>
      <w:pPr>
        <w:pStyle w:val="0"/>
      </w:pPr>
      <w:r>
        <w:rPr>
          <w:sz w:val="20"/>
        </w:rPr>
      </w:r>
    </w:p>
    <w:p>
      <w:pPr>
        <w:pStyle w:val="2"/>
        <w:outlineLvl w:val="0"/>
        <w:ind w:firstLine="540"/>
        <w:jc w:val="both"/>
      </w:pPr>
      <w:r>
        <w:rPr>
          <w:sz w:val="20"/>
        </w:rPr>
        <w:t xml:space="preserve">Статья 9. Дополнительные гарантии права на труд и на социальную защиту от безработицы</w:t>
      </w:r>
    </w:p>
    <w:p>
      <w:pPr>
        <w:pStyle w:val="0"/>
        <w:jc w:val="both"/>
      </w:pPr>
      <w:r>
        <w:rPr>
          <w:sz w:val="20"/>
        </w:rPr>
        <w:t xml:space="preserve">(в ред. Федерального </w:t>
      </w:r>
      <w:hyperlink w:history="0" r:id="rId161" w:tooltip="Федеральный закон от 01.05.2017 N 89-ФЗ (ред. от 12.12.2023)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01.05.2017 N 89-ФЗ)</w:t>
      </w:r>
    </w:p>
    <w:p>
      <w:pPr>
        <w:pStyle w:val="0"/>
      </w:pPr>
      <w:r>
        <w:rPr>
          <w:sz w:val="20"/>
        </w:rPr>
      </w:r>
    </w:p>
    <w:p>
      <w:pPr>
        <w:pStyle w:val="0"/>
        <w:ind w:firstLine="540"/>
        <w:jc w:val="both"/>
      </w:pPr>
      <w:r>
        <w:rPr>
          <w:sz w:val="20"/>
        </w:rPr>
        <w:t xml:space="preserve">1. Содействие занятости детей-сирот и детей, оставшихся без попечения родителей, лиц из числа детей-сирот и детей, оставшихся без попечения родителей, в том числе назначение социальных выплат, осуществляется в соответствии с </w:t>
      </w:r>
      <w:r>
        <w:rPr>
          <w:sz w:val="20"/>
        </w:rPr>
        <w:t xml:space="preserve">законодательством</w:t>
      </w:r>
      <w:r>
        <w:rPr>
          <w:sz w:val="20"/>
        </w:rPr>
        <w:t xml:space="preserve"> о занятости населения.</w:t>
      </w:r>
    </w:p>
    <w:p>
      <w:pPr>
        <w:pStyle w:val="0"/>
        <w:jc w:val="both"/>
      </w:pPr>
      <w:r>
        <w:rPr>
          <w:sz w:val="20"/>
        </w:rPr>
        <w:t xml:space="preserve">(п. 1 в ред. Федерального </w:t>
      </w:r>
      <w:hyperlink w:history="0" r:id="rId162"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spacing w:before="200" w:lineRule="auto"/>
        <w:ind w:firstLine="540"/>
        <w:jc w:val="both"/>
      </w:pPr>
      <w:r>
        <w:rPr>
          <w:sz w:val="20"/>
        </w:rPr>
        <w:t xml:space="preserve">2. Утратил силу. - Федеральный </w:t>
      </w:r>
      <w:hyperlink w:history="0" r:id="rId16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w:t>
      </w:r>
      <w:hyperlink w:history="0" r:id="rId164" w:tooltip="&quot;Трудовой кодекс Российской Федерации&quot; от 30.12.2001 N 197-ФЗ (ред. от 29.12.2025, с изм. от 15.05.2026) {КонсультантПлюс}">
        <w:r>
          <w:rPr>
            <w:sz w:val="20"/>
            <w:color w:val="0000ff"/>
          </w:rPr>
          <w:t xml:space="preserve">ответственность</w:t>
        </w:r>
      </w:hyperlink>
      <w:r>
        <w:rPr>
          <w:sz w:val="20"/>
        </w:rPr>
        <w:t xml:space="preserve"> в порядке, установленном законодательством Российской Федерации.</w:t>
      </w:r>
    </w:p>
    <w:p>
      <w:pPr>
        <w:pStyle w:val="0"/>
        <w:jc w:val="both"/>
      </w:pPr>
      <w:r>
        <w:rPr>
          <w:sz w:val="20"/>
        </w:rPr>
        <w:t xml:space="preserve">(в ред. Федеральных законов от 17.12.2009 </w:t>
      </w:r>
      <w:hyperlink w:history="0" r:id="rId165" w:tooltip="Федеральный закон от 17.12.2009 N 315-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в части уточнения механизмов и условий предоставления детям-сиротам и детям, оставшимся без попечения родителей, мер социальной поддержки&quot; {КонсультантПлюс}">
        <w:r>
          <w:rPr>
            <w:sz w:val="20"/>
            <w:color w:val="0000ff"/>
          </w:rPr>
          <w:t xml:space="preserve">N 315-ФЗ</w:t>
        </w:r>
      </w:hyperlink>
      <w:r>
        <w:rPr>
          <w:sz w:val="20"/>
        </w:rPr>
        <w:t xml:space="preserve">, от 01.05.2017 </w:t>
      </w:r>
      <w:hyperlink w:history="0" r:id="rId166" w:tooltip="Федеральный закон от 01.05.2017 N 89-ФЗ (ред. от 12.12.2023)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89-ФЗ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16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272" w:name="P272"/>
    <w:bookmarkEnd w:id="272"/>
    <w:p>
      <w:pPr>
        <w:pStyle w:val="0"/>
        <w:spacing w:before="200" w:lineRule="auto"/>
        <w:ind w:firstLine="540"/>
        <w:jc w:val="both"/>
      </w:pPr>
      <w:r>
        <w:rPr>
          <w:sz w:val="20"/>
        </w:rPr>
        <w:t xml:space="preserve">5. Утратил силу. - Федеральный </w:t>
      </w:r>
      <w:hyperlink w:history="0" r:id="rId16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pPr>
        <w:pStyle w:val="0"/>
        <w:jc w:val="both"/>
      </w:pPr>
      <w:r>
        <w:rPr>
          <w:sz w:val="20"/>
        </w:rPr>
        <w:t xml:space="preserve">(п. 6 в ред. Федерального </w:t>
      </w:r>
      <w:hyperlink w:history="0" r:id="rId169" w:tooltip="Федеральный закон от 01.05.2017 N 89-ФЗ (ред. от 12.12.2023)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01.05.2017 N 89-ФЗ)</w:t>
      </w:r>
    </w:p>
    <w:p>
      <w:pPr>
        <w:pStyle w:val="0"/>
      </w:pPr>
      <w:r>
        <w:rPr>
          <w:sz w:val="20"/>
        </w:rPr>
      </w:r>
    </w:p>
    <w:p>
      <w:pPr>
        <w:pStyle w:val="2"/>
        <w:outlineLvl w:val="0"/>
        <w:ind w:firstLine="540"/>
        <w:jc w:val="both"/>
      </w:pPr>
      <w:r>
        <w:rPr>
          <w:sz w:val="20"/>
        </w:rPr>
        <w:t xml:space="preserve">Статья 10. Судебная защита прав детей-сирот и детей, оставшихся без попечения родителей</w:t>
      </w:r>
    </w:p>
    <w:p>
      <w:pPr>
        <w:pStyle w:val="0"/>
      </w:pPr>
      <w:r>
        <w:rPr>
          <w:sz w:val="20"/>
        </w:rPr>
      </w:r>
    </w:p>
    <w:p>
      <w:pPr>
        <w:pStyle w:val="0"/>
        <w:ind w:firstLine="540"/>
        <w:jc w:val="both"/>
      </w:pPr>
      <w:r>
        <w:rPr>
          <w:sz w:val="20"/>
        </w:rPr>
        <w:t xml:space="preserve">За защитой своих прав дети-сироты и дети, оставшиеся без попечения родителей, а равно их </w:t>
      </w:r>
      <w:hyperlink w:history="0" r:id="rId17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опекуны (попечители), органы опеки и попечительства и прокурор вправе обратиться в установленном </w:t>
      </w:r>
      <w:hyperlink w:history="0" r:id="rId171" w:tooltip="&quot;Кодекс административного судопроизводства Российской Федерации&quot; от 08.03.2015 N 21-ФЗ (ред. от 09.04.2026) {КонсультантПлюс}">
        <w:r>
          <w:rPr>
            <w:sz w:val="20"/>
            <w:color w:val="0000ff"/>
          </w:rPr>
          <w:t xml:space="preserve">порядке</w:t>
        </w:r>
      </w:hyperlink>
      <w:r>
        <w:rPr>
          <w:sz w:val="20"/>
        </w:rPr>
        <w:t xml:space="preserve"> в соответствующие суды Российской Федерации.</w:t>
      </w:r>
    </w:p>
    <w:p>
      <w:pPr>
        <w:pStyle w:val="0"/>
        <w:spacing w:before="200" w:lineRule="auto"/>
        <w:ind w:firstLine="540"/>
        <w:jc w:val="both"/>
      </w:pPr>
      <w:r>
        <w:rPr>
          <w:sz w:val="20"/>
        </w:rPr>
        <w:t xml:space="preserve">Дети-сироты, дети, оставшиеся без попечения родителей, лица из числа детей-сирот и детей, оставшихся без попечения родителей, и лица, потерявшие в период обучения обоих родителей или единственного родителя, имеют право на бесплатную юридическую помощь в соответствии с Федеральным </w:t>
      </w:r>
      <w:hyperlink w:history="0" r:id="rId172" w:tooltip="Федеральный закон от 21.11.2011 N 324-ФЗ (ред. от 04.08.2026)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21 ноября 2011 года N 324-ФЗ "О бесплатной юридической помощи в Российской Федерации".</w:t>
      </w:r>
    </w:p>
    <w:p>
      <w:pPr>
        <w:pStyle w:val="0"/>
        <w:jc w:val="both"/>
      </w:pPr>
      <w:r>
        <w:rPr>
          <w:sz w:val="20"/>
        </w:rPr>
        <w:t xml:space="preserve">(часть вторая в ред. Федерального </w:t>
      </w:r>
      <w:hyperlink w:history="0" r:id="rId173"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31.07.2025 N 340-ФЗ)</w:t>
      </w:r>
    </w:p>
    <w:p>
      <w:pPr>
        <w:pStyle w:val="0"/>
      </w:pPr>
      <w:r>
        <w:rPr>
          <w:sz w:val="20"/>
        </w:rPr>
      </w:r>
    </w:p>
    <w:p>
      <w:pPr>
        <w:pStyle w:val="2"/>
        <w:outlineLvl w:val="0"/>
        <w:ind w:firstLine="540"/>
        <w:jc w:val="both"/>
      </w:pPr>
      <w:r>
        <w:rPr>
          <w:sz w:val="20"/>
        </w:rPr>
        <w:t xml:space="preserve">Статья 11. Ответственность за неисполнение настоящего Федерального закона</w:t>
      </w:r>
    </w:p>
    <w:p>
      <w:pPr>
        <w:pStyle w:val="0"/>
      </w:pPr>
      <w:r>
        <w:rPr>
          <w:sz w:val="20"/>
        </w:rPr>
      </w:r>
    </w:p>
    <w:p>
      <w:pPr>
        <w:pStyle w:val="0"/>
        <w:ind w:firstLine="540"/>
        <w:jc w:val="both"/>
      </w:pPr>
      <w:r>
        <w:rPr>
          <w:sz w:val="20"/>
        </w:rPr>
        <w:t xml:space="preserve">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w:history="0" r:id="rId1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с законодательством Российской Федерации.</w:t>
      </w:r>
    </w:p>
    <w:p>
      <w:pPr>
        <w:pStyle w:val="0"/>
        <w:spacing w:before="200" w:lineRule="auto"/>
        <w:ind w:firstLine="540"/>
        <w:jc w:val="both"/>
      </w:pPr>
      <w:r>
        <w:rPr>
          <w:sz w:val="20"/>
        </w:rPr>
        <w:t xml:space="preserve">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w:t>
      </w:r>
      <w:hyperlink w:history="0" r:id="rId175" w:tooltip="&quot;Кодекс административного судопроизводства Российской Федерации&quot; от 08.03.2015 N 21-ФЗ (ред. от 09.04.2026)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176" w:tooltip="Федеральный закон от 17.12.2009 N 315-ФЗ &quot;О внесении изменений в Федеральный закон &quot;О дополнительных гарантиях по социальной поддержке детей-сирот и детей, оставшихся без попечения родителей&quot; в части уточнения механизмов и условий предоставления детям-сиротам и детям, оставшимся без попечения родителей, мер социальной поддержки&quot; {КонсультантПлюс}">
        <w:r>
          <w:rPr>
            <w:sz w:val="20"/>
            <w:color w:val="0000ff"/>
          </w:rPr>
          <w:t xml:space="preserve">закона</w:t>
        </w:r>
      </w:hyperlink>
      <w:r>
        <w:rPr>
          <w:sz w:val="20"/>
        </w:rPr>
        <w:t xml:space="preserve"> от 17.12.2009 N 315-ФЗ)</w:t>
      </w:r>
    </w:p>
    <w:p>
      <w:pPr>
        <w:pStyle w:val="0"/>
        <w:spacing w:before="200" w:lineRule="auto"/>
        <w:ind w:firstLine="540"/>
        <w:jc w:val="both"/>
      </w:pPr>
      <w:r>
        <w:rPr>
          <w:sz w:val="20"/>
        </w:rPr>
        <w:t xml:space="preserve">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pPr>
        <w:pStyle w:val="0"/>
      </w:pPr>
      <w:r>
        <w:rPr>
          <w:sz w:val="20"/>
        </w:rPr>
      </w:r>
    </w:p>
    <w:p>
      <w:pPr>
        <w:pStyle w:val="0"/>
        <w:jc w:val="center"/>
      </w:pPr>
      <w:r>
        <w:rPr>
          <w:sz w:val="20"/>
        </w:rPr>
        <w:t xml:space="preserve">Заключительные положения</w:t>
      </w:r>
    </w:p>
    <w:p>
      <w:pPr>
        <w:pStyle w:val="0"/>
      </w:pPr>
      <w:r>
        <w:rPr>
          <w:sz w:val="20"/>
        </w:rPr>
      </w:r>
    </w:p>
    <w:p>
      <w:pPr>
        <w:pStyle w:val="2"/>
        <w:outlineLvl w:val="0"/>
        <w:ind w:firstLine="540"/>
        <w:jc w:val="both"/>
      </w:pPr>
      <w:r>
        <w:rPr>
          <w:sz w:val="20"/>
        </w:rPr>
        <w:t xml:space="preserve">Статья 12. Приведение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pPr>
        <w:pStyle w:val="0"/>
      </w:pPr>
      <w:r>
        <w:rPr>
          <w:sz w:val="20"/>
        </w:rPr>
      </w:r>
    </w:p>
    <w:p>
      <w:pPr>
        <w:pStyle w:val="2"/>
        <w:outlineLvl w:val="0"/>
        <w:ind w:firstLine="540"/>
        <w:jc w:val="both"/>
      </w:pPr>
      <w:r>
        <w:rPr>
          <w:sz w:val="20"/>
        </w:rPr>
        <w:t xml:space="preserve">Статья 13. Вступление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w:t>
      </w:r>
      <w:hyperlink w:history="0" w:anchor="P101" w:tooltip="Статья 6. Дополнительные гарантии права на образование">
        <w:r>
          <w:rPr>
            <w:sz w:val="20"/>
            <w:color w:val="0000ff"/>
          </w:rPr>
          <w:t xml:space="preserve">Пункты 5</w:t>
        </w:r>
      </w:hyperlink>
      <w:r>
        <w:rPr>
          <w:sz w:val="20"/>
        </w:rPr>
        <w:t xml:space="preserve">, </w:t>
      </w:r>
      <w:hyperlink w:history="0" w:anchor="P101" w:tooltip="Статья 6. Дополнительные гарантии права на образование">
        <w:r>
          <w:rPr>
            <w:sz w:val="20"/>
            <w:color w:val="0000ff"/>
          </w:rPr>
          <w:t xml:space="preserve">6 статьи 6</w:t>
        </w:r>
      </w:hyperlink>
      <w:r>
        <w:rPr>
          <w:sz w:val="20"/>
        </w:rPr>
        <w:t xml:space="preserve">, пункт 5 </w:t>
      </w:r>
      <w:hyperlink w:history="0" w:anchor="P272" w:tooltip="5. Утратил силу. - Федеральный закон от 29.05.2024 N 108-ФЗ.">
        <w:r>
          <w:rPr>
            <w:sz w:val="20"/>
            <w:color w:val="0000ff"/>
          </w:rPr>
          <w:t xml:space="preserve">статьи 9</w:t>
        </w:r>
      </w:hyperlink>
      <w:r>
        <w:rPr>
          <w:sz w:val="20"/>
        </w:rPr>
        <w:t xml:space="preserve"> настоящего Федерального закона вступают в силу с 1 января 1998 года.</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21 декабря 1996 года</w:t>
      </w:r>
    </w:p>
    <w:p>
      <w:pPr>
        <w:pStyle w:val="0"/>
        <w:spacing w:before="200" w:lineRule="auto"/>
      </w:pPr>
      <w:r>
        <w:rPr>
          <w:sz w:val="20"/>
        </w:rPr>
        <w:t xml:space="preserve">N 159-ФЗ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21.12.1996 N 159-ФЗ</w:t>
            <w:br/>
            <w:t>(ред. от 04.08.2026)</w:t>
            <w:br/>
            <w:t>"О дополнительных гарантиях по социальной поддержке детей-...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457&amp;dst=100008" TargetMode = "External"/><Relationship Id="rId9" Type="http://schemas.openxmlformats.org/officeDocument/2006/relationships/hyperlink" Target="https://login.consultant.ru/link/?req=doc&amp;base=RZR&amp;n=464311&amp;dst=100143" TargetMode = "External"/><Relationship Id="rId10" Type="http://schemas.openxmlformats.org/officeDocument/2006/relationships/hyperlink" Target="https://login.consultant.ru/link/?req=doc&amp;base=RZR&amp;n=36156&amp;dst=100008" TargetMode = "External"/><Relationship Id="rId11" Type="http://schemas.openxmlformats.org/officeDocument/2006/relationships/hyperlink" Target="https://login.consultant.ru/link/?req=doc&amp;base=RZR&amp;n=479086&amp;dst=100217" TargetMode = "External"/><Relationship Id="rId12" Type="http://schemas.openxmlformats.org/officeDocument/2006/relationships/hyperlink" Target="https://login.consultant.ru/link/?req=doc&amp;base=RZR&amp;n=507299&amp;dst=103782" TargetMode = "External"/><Relationship Id="rId13" Type="http://schemas.openxmlformats.org/officeDocument/2006/relationships/hyperlink" Target="https://login.consultant.ru/link/?req=doc&amp;base=RZR&amp;n=94982&amp;dst=100009" TargetMode = "External"/><Relationship Id="rId14" Type="http://schemas.openxmlformats.org/officeDocument/2006/relationships/hyperlink" Target="https://login.consultant.ru/link/?req=doc&amp;base=RZR&amp;n=140513&amp;dst=100077" TargetMode = "External"/><Relationship Id="rId15" Type="http://schemas.openxmlformats.org/officeDocument/2006/relationships/hyperlink" Target="https://login.consultant.ru/link/?req=doc&amp;base=RZR&amp;n=421041&amp;dst=100026" TargetMode = "External"/><Relationship Id="rId16" Type="http://schemas.openxmlformats.org/officeDocument/2006/relationships/hyperlink" Target="https://login.consultant.ru/link/?req=doc&amp;base=RZR&amp;n=421046&amp;dst=100009" TargetMode = "External"/><Relationship Id="rId17" Type="http://schemas.openxmlformats.org/officeDocument/2006/relationships/hyperlink" Target="https://login.consultant.ru/link/?req=doc&amp;base=RZR&amp;n=154768&amp;dst=100074" TargetMode = "External"/><Relationship Id="rId18" Type="http://schemas.openxmlformats.org/officeDocument/2006/relationships/hyperlink" Target="https://login.consultant.ru/link/?req=doc&amp;base=RZR&amp;n=166141&amp;dst=100666" TargetMode = "External"/><Relationship Id="rId19" Type="http://schemas.openxmlformats.org/officeDocument/2006/relationships/hyperlink" Target="https://login.consultant.ru/link/?req=doc&amp;base=RZR&amp;n=470677&amp;dst=100393" TargetMode = "External"/><Relationship Id="rId20" Type="http://schemas.openxmlformats.org/officeDocument/2006/relationships/hyperlink" Target="https://login.consultant.ru/link/?req=doc&amp;base=RZR&amp;n=170488&amp;dst=100011" TargetMode = "External"/><Relationship Id="rId21" Type="http://schemas.openxmlformats.org/officeDocument/2006/relationships/hyperlink" Target="https://login.consultant.ru/link/?req=doc&amp;base=RZR&amp;n=172511&amp;dst=100008" TargetMode = "External"/><Relationship Id="rId22" Type="http://schemas.openxmlformats.org/officeDocument/2006/relationships/hyperlink" Target="https://login.consultant.ru/link/?req=doc&amp;base=RZR&amp;n=173169&amp;dst=100009" TargetMode = "External"/><Relationship Id="rId23" Type="http://schemas.openxmlformats.org/officeDocument/2006/relationships/hyperlink" Target="https://login.consultant.ru/link/?req=doc&amp;base=RZR&amp;n=201408&amp;dst=100084" TargetMode = "External"/><Relationship Id="rId24" Type="http://schemas.openxmlformats.org/officeDocument/2006/relationships/hyperlink" Target="https://login.consultant.ru/link/?req=doc&amp;base=RZR&amp;n=200741&amp;dst=100009" TargetMode = "External"/><Relationship Id="rId25" Type="http://schemas.openxmlformats.org/officeDocument/2006/relationships/hyperlink" Target="https://login.consultant.ru/link/?req=doc&amp;base=RZR&amp;n=420805&amp;dst=100020" TargetMode = "External"/><Relationship Id="rId26" Type="http://schemas.openxmlformats.org/officeDocument/2006/relationships/hyperlink" Target="https://login.consultant.ru/link/?req=doc&amp;base=RZR&amp;n=464276&amp;dst=100021" TargetMode = "External"/><Relationship Id="rId27" Type="http://schemas.openxmlformats.org/officeDocument/2006/relationships/hyperlink" Target="https://login.consultant.ru/link/?req=doc&amp;base=RZR&amp;n=451856&amp;dst=100053" TargetMode = "External"/><Relationship Id="rId28" Type="http://schemas.openxmlformats.org/officeDocument/2006/relationships/hyperlink" Target="https://login.consultant.ru/link/?req=doc&amp;base=RZR&amp;n=421073&amp;dst=100009" TargetMode = "External"/><Relationship Id="rId29" Type="http://schemas.openxmlformats.org/officeDocument/2006/relationships/hyperlink" Target="https://login.consultant.ru/link/?req=doc&amp;base=RZR&amp;n=304091&amp;dst=100116" TargetMode = "External"/><Relationship Id="rId30" Type="http://schemas.openxmlformats.org/officeDocument/2006/relationships/hyperlink" Target="https://login.consultant.ru/link/?req=doc&amp;base=RZR&amp;n=440511&amp;dst=100148" TargetMode = "External"/><Relationship Id="rId31" Type="http://schemas.openxmlformats.org/officeDocument/2006/relationships/hyperlink" Target="https://login.consultant.ru/link/?req=doc&amp;base=RZR&amp;n=377254&amp;dst=100014" TargetMode = "External"/><Relationship Id="rId32" Type="http://schemas.openxmlformats.org/officeDocument/2006/relationships/hyperlink" Target="https://login.consultant.ru/link/?req=doc&amp;base=RZR&amp;n=421848&amp;dst=100009" TargetMode = "External"/><Relationship Id="rId33" Type="http://schemas.openxmlformats.org/officeDocument/2006/relationships/hyperlink" Target="https://login.consultant.ru/link/?req=doc&amp;base=RZR&amp;n=421843&amp;dst=100008" TargetMode = "External"/><Relationship Id="rId34" Type="http://schemas.openxmlformats.org/officeDocument/2006/relationships/hyperlink" Target="https://login.consultant.ru/link/?req=doc&amp;base=RZR&amp;n=448071&amp;dst=100009" TargetMode = "External"/><Relationship Id="rId35" Type="http://schemas.openxmlformats.org/officeDocument/2006/relationships/hyperlink" Target="https://login.consultant.ru/link/?req=doc&amp;base=RZR&amp;n=495361&amp;dst=100036" TargetMode = "External"/><Relationship Id="rId36" Type="http://schemas.openxmlformats.org/officeDocument/2006/relationships/hyperlink" Target="https://login.consultant.ru/link/?req=doc&amp;base=RZR&amp;n=453981&amp;dst=100009" TargetMode = "External"/><Relationship Id="rId37" Type="http://schemas.openxmlformats.org/officeDocument/2006/relationships/hyperlink" Target="https://login.consultant.ru/link/?req=doc&amp;base=RZR&amp;n=477329&amp;dst=100032" TargetMode = "External"/><Relationship Id="rId38" Type="http://schemas.openxmlformats.org/officeDocument/2006/relationships/hyperlink" Target="https://login.consultant.ru/link/?req=doc&amp;base=RZR&amp;n=511142&amp;dst=100009" TargetMode = "External"/><Relationship Id="rId39" Type="http://schemas.openxmlformats.org/officeDocument/2006/relationships/hyperlink" Target="https://login.consultant.ru/link/?req=doc&amp;base=RZR&amp;n=521541&amp;dst=100009" TargetMode = "External"/><Relationship Id="rId40" Type="http://schemas.openxmlformats.org/officeDocument/2006/relationships/hyperlink" Target="https://login.consultant.ru/link/?req=doc&amp;base=RZR&amp;n=541001&amp;dst=100009" TargetMode = "External"/><Relationship Id="rId41" Type="http://schemas.openxmlformats.org/officeDocument/2006/relationships/hyperlink" Target="https://login.consultant.ru/link/?req=doc&amp;base=RZR&amp;n=541049&amp;dst=100013" TargetMode = "External"/><Relationship Id="rId42" Type="http://schemas.openxmlformats.org/officeDocument/2006/relationships/hyperlink" Target="https://login.consultant.ru/link/?req=doc&amp;base=RZR&amp;n=200741&amp;dst=100010" TargetMode = "External"/><Relationship Id="rId43" Type="http://schemas.openxmlformats.org/officeDocument/2006/relationships/hyperlink" Target="https://login.consultant.ru/link/?req=doc&amp;base=RZR&amp;n=421843&amp;dst=100010" TargetMode = "External"/><Relationship Id="rId44" Type="http://schemas.openxmlformats.org/officeDocument/2006/relationships/hyperlink" Target="https://login.consultant.ru/link/?req=doc&amp;base=RZR&amp;n=529656&amp;dst=100543" TargetMode = "External"/><Relationship Id="rId45" Type="http://schemas.openxmlformats.org/officeDocument/2006/relationships/hyperlink" Target="https://login.consultant.ru/link/?req=doc&amp;base=RZR&amp;n=166141&amp;dst=100668" TargetMode = "External"/><Relationship Id="rId46" Type="http://schemas.openxmlformats.org/officeDocument/2006/relationships/hyperlink" Target="https://login.consultant.ru/link/?req=doc&amp;base=RZR&amp;n=507299&amp;dst=103785" TargetMode = "External"/><Relationship Id="rId47" Type="http://schemas.openxmlformats.org/officeDocument/2006/relationships/hyperlink" Target="https://login.consultant.ru/link/?req=doc&amp;base=RZR&amp;n=200741&amp;dst=100013" TargetMode = "External"/><Relationship Id="rId48" Type="http://schemas.openxmlformats.org/officeDocument/2006/relationships/hyperlink" Target="https://login.consultant.ru/link/?req=doc&amp;base=RZR&amp;n=421843&amp;dst=100011" TargetMode = "External"/><Relationship Id="rId49" Type="http://schemas.openxmlformats.org/officeDocument/2006/relationships/hyperlink" Target="https://login.consultant.ru/link/?req=doc&amp;base=RZR&amp;n=166141&amp;dst=100670" TargetMode = "External"/><Relationship Id="rId50" Type="http://schemas.openxmlformats.org/officeDocument/2006/relationships/hyperlink" Target="https://login.consultant.ru/link/?req=doc&amp;base=RZR&amp;n=94982&amp;dst=100012" TargetMode = "External"/><Relationship Id="rId51" Type="http://schemas.openxmlformats.org/officeDocument/2006/relationships/hyperlink" Target="https://login.consultant.ru/link/?req=doc&amp;base=RZR&amp;n=166141&amp;dst=100672" TargetMode = "External"/><Relationship Id="rId52" Type="http://schemas.openxmlformats.org/officeDocument/2006/relationships/hyperlink" Target="https://login.consultant.ru/link/?req=doc&amp;base=RZR&amp;n=470677&amp;dst=100395" TargetMode = "External"/><Relationship Id="rId53" Type="http://schemas.openxmlformats.org/officeDocument/2006/relationships/hyperlink" Target="https://login.consultant.ru/link/?req=doc&amp;base=RZR&amp;n=200741&amp;dst=100016" TargetMode = "External"/><Relationship Id="rId54" Type="http://schemas.openxmlformats.org/officeDocument/2006/relationships/hyperlink" Target="https://login.consultant.ru/link/?req=doc&amp;base=RZR&amp;n=541081&amp;dst=33" TargetMode = "External"/><Relationship Id="rId55" Type="http://schemas.openxmlformats.org/officeDocument/2006/relationships/hyperlink" Target="https://login.consultant.ru/link/?req=doc&amp;base=RZR&amp;n=200741&amp;dst=100017" TargetMode = "External"/><Relationship Id="rId56" Type="http://schemas.openxmlformats.org/officeDocument/2006/relationships/hyperlink" Target="https://login.consultant.ru/link/?req=doc&amp;base=RZR&amp;n=166141&amp;dst=100675" TargetMode = "External"/><Relationship Id="rId57" Type="http://schemas.openxmlformats.org/officeDocument/2006/relationships/hyperlink" Target="https://login.consultant.ru/link/?req=doc&amp;base=RZR&amp;n=200741&amp;dst=100020" TargetMode = "External"/><Relationship Id="rId58" Type="http://schemas.openxmlformats.org/officeDocument/2006/relationships/hyperlink" Target="https://login.consultant.ru/link/?req=doc&amp;base=RZR&amp;n=448071&amp;dst=100010" TargetMode = "External"/><Relationship Id="rId59" Type="http://schemas.openxmlformats.org/officeDocument/2006/relationships/hyperlink" Target="https://login.consultant.ru/link/?req=doc&amp;base=RZR&amp;n=541081&amp;dst=31" TargetMode = "External"/><Relationship Id="rId60" Type="http://schemas.openxmlformats.org/officeDocument/2006/relationships/hyperlink" Target="https://login.consultant.ru/link/?req=doc&amp;base=RZR&amp;n=421843&amp;dst=100012" TargetMode = "External"/><Relationship Id="rId61" Type="http://schemas.openxmlformats.org/officeDocument/2006/relationships/hyperlink" Target="https://login.consultant.ru/link/?req=doc&amp;base=RZR&amp;n=200741&amp;dst=100022" TargetMode = "External"/><Relationship Id="rId62" Type="http://schemas.openxmlformats.org/officeDocument/2006/relationships/hyperlink" Target="https://login.consultant.ru/link/?req=doc&amp;base=RZR&amp;n=507299&amp;dst=103786" TargetMode = "External"/><Relationship Id="rId63" Type="http://schemas.openxmlformats.org/officeDocument/2006/relationships/hyperlink" Target="https://login.consultant.ru/link/?req=doc&amp;base=RZR&amp;n=2875" TargetMode = "External"/><Relationship Id="rId64" Type="http://schemas.openxmlformats.org/officeDocument/2006/relationships/hyperlink" Target="https://login.consultant.ru/link/?req=doc&amp;base=RZR&amp;n=507299&amp;dst=103786" TargetMode = "External"/><Relationship Id="rId65" Type="http://schemas.openxmlformats.org/officeDocument/2006/relationships/hyperlink" Target="https://login.consultant.ru/link/?req=doc&amp;base=RZR&amp;n=2875" TargetMode = "External"/><Relationship Id="rId66" Type="http://schemas.openxmlformats.org/officeDocument/2006/relationships/hyperlink" Target="https://login.consultant.ru/link/?req=doc&amp;base=RZR&amp;n=453320&amp;dst=100817" TargetMode = "External"/><Relationship Id="rId67" Type="http://schemas.openxmlformats.org/officeDocument/2006/relationships/hyperlink" Target="https://login.consultant.ru/link/?req=doc&amp;base=RZR&amp;n=440511&amp;dst=100148" TargetMode = "External"/><Relationship Id="rId68" Type="http://schemas.openxmlformats.org/officeDocument/2006/relationships/hyperlink" Target="https://login.consultant.ru/link/?req=doc&amp;base=RZR&amp;n=507299&amp;dst=103788" TargetMode = "External"/><Relationship Id="rId69" Type="http://schemas.openxmlformats.org/officeDocument/2006/relationships/hyperlink" Target="https://login.consultant.ru/link/?req=doc&amp;base=RZR&amp;n=507299&amp;dst=103788" TargetMode = "External"/><Relationship Id="rId70" Type="http://schemas.openxmlformats.org/officeDocument/2006/relationships/hyperlink" Target="https://login.consultant.ru/link/?req=doc&amp;base=RZR&amp;n=415632&amp;dst=100010" TargetMode = "External"/><Relationship Id="rId71" Type="http://schemas.openxmlformats.org/officeDocument/2006/relationships/hyperlink" Target="https://login.consultant.ru/link/?req=doc&amp;base=RZR&amp;n=507299&amp;dst=103789" TargetMode = "External"/><Relationship Id="rId72" Type="http://schemas.openxmlformats.org/officeDocument/2006/relationships/hyperlink" Target="https://login.consultant.ru/link/?req=doc&amp;base=RZR&amp;n=507299&amp;dst=103790" TargetMode = "External"/><Relationship Id="rId73" Type="http://schemas.openxmlformats.org/officeDocument/2006/relationships/hyperlink" Target="https://login.consultant.ru/link/?req=doc&amp;base=RZR&amp;n=540405&amp;dst=372" TargetMode = "External"/><Relationship Id="rId74" Type="http://schemas.openxmlformats.org/officeDocument/2006/relationships/hyperlink" Target="https://login.consultant.ru/link/?req=doc&amp;base=RZR&amp;n=451856&amp;dst=100053" TargetMode = "External"/><Relationship Id="rId75" Type="http://schemas.openxmlformats.org/officeDocument/2006/relationships/hyperlink" Target="https://login.consultant.ru/link/?req=doc&amp;base=RZR&amp;n=495361&amp;dst=100037" TargetMode = "External"/><Relationship Id="rId76" Type="http://schemas.openxmlformats.org/officeDocument/2006/relationships/hyperlink" Target="https://login.consultant.ru/link/?req=doc&amp;base=RZR&amp;n=540405&amp;dst=372" TargetMode = "External"/><Relationship Id="rId77" Type="http://schemas.openxmlformats.org/officeDocument/2006/relationships/hyperlink" Target="https://login.consultant.ru/link/?req=doc&amp;base=RZR&amp;n=495361&amp;dst=100038" TargetMode = "External"/><Relationship Id="rId78" Type="http://schemas.openxmlformats.org/officeDocument/2006/relationships/hyperlink" Target="https://login.consultant.ru/link/?req=doc&amp;base=RZR&amp;n=507299&amp;dst=103791" TargetMode = "External"/><Relationship Id="rId79" Type="http://schemas.openxmlformats.org/officeDocument/2006/relationships/hyperlink" Target="https://login.consultant.ru/link/?req=doc&amp;base=RZR&amp;n=453981&amp;dst=100061" TargetMode = "External"/><Relationship Id="rId80" Type="http://schemas.openxmlformats.org/officeDocument/2006/relationships/hyperlink" Target="https://login.consultant.ru/link/?req=doc&amp;base=RZR&amp;n=166141&amp;dst=100678" TargetMode = "External"/><Relationship Id="rId81" Type="http://schemas.openxmlformats.org/officeDocument/2006/relationships/hyperlink" Target="https://login.consultant.ru/link/?req=doc&amp;base=RZR&amp;n=200741&amp;dst=100025" TargetMode = "External"/><Relationship Id="rId82" Type="http://schemas.openxmlformats.org/officeDocument/2006/relationships/hyperlink" Target="https://login.consultant.ru/link/?req=doc&amp;base=RZR&amp;n=377254&amp;dst=100014" TargetMode = "External"/><Relationship Id="rId83" Type="http://schemas.openxmlformats.org/officeDocument/2006/relationships/hyperlink" Target="https://login.consultant.ru/link/?req=doc&amp;base=RZR&amp;n=421843&amp;dst=100015" TargetMode = "External"/><Relationship Id="rId84" Type="http://schemas.openxmlformats.org/officeDocument/2006/relationships/hyperlink" Target="https://login.consultant.ru/link/?req=doc&amp;base=RZR&amp;n=458244&amp;dst=100015" TargetMode = "External"/><Relationship Id="rId85" Type="http://schemas.openxmlformats.org/officeDocument/2006/relationships/hyperlink" Target="https://login.consultant.ru/link/?req=doc&amp;base=RZR&amp;n=421843&amp;dst=100017" TargetMode = "External"/><Relationship Id="rId86" Type="http://schemas.openxmlformats.org/officeDocument/2006/relationships/hyperlink" Target="https://login.consultant.ru/link/?req=doc&amp;base=RZR&amp;n=448071&amp;dst=100012" TargetMode = "External"/><Relationship Id="rId87" Type="http://schemas.openxmlformats.org/officeDocument/2006/relationships/hyperlink" Target="https://login.consultant.ru/link/?req=doc&amp;base=RZR&amp;n=541001&amp;dst=100010" TargetMode = "External"/><Relationship Id="rId88" Type="http://schemas.openxmlformats.org/officeDocument/2006/relationships/hyperlink" Target="https://login.consultant.ru/link/?req=doc&amp;base=RZR&amp;n=541081&amp;dst=101650" TargetMode = "External"/><Relationship Id="rId89" Type="http://schemas.openxmlformats.org/officeDocument/2006/relationships/hyperlink" Target="https://login.consultant.ru/link/?req=doc&amp;base=RZR&amp;n=448071&amp;dst=100014" TargetMode = "External"/><Relationship Id="rId90" Type="http://schemas.openxmlformats.org/officeDocument/2006/relationships/hyperlink" Target="https://login.consultant.ru/link/?req=doc&amp;base=RZR&amp;n=541001&amp;dst=100012" TargetMode = "External"/><Relationship Id="rId91" Type="http://schemas.openxmlformats.org/officeDocument/2006/relationships/hyperlink" Target="https://login.consultant.ru/link/?req=doc&amp;base=RZR&amp;n=278274&amp;dst=100009" TargetMode = "External"/><Relationship Id="rId92" Type="http://schemas.openxmlformats.org/officeDocument/2006/relationships/hyperlink" Target="https://login.consultant.ru/link/?req=doc&amp;base=RZR&amp;n=448071&amp;dst=100015" TargetMode = "External"/><Relationship Id="rId93" Type="http://schemas.openxmlformats.org/officeDocument/2006/relationships/hyperlink" Target="https://login.consultant.ru/link/?req=doc&amp;base=RZR&amp;n=541001&amp;dst=100013" TargetMode = "External"/><Relationship Id="rId94" Type="http://schemas.openxmlformats.org/officeDocument/2006/relationships/hyperlink" Target="https://login.consultant.ru/link/?req=doc&amp;base=RZR&amp;n=421843&amp;dst=100020" TargetMode = "External"/><Relationship Id="rId95" Type="http://schemas.openxmlformats.org/officeDocument/2006/relationships/hyperlink" Target="https://login.consultant.ru/link/?req=doc&amp;base=RZR&amp;n=541193&amp;dst=99" TargetMode = "External"/><Relationship Id="rId96" Type="http://schemas.openxmlformats.org/officeDocument/2006/relationships/hyperlink" Target="https://login.consultant.ru/link/?req=doc&amp;base=RZR&amp;n=421843&amp;dst=100021" TargetMode = "External"/><Relationship Id="rId97" Type="http://schemas.openxmlformats.org/officeDocument/2006/relationships/hyperlink" Target="https://login.consultant.ru/link/?req=doc&amp;base=RZR&amp;n=421843&amp;dst=100022" TargetMode = "External"/><Relationship Id="rId98" Type="http://schemas.openxmlformats.org/officeDocument/2006/relationships/hyperlink" Target="https://login.consultant.ru/link/?req=doc&amp;base=RZR&amp;n=428213&amp;dst=101160" TargetMode = "External"/><Relationship Id="rId99" Type="http://schemas.openxmlformats.org/officeDocument/2006/relationships/hyperlink" Target="https://login.consultant.ru/link/?req=doc&amp;base=RZR&amp;n=428213&amp;dst=101353" TargetMode = "External"/><Relationship Id="rId100" Type="http://schemas.openxmlformats.org/officeDocument/2006/relationships/hyperlink" Target="https://login.consultant.ru/link/?req=doc&amp;base=RZR&amp;n=507470&amp;dst=100080" TargetMode = "External"/><Relationship Id="rId101" Type="http://schemas.openxmlformats.org/officeDocument/2006/relationships/hyperlink" Target="https://login.consultant.ru/link/?req=doc&amp;base=RZR&amp;n=304091&amp;dst=100116" TargetMode = "External"/><Relationship Id="rId102" Type="http://schemas.openxmlformats.org/officeDocument/2006/relationships/hyperlink" Target="https://login.consultant.ru/link/?req=doc&amp;base=RZR&amp;n=504825&amp;dst=100011" TargetMode = "External"/><Relationship Id="rId103" Type="http://schemas.openxmlformats.org/officeDocument/2006/relationships/hyperlink" Target="https://login.consultant.ru/link/?req=doc&amp;base=RZR&amp;n=428212&amp;dst=100009" TargetMode = "External"/><Relationship Id="rId104" Type="http://schemas.openxmlformats.org/officeDocument/2006/relationships/hyperlink" Target="https://login.consultant.ru/link/?req=doc&amp;base=RZR&amp;n=421843&amp;dst=100024" TargetMode = "External"/><Relationship Id="rId105" Type="http://schemas.openxmlformats.org/officeDocument/2006/relationships/hyperlink" Target="https://login.consultant.ru/link/?req=doc&amp;base=RZR&amp;n=421843&amp;dst=100025" TargetMode = "External"/><Relationship Id="rId106" Type="http://schemas.openxmlformats.org/officeDocument/2006/relationships/hyperlink" Target="https://login.consultant.ru/link/?req=doc&amp;base=RZR&amp;n=421843&amp;dst=100026" TargetMode = "External"/><Relationship Id="rId107" Type="http://schemas.openxmlformats.org/officeDocument/2006/relationships/hyperlink" Target="https://login.consultant.ru/link/?req=doc&amp;base=RZR&amp;n=470677&amp;dst=100398" TargetMode = "External"/><Relationship Id="rId108" Type="http://schemas.openxmlformats.org/officeDocument/2006/relationships/hyperlink" Target="https://login.consultant.ru/link/?req=doc&amp;base=RZR&amp;n=507299&amp;dst=103813" TargetMode = "External"/><Relationship Id="rId109" Type="http://schemas.openxmlformats.org/officeDocument/2006/relationships/hyperlink" Target="https://login.consultant.ru/link/?req=doc&amp;base=RZR&amp;n=154768&amp;dst=100075" TargetMode = "External"/><Relationship Id="rId110" Type="http://schemas.openxmlformats.org/officeDocument/2006/relationships/hyperlink" Target="https://login.consultant.ru/link/?req=doc&amp;base=RZR&amp;n=420805&amp;dst=100020" TargetMode = "External"/><Relationship Id="rId111" Type="http://schemas.openxmlformats.org/officeDocument/2006/relationships/hyperlink" Target="https://login.consultant.ru/link/?req=doc&amp;base=RZR&amp;n=421046&amp;dst=100050" TargetMode = "External"/><Relationship Id="rId112" Type="http://schemas.openxmlformats.org/officeDocument/2006/relationships/hyperlink" Target="https://login.consultant.ru/link/?req=doc&amp;base=RZR&amp;n=421046&amp;dst=100009" TargetMode = "External"/><Relationship Id="rId113" Type="http://schemas.openxmlformats.org/officeDocument/2006/relationships/hyperlink" Target="https://login.consultant.ru/link/?req=doc&amp;base=RZR&amp;n=421073&amp;dst=100011" TargetMode = "External"/><Relationship Id="rId114" Type="http://schemas.openxmlformats.org/officeDocument/2006/relationships/hyperlink" Target="https://login.consultant.ru/link/?req=doc&amp;base=RZR&amp;n=166141&amp;dst=100699" TargetMode = "External"/><Relationship Id="rId115" Type="http://schemas.openxmlformats.org/officeDocument/2006/relationships/hyperlink" Target="https://login.consultant.ru/link/?req=doc&amp;base=RZR&amp;n=201408&amp;dst=100084" TargetMode = "External"/><Relationship Id="rId116" Type="http://schemas.openxmlformats.org/officeDocument/2006/relationships/hyperlink" Target="https://login.consultant.ru/link/?req=doc&amp;base=RZR&amp;n=421073&amp;dst=100012" TargetMode = "External"/><Relationship Id="rId117" Type="http://schemas.openxmlformats.org/officeDocument/2006/relationships/hyperlink" Target="https://login.consultant.ru/link/?req=doc&amp;base=RZR&amp;n=421073&amp;dst=100013" TargetMode = "External"/><Relationship Id="rId118" Type="http://schemas.openxmlformats.org/officeDocument/2006/relationships/hyperlink" Target="https://login.consultant.ru/link/?req=doc&amp;base=RZR&amp;n=322144&amp;dst=100012" TargetMode = "External"/><Relationship Id="rId119" Type="http://schemas.openxmlformats.org/officeDocument/2006/relationships/hyperlink" Target="https://login.consultant.ru/link/?req=doc&amp;base=RZR&amp;n=322144&amp;dst=100143" TargetMode = "External"/><Relationship Id="rId120" Type="http://schemas.openxmlformats.org/officeDocument/2006/relationships/hyperlink" Target="https://login.consultant.ru/link/?req=doc&amp;base=RZR&amp;n=421073&amp;dst=100015" TargetMode = "External"/><Relationship Id="rId121" Type="http://schemas.openxmlformats.org/officeDocument/2006/relationships/hyperlink" Target="https://login.consultant.ru/link/?req=doc&amp;base=RZR&amp;n=510247&amp;dst=100061" TargetMode = "External"/><Relationship Id="rId122" Type="http://schemas.openxmlformats.org/officeDocument/2006/relationships/hyperlink" Target="https://login.consultant.ru/link/?req=doc&amp;base=RZR&amp;n=322144&amp;dst=100012" TargetMode = "External"/><Relationship Id="rId123" Type="http://schemas.openxmlformats.org/officeDocument/2006/relationships/hyperlink" Target="https://login.consultant.ru/link/?req=doc&amp;base=RZR&amp;n=536617&amp;dst=100232" TargetMode = "External"/><Relationship Id="rId124" Type="http://schemas.openxmlformats.org/officeDocument/2006/relationships/hyperlink" Target="https://login.consultant.ru/link/?req=doc&amp;base=RZR&amp;n=453981&amp;dst=100011" TargetMode = "External"/><Relationship Id="rId125" Type="http://schemas.openxmlformats.org/officeDocument/2006/relationships/hyperlink" Target="https://login.consultant.ru/link/?req=doc&amp;base=RZR&amp;n=453981&amp;dst=100013" TargetMode = "External"/><Relationship Id="rId126" Type="http://schemas.openxmlformats.org/officeDocument/2006/relationships/hyperlink" Target="https://login.consultant.ru/link/?req=doc&amp;base=RZR&amp;n=421073&amp;dst=100020" TargetMode = "External"/><Relationship Id="rId127" Type="http://schemas.openxmlformats.org/officeDocument/2006/relationships/hyperlink" Target="https://login.consultant.ru/link/?req=doc&amp;base=RZR&amp;n=541108&amp;dst=100475" TargetMode = "External"/><Relationship Id="rId128" Type="http://schemas.openxmlformats.org/officeDocument/2006/relationships/hyperlink" Target="https://login.consultant.ru/link/?req=doc&amp;base=RZR&amp;n=541108&amp;dst=48" TargetMode = "External"/><Relationship Id="rId129" Type="http://schemas.openxmlformats.org/officeDocument/2006/relationships/hyperlink" Target="https://login.consultant.ru/link/?req=doc&amp;base=RZR&amp;n=142524&amp;dst=100010" TargetMode = "External"/><Relationship Id="rId130" Type="http://schemas.openxmlformats.org/officeDocument/2006/relationships/hyperlink" Target="https://login.consultant.ru/link/?req=doc&amp;base=RZR&amp;n=489041&amp;dst=100139" TargetMode = "External"/><Relationship Id="rId131" Type="http://schemas.openxmlformats.org/officeDocument/2006/relationships/hyperlink" Target="https://login.consultant.ru/link/?req=doc&amp;base=RZR&amp;n=421073&amp;dst=100027" TargetMode = "External"/><Relationship Id="rId132" Type="http://schemas.openxmlformats.org/officeDocument/2006/relationships/hyperlink" Target="https://login.consultant.ru/link/?req=doc&amp;base=RZR&amp;n=510247&amp;dst=100061" TargetMode = "External"/><Relationship Id="rId133" Type="http://schemas.openxmlformats.org/officeDocument/2006/relationships/hyperlink" Target="https://login.consultant.ru/link/?req=doc&amp;base=RZR&amp;n=541108&amp;dst=100359" TargetMode = "External"/><Relationship Id="rId134" Type="http://schemas.openxmlformats.org/officeDocument/2006/relationships/hyperlink" Target="https://login.consultant.ru/link/?req=doc&amp;base=RZR&amp;n=421073&amp;dst=100029" TargetMode = "External"/><Relationship Id="rId135" Type="http://schemas.openxmlformats.org/officeDocument/2006/relationships/hyperlink" Target="https://login.consultant.ru/link/?req=doc&amp;base=RZR&amp;n=453981&amp;dst=100057" TargetMode = "External"/><Relationship Id="rId136" Type="http://schemas.openxmlformats.org/officeDocument/2006/relationships/hyperlink" Target="https://login.consultant.ru/link/?req=doc&amp;base=RZR&amp;n=453981&amp;dst=100014" TargetMode = "External"/><Relationship Id="rId137" Type="http://schemas.openxmlformats.org/officeDocument/2006/relationships/hyperlink" Target="https://login.consultant.ru/link/?req=doc&amp;base=RZR&amp;n=15189&amp;dst=100001" TargetMode = "External"/><Relationship Id="rId138" Type="http://schemas.openxmlformats.org/officeDocument/2006/relationships/hyperlink" Target="https://login.consultant.ru/link/?req=doc&amp;base=RZR&amp;n=407365&amp;dst=100001" TargetMode = "External"/><Relationship Id="rId139" Type="http://schemas.openxmlformats.org/officeDocument/2006/relationships/hyperlink" Target="https://login.consultant.ru/link/?req=doc&amp;base=RZR&amp;n=541136&amp;dst=5910" TargetMode = "External"/><Relationship Id="rId140" Type="http://schemas.openxmlformats.org/officeDocument/2006/relationships/hyperlink" Target="https://login.consultant.ru/link/?req=doc&amp;base=RZR&amp;n=453981&amp;dst=100016" TargetMode = "External"/><Relationship Id="rId141" Type="http://schemas.openxmlformats.org/officeDocument/2006/relationships/hyperlink" Target="https://login.consultant.ru/link/?req=doc&amp;base=RZR&amp;n=453981&amp;dst=100058" TargetMode = "External"/><Relationship Id="rId142" Type="http://schemas.openxmlformats.org/officeDocument/2006/relationships/hyperlink" Target="https://login.consultant.ru/link/?req=doc&amp;base=RZR&amp;n=463412&amp;dst=100012" TargetMode = "External"/><Relationship Id="rId143" Type="http://schemas.openxmlformats.org/officeDocument/2006/relationships/hyperlink" Target="https://login.consultant.ru/link/?req=doc&amp;base=RZR&amp;n=453981&amp;dst=100024" TargetMode = "External"/><Relationship Id="rId144" Type="http://schemas.openxmlformats.org/officeDocument/2006/relationships/hyperlink" Target="https://login.consultant.ru/link/?req=doc&amp;base=RZR&amp;n=421073&amp;dst=100070" TargetMode = "External"/><Relationship Id="rId145" Type="http://schemas.openxmlformats.org/officeDocument/2006/relationships/hyperlink" Target="https://login.consultant.ru/link/?req=doc&amp;base=RZR&amp;n=521541&amp;dst=100010" TargetMode = "External"/><Relationship Id="rId146" Type="http://schemas.openxmlformats.org/officeDocument/2006/relationships/hyperlink" Target="https://login.consultant.ru/link/?req=doc&amp;base=RZR&amp;n=541049&amp;dst=100014" TargetMode = "External"/><Relationship Id="rId147" Type="http://schemas.openxmlformats.org/officeDocument/2006/relationships/hyperlink" Target="https://login.consultant.ru/link/?req=doc&amp;base=RZR&amp;n=421848&amp;dst=100009" TargetMode = "External"/><Relationship Id="rId148" Type="http://schemas.openxmlformats.org/officeDocument/2006/relationships/hyperlink" Target="https://login.consultant.ru/link/?req=doc&amp;base=RZR&amp;n=453981&amp;dst=100025" TargetMode = "External"/><Relationship Id="rId149" Type="http://schemas.openxmlformats.org/officeDocument/2006/relationships/hyperlink" Target="https://login.consultant.ru/link/?req=doc&amp;base=RZR&amp;n=15189&amp;dst=100001" TargetMode = "External"/><Relationship Id="rId150" Type="http://schemas.openxmlformats.org/officeDocument/2006/relationships/hyperlink" Target="https://login.consultant.ru/link/?req=doc&amp;base=RZR&amp;n=407365&amp;dst=100001" TargetMode = "External"/><Relationship Id="rId151" Type="http://schemas.openxmlformats.org/officeDocument/2006/relationships/hyperlink" Target="https://login.consultant.ru/link/?req=doc&amp;base=RZR&amp;n=541136&amp;dst=5910" TargetMode = "External"/><Relationship Id="rId152" Type="http://schemas.openxmlformats.org/officeDocument/2006/relationships/hyperlink" Target="https://login.consultant.ru/link/?req=doc&amp;base=RZR&amp;n=453981&amp;dst=100058" TargetMode = "External"/><Relationship Id="rId153" Type="http://schemas.openxmlformats.org/officeDocument/2006/relationships/hyperlink" Target="https://login.consultant.ru/link/?req=doc&amp;base=RZR&amp;n=532286&amp;dst=100016" TargetMode = "External"/><Relationship Id="rId154" Type="http://schemas.openxmlformats.org/officeDocument/2006/relationships/hyperlink" Target="https://login.consultant.ru/link/?req=doc&amp;base=RZR&amp;n=521541&amp;dst=100012" TargetMode = "External"/><Relationship Id="rId155" Type="http://schemas.openxmlformats.org/officeDocument/2006/relationships/hyperlink" Target="https://login.consultant.ru/link/?req=doc&amp;base=RZR&amp;n=541049&amp;dst=100015" TargetMode = "External"/><Relationship Id="rId156" Type="http://schemas.openxmlformats.org/officeDocument/2006/relationships/hyperlink" Target="https://login.consultant.ru/link/?req=doc&amp;base=RZR&amp;n=55491&amp;dst=100001" TargetMode = "External"/><Relationship Id="rId157" Type="http://schemas.openxmlformats.org/officeDocument/2006/relationships/hyperlink" Target="https://login.consultant.ru/link/?req=doc&amp;base=RZR&amp;n=465059&amp;dst=100009" TargetMode = "External"/><Relationship Id="rId158" Type="http://schemas.openxmlformats.org/officeDocument/2006/relationships/hyperlink" Target="https://login.consultant.ru/link/?req=doc&amp;base=RZR&amp;n=532286&amp;dst=100122" TargetMode = "External"/><Relationship Id="rId159" Type="http://schemas.openxmlformats.org/officeDocument/2006/relationships/hyperlink" Target="https://login.consultant.ru/link/?req=doc&amp;base=RZR&amp;n=532286&amp;dst=100077" TargetMode = "External"/><Relationship Id="rId160" Type="http://schemas.openxmlformats.org/officeDocument/2006/relationships/hyperlink" Target="https://login.consultant.ru/link/?req=doc&amp;base=RZR&amp;n=453981&amp;dst=100059" TargetMode = "External"/><Relationship Id="rId161" Type="http://schemas.openxmlformats.org/officeDocument/2006/relationships/hyperlink" Target="https://login.consultant.ru/link/?req=doc&amp;base=RZR&amp;n=464276&amp;dst=100022" TargetMode = "External"/><Relationship Id="rId162" Type="http://schemas.openxmlformats.org/officeDocument/2006/relationships/hyperlink" Target="https://login.consultant.ru/link/?req=doc&amp;base=RZR&amp;n=477329&amp;dst=100033" TargetMode = "External"/><Relationship Id="rId163" Type="http://schemas.openxmlformats.org/officeDocument/2006/relationships/hyperlink" Target="https://login.consultant.ru/link/?req=doc&amp;base=RZR&amp;n=507299&amp;dst=103822" TargetMode = "External"/><Relationship Id="rId164" Type="http://schemas.openxmlformats.org/officeDocument/2006/relationships/hyperlink" Target="https://login.consultant.ru/link/?req=doc&amp;base=RZR&amp;n=519026&amp;dst=102018" TargetMode = "External"/><Relationship Id="rId165" Type="http://schemas.openxmlformats.org/officeDocument/2006/relationships/hyperlink" Target="https://login.consultant.ru/link/?req=doc&amp;base=RZR&amp;n=94982&amp;dst=100040" TargetMode = "External"/><Relationship Id="rId166" Type="http://schemas.openxmlformats.org/officeDocument/2006/relationships/hyperlink" Target="https://login.consultant.ru/link/?req=doc&amp;base=RZR&amp;n=464276&amp;dst=100025" TargetMode = "External"/><Relationship Id="rId167" Type="http://schemas.openxmlformats.org/officeDocument/2006/relationships/hyperlink" Target="https://login.consultant.ru/link/?req=doc&amp;base=RZR&amp;n=507299&amp;dst=103822" TargetMode = "External"/><Relationship Id="rId168" Type="http://schemas.openxmlformats.org/officeDocument/2006/relationships/hyperlink" Target="https://login.consultant.ru/link/?req=doc&amp;base=RZR&amp;n=477329&amp;dst=100035" TargetMode = "External"/><Relationship Id="rId169" Type="http://schemas.openxmlformats.org/officeDocument/2006/relationships/hyperlink" Target="https://login.consultant.ru/link/?req=doc&amp;base=RZR&amp;n=464276&amp;dst=100028" TargetMode = "External"/><Relationship Id="rId170" Type="http://schemas.openxmlformats.org/officeDocument/2006/relationships/hyperlink" Target="https://login.consultant.ru/link/?req=doc&amp;base=RZR&amp;n=99661&amp;dst=100004" TargetMode = "External"/><Relationship Id="rId171" Type="http://schemas.openxmlformats.org/officeDocument/2006/relationships/hyperlink" Target="https://login.consultant.ru/link/?req=doc&amp;base=RZR&amp;n=531297&amp;dst=101414" TargetMode = "External"/><Relationship Id="rId172" Type="http://schemas.openxmlformats.org/officeDocument/2006/relationships/hyperlink" Target="https://login.consultant.ru/link/?req=doc&amp;base=RZR&amp;n=541151" TargetMode = "External"/><Relationship Id="rId173" Type="http://schemas.openxmlformats.org/officeDocument/2006/relationships/hyperlink" Target="https://login.consultant.ru/link/?req=doc&amp;base=RZR&amp;n=511142&amp;dst=100009" TargetMode = "External"/><Relationship Id="rId174" Type="http://schemas.openxmlformats.org/officeDocument/2006/relationships/hyperlink" Target="https://login.consultant.ru/link/?req=doc&amp;base=RZR&amp;n=2875" TargetMode = "External"/><Relationship Id="rId175" Type="http://schemas.openxmlformats.org/officeDocument/2006/relationships/hyperlink" Target="https://login.consultant.ru/link/?req=doc&amp;base=RZR&amp;n=531297&amp;dst=101338" TargetMode = "External"/><Relationship Id="rId176" Type="http://schemas.openxmlformats.org/officeDocument/2006/relationships/hyperlink" Target="https://login.consultant.ru/link/?req=doc&amp;base=RZR&amp;n=94982&amp;dst=10004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21.12.1996 N 159-ФЗ
(ред. от 04.08.2026)
"О дополнительных гарантиях по социальной поддержке детей-сирот и детей, оставшихся без попечения родителей"</dc:title>
  <dcterms:created xsi:type="dcterms:W3CDTF">2026-08-12T06:34:29Z</dcterms:created>
</cp:coreProperties>
</file>