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Минкультуры России от 26.10.2015 N 2668</w:t>
              <w:br/>
              <w:t xml:space="preserve">"Об утверждении федеральных государственных требований к минимуму содержания, структуре и условиям реализации дополнительной предпрофессиональной программы в области изобразительного искусства "Акварельная живопись" и сроку обучения по этой программе"</w:t>
              <w:br/>
              <w:t xml:space="preserve">(Зарегистрировано в Минюсте России 18.11.2015 N 39744)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18 ноября 2015 г. N 39744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КУЛЬТУРЫ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26 октября 2015 г. N 2668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ФЕДЕРАЛЬНЫХ ГОСУДАРСТВЕННЫХ ТРЕБОВАНИЙ</w:t>
      </w:r>
    </w:p>
    <w:p>
      <w:pPr>
        <w:pStyle w:val="2"/>
        <w:jc w:val="center"/>
      </w:pPr>
      <w:r>
        <w:rPr>
          <w:sz w:val="20"/>
        </w:rPr>
        <w:t xml:space="preserve">К МИНИМУМУ СОДЕРЖАНИЯ, СТРУКТУРЕ И УСЛОВИЯМ РЕАЛИЗАЦИИ</w:t>
      </w:r>
    </w:p>
    <w:p>
      <w:pPr>
        <w:pStyle w:val="2"/>
        <w:jc w:val="center"/>
      </w:pPr>
      <w:r>
        <w:rPr>
          <w:sz w:val="20"/>
        </w:rPr>
        <w:t xml:space="preserve">ДОПОЛНИТЕЛЬНОЙ ПРЕДПРОФЕССИОНАЛЬНОЙ ПРОГРАММЫ В ОБЛАСТИ</w:t>
      </w:r>
    </w:p>
    <w:p>
      <w:pPr>
        <w:pStyle w:val="2"/>
        <w:jc w:val="center"/>
      </w:pPr>
      <w:r>
        <w:rPr>
          <w:sz w:val="20"/>
        </w:rPr>
        <w:t xml:space="preserve">ИЗОБРАЗИТЕЛЬНОГО ИСКУССТВА "АКВАРЕЛЬНАЯ ЖИВОПИСЬ"</w:t>
      </w:r>
    </w:p>
    <w:p>
      <w:pPr>
        <w:pStyle w:val="2"/>
        <w:jc w:val="center"/>
      </w:pPr>
      <w:r>
        <w:rPr>
          <w:sz w:val="20"/>
        </w:rPr>
        <w:t xml:space="preserve">И СРОКУ ОБУЧЕНИЯ ПО ЭТОЙ ПРОГРАММЕ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07.10.2022) &quot;Об образовании в Российской Федерации&quot; (с изм. и доп., вступ. в силу с 13.10.2022) ------------ Недействующая редакция {КонсультантПлюс}">
        <w:r>
          <w:rPr>
            <w:sz w:val="20"/>
            <w:color w:val="0000ff"/>
          </w:rPr>
          <w:t xml:space="preserve">частью 5 статьи 83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4257; N 30, ст. 4263; 2015, N 1, ст. 42; N 1, ст. 53; N 1, ст. 72; N 27, ст. 3951; N 14, ст. 2008; N 18, ст. 2625; N 27, ст. 3989; N 29, ст. 4339, ст. 4364)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по согласованию с Министерством образования и науки Российской Федерации федеральные государственные </w:t>
      </w:r>
      <w:hyperlink w:history="0" w:anchor="P33" w:tooltip="ФЕДЕРАЛЬНЫЕ ГОСУДАРСТВЕННЫЕ 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минимуму содержания, структуре и условиям реализации дополнительной предпрофессиональной программы в области изобразительного искусства "Акварельная живопись" и сроку обучения по этой программе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приказа возложить на первого заместителя Министра культуры Российской Федерации В.В. Аристархова.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В.Р.МЕДИНСКИЙ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культуры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октября 2015 г. N 2668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ФЕДЕРАЛЬНЫЕ ГОСУДАРСТВЕННЫЕ ТРЕБОВАНИЯ</w:t>
      </w:r>
    </w:p>
    <w:p>
      <w:pPr>
        <w:pStyle w:val="2"/>
        <w:jc w:val="center"/>
      </w:pPr>
      <w:r>
        <w:rPr>
          <w:sz w:val="20"/>
        </w:rPr>
        <w:t xml:space="preserve">К МИНИМУМУ СОДЕРЖАНИЯ, СТРУКТУРЕ И УСЛОВИЯМ РЕАЛИЗАЦИИ</w:t>
      </w:r>
    </w:p>
    <w:p>
      <w:pPr>
        <w:pStyle w:val="2"/>
        <w:jc w:val="center"/>
      </w:pPr>
      <w:r>
        <w:rPr>
          <w:sz w:val="20"/>
        </w:rPr>
        <w:t xml:space="preserve">ДОПОЛНИТЕЛЬНОЙ ПРЕДПРОФЕССИОНАЛЬНОЙ ПРОГРАММЫ В ОБЛАСТИ</w:t>
      </w:r>
    </w:p>
    <w:p>
      <w:pPr>
        <w:pStyle w:val="2"/>
        <w:jc w:val="center"/>
      </w:pPr>
      <w:r>
        <w:rPr>
          <w:sz w:val="20"/>
        </w:rPr>
        <w:t xml:space="preserve">ИЗОБРАЗИТЕЛЬНОГО ИСКУССТВА "АКВАРЕЛЬНАЯ ЖИВОПИСЬ"</w:t>
      </w:r>
    </w:p>
    <w:p>
      <w:pPr>
        <w:pStyle w:val="2"/>
        <w:jc w:val="center"/>
      </w:pPr>
      <w:r>
        <w:rPr>
          <w:sz w:val="20"/>
        </w:rPr>
        <w:t xml:space="preserve">И СРОКУ ОБУЧЕНИЯ ПО ЭТОЙ ПРОГРАММЕ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Настоящие федеральные государственные требования (далее - ФГТ) устанавливают требования к минимуму содержания, структуре и условиям реализации дополнительной предпрофессиональной программы в области изобразительного искусства "Акварельная живопись" (далее - программа "Акварельная живопись") и сроку обучения по этой программе, являются обязательными при ее реализации детскими школами искусств по видам искусств, профессиональными образовательными организациями и образовательными организациями высшего образования при наличии соответствующей лицензии на право осуществления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ФГТ учитывают возрастные и индивидуальные особенности обучающихся и направлены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условий для предпрофессионального художественного образования, духовно-нравственного развития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овладение детьми духовными и культурными ценностями народов мира, ознакомление с опытом мастеров прошлого и их достижениями;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приобретение детьми знаний и навыков в академическом рисунке и акварели, умений рисовать и писать с натуры и по памяти, осуществлять копирование выдающихся произведений мастеров прошлого в строгой методической последовательности;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приобретение детьми опыта работать самостоятельно и в коллективе;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приобретение детьми знаний, умений и навыков в области акварельной живописи с целью подготовки одаренных детей к поступлению в профессиональные образовательные организации и образовательные организации высшего образования, реализующие профессиональные образовательные программы в области изобразительного искусства.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ФГТ разработаны с учетом: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обеспечения преемственности программы "Акварельная живопись" и основных профессиональных образовательных программ среднего профессионального и высшего образования в области изобразительного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сохранения единства образовательного пространства Российской Федерации в сфере культуры и искусства.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ФГТ ориентированы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воспитание у обучающихся духовно-нравственного восприятия окружающего мира, любви к красоте и видения прекрасного вокруг себя;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формирование у обучающихся внутренней гармонии и художественного вкуса;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формирование у обучающихся комплекса знаний, умений и навыков, позволяющих приобрести основы мастерства в рисунке и акварельной живописи, системные знания в области изобразительного искусства для дальнейшего освоения профессиональных образовательных программ в области изобразительного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выработку у обучающихся личностных качеств, способствующих освоению в соответствии с программными требованиями учебной информации, умению выполнять в классе задания параллельно с преподавателем и давать объективную оценку своему труду, умению организовывать свое личное внеучебное время для закрепления полученных знаний в классе и выполнения домашних работ, признавать и исправлять свои ошибки.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Срок освоения программы "Акварельная живопись" для детей, поступивших в организацию, осуществляющую образовательную деятельность (далее - образовательная организация) в первый класс в возрасте с 10 до 14 лет, составляет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Образовательная организация имеет право реализовывать программу "Акварельная живопись" в сокращенные сроки, а также по индивидуальным учебным планам с учетом настоящих ФГТ.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При приеме на обучение по программе "Акварельная живопись" образовательная организация проводит отбор детей с целью выявления их творческих способностей в области изобразительного искусства. Отбор детей проводится в форме выполнения заданий по рисунку и живописи акварелью.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ФГТ являются основой для оценки качества образования. Освоение обучающимися программы "Акварельная живопись", разработанной образовательной организацией на основании настоящих ФГТ, завершается итоговой аттестацией обучающихся, проводимой образовательной организацией.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В настоящих ФГТ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"Акварельная живопись" - дополнительная предпрофессиональная программа в области изобразительного искусства "Акварельная живопись";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 - образовательная программа.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Требования к минимуму содержания программы</w:t>
      </w:r>
    </w:p>
    <w:p>
      <w:pPr>
        <w:pStyle w:val="0"/>
        <w:jc w:val="center"/>
      </w:pPr>
      <w:r>
        <w:rPr>
          <w:sz w:val="20"/>
        </w:rPr>
        <w:t xml:space="preserve">"Акварельная живопись"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Минимум содержания программы "Акварельная живопись" должен обеспечивать целостное художественно-эстетическое развитие личности и приобретение ею в процессе освоения ОП основ профессионального художественного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Результатом освоения программы "Акварельная живопись" является приобретение обучающимися следующих предпрофессиональных знаний, умений и навыков в предметных областях: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области изобразительного искусства: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предпрофессиональных навыков владения техникой карандашного рисунка;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навыков владения техникой пастели, угля, соуса, смешанной техникой, рисования пером, сангиной, а также всеми другими графическими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навыков по освоению гризайли (монохромной акварели);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умения компоновать;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умения грамотно и препрофессионально ставить натюрморт и другие постановки;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навыков владения техникой акварели;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навыков по освоению светотени;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умения осуществлять художественно-творческий отбор;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умения воспринимать красоту в окружающем мире;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навыков по выполнению длительной работы и работы над набросками, этюдами, беглыми зарисовками;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умения работать по памяти;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знания работ старых мастеров и умения по их копированию;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знания по анатомии и применение этих знаний в портрете и изображении фигуры;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умения по созданию образных работ в разных жанрах - натюрморте, пейзаже, портрете;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области истории искусств: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знания основных этапов развития изобразительного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умения разбираться в различных стилях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умения использовать в своей творческой работе различные художественные методы мастеров прошлого;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области пленэра: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умения рисовать растения, кустарники, деревья, объекты архитектуры;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умения живописно передавать разные состояния природы;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навыков и умения в выборе цвета и колорита;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знания законов цвета, света и тона в пейзаже;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умения работать по памяти, используя для работы карандашные зарисовки;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знания техники написания пейзажных картин старых мастеров.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Результаты освоения программы "Акварельная живопись" по учебным предметам обязательной части должны отражать: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Рисунок: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о трехмерности предмета;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и навыки по освоению светотени;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карандашом передавать различную материальность предметов;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размещать (компоновать) изображение на листе;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по владению всем диапазоном тонального рисунка от самого темного до самого светлого;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сочетать ведение длительной работы с выполнением быстрых набросков животных с натуры;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ставить постановки и видеть в окружающем мире объекты для изображения;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последовательно рисовать натюрморт из трех-четырех предметов, разбирая их в тоне, передавая их материальность;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по передаче материальности каждого предмета, последовательности ведения работы в рисунке как в акварельной живописи;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сделать в итоговой постановке рисунок большого многопредметного натюрморта.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Гризайль: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гризайль необходима как переходный этап для овладения приемами многослойной полноцветной акварелью. Результат по освоению учебного предмета "Гризайль" отражает: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выполнять отдельные предметы без фона, передать светотень и материальность предмета;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выполнить подобные предметы с фоном (фон должен быть той средой, которая помогает выявить предмет);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в постановке из трех-четырех предметов кистью передавать материальность предметов, их взаимосвязь при помощи касаний каждого со средой;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приобретение навыков по выявлению главного и второстепенного, видению большой формы в сложном большом натюрморте.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Акварельная живопись: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гризайли обучающиеся переходят к полной палитре красок. Освоение данного учебного предмета состоит из трех разделов, каждый из которых формирует определенные знания, умения и навыки. Результат освоения учебного предмета "Акварельная живопись" отражает: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анатомии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знание, умение и навыки по композиции (группировка цвета, колорит, декоративность);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видеть цвет в тоне, писать кистью без ошибок;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создавать из натюрморта образ;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рисовать череп и экорше;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рисовать античные гипсы, понимание анатомической пластики головы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выполнять гипсовые торс и фигуру;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изображать и рисовать наброски людей и обнаженной модели;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рисовать голову и фигуру с натуры и по памяти;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приобретение навыков цельного восприятия формы;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цветом пролепить форму;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писать костюмированный портрет с руками;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и умение по освоению сложной многослойной акварели (начиная с простых постановок, переходя к более сложным натюрмортам, завершая интерьером);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по овладению строгой последовательности в работе (начиная с предметов первого плана и по частям работая над остальными предметами, почти доводя их до законченности, и далее переход к самому сложному - написанию фона);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овладение навыками сюжетной постановки фигуры в интерьере;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по компоновке с помощью линий, тона, цветового контраста;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по работе кистью, без предварительного рисунка;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по овладению копированием портретов старых мастеров;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строения фигуры человека, умение по рисованию скелета и экорше, понимание анатомической пластики человеческого тела;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овладение навыками по выполнению психологического портрета.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История изобразительного искусства: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результатом освоения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основных этапов развития изобразительного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формирование оценки мировой художественной культуры с духовно-нравственных позиций;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пробуждение у обучающихся интереса к изучению изобразительного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видеть у мастеров прошлого секреты мастерства и использовать это в своей работе;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понимание, с помощью каких изобразительных средств великие художники добивались высокого мастерства и образной выразительности.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3.3.5. Пленэрные занятия: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основ воздушной перспективы;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с помощью цвета в тоне передавать различные состояния природы;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рисовать деревья, растения, кустарники;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рисовать архитектуру в пейзаже;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по овладению колористическими состояниями на пленэре;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работать по памяти;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рисовать природу без натуры, используя только рисунок для создания образного пейзажа;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законов изменения цвета и света в пейзаже.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Требования к структуре программы "Акварельная живопись"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Программа "Акварельная живопись" определяет содержание и организацию образовательного процесса в образовательной организации. Программа "Акварельная живопись" направлена на фундаментальное академическое художественное образование, духовно-нравственное развитие личности, получение базовых предпрофессиональных навыков.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"Акварельная живопись", разработанная образовательной организацией на основании настоящих ФГТ, должна содержать следующие разделы: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пояснительную записку;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планируемые результаты освоения обучающимися 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учебный план;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график образовательного процесса;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программы учебных предметов;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систему и критерии оценок промежуточной и итоговой аттестации результатов освоения ОП обучающимися;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программу творческой, методической и просветительской деятельности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Разработанная образовательной организацией программа "Акварельная живопись" должна обеспечивать достижение обучающимися результатов освоения программы "Акварельная живопись" в соответствии с настоящими ФГТ.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Программа "Акварельная живопись" включает в себя один учебный план в соответствии со сроком обучения, обозначенным в </w:t>
      </w:r>
      <w:hyperlink w:history="0" w:anchor="P56" w:tooltip="1.5. Срок освоения программы &quot;Акварельная живопись&quot; для детей, поступивших в организацию, осуществляющую образовательную деятельность (далее - образовательная организация) в первый класс в возрасте с 10 до 14 лет, составляет 5 лет.">
        <w:r>
          <w:rPr>
            <w:sz w:val="20"/>
            <w:color w:val="0000ff"/>
          </w:rPr>
          <w:t xml:space="preserve">пункте 1.5</w:t>
        </w:r>
      </w:hyperlink>
      <w:r>
        <w:rPr>
          <w:sz w:val="20"/>
        </w:rPr>
        <w:t xml:space="preserve"> настоящих ФГТ.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Учебный план программы "Акварельная живопись" должен предусматривать изучение следующих предметных областей: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изобразительное искусство;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история искусств;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пленэр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Предметные области имеют обязательную и вариативную части, которые состоят из учебных предметов.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"Акварельная живопись" со сроком обучения 5 лет общий объем аудиторной нагрузки обязательной части составляет 2431 часа, в том числе по предметным областям (ПО) и учебным предметам (УП):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ПО.01. Изобразительное искусство: УП.01. Рисунок - 714 часов, УП.02. Живопись - 540 часов, УП.03. Гризайль - 321 часов;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ПО.02. История искусств: УП.01. История изобразительного искусства - 280 часов;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ПО.03. Пленэр: УП.01. Пленэрные занятия - 576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дает возможность расширения и (или) углубления подготовки обучающихся, определяемой содержанием обязательной части, получения обучающимися дополнительных знаний, умений и навыков. Учебные предметы вариативной части определяются образовательной организацией самостоятельно. Объем времени вариативной части, предусматриваемый образовательной организацией на занятия обучающихся с присутствием преподавателя, может составлять до 40 процентов от объема времени предметных областей обязательной части, предусмотренного на аудиторные занятия.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образовательной организацией вариативной части, а также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изобразительного искусства, а также имеющиеся финансовые ресурсы, предусмотренные на оплату труда педагогических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изучении учебных предметов обязательной и вариативной частей предусматривается объем времени на самостоятельную работу обучающихся.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Объем максимальной учебной нагрузки обучающихся не должен превышать 26 часов в неделю. Аудиторная нагрузка по всем учебным предметам учебного плана не должна превышать 14 часов в неделю в среднем за весь период обучения (без учета времени, предусмотренного учебным планом на пленэр, затрат времени на контрольные уроки, зачеты и экзамены, а также участия обучающихся в творческих и просветительских мероприятиях, проводимых образовательной организацией).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Требования к условиям реализации программы</w:t>
      </w:r>
    </w:p>
    <w:p>
      <w:pPr>
        <w:pStyle w:val="0"/>
        <w:jc w:val="center"/>
      </w:pPr>
      <w:r>
        <w:rPr>
          <w:sz w:val="20"/>
        </w:rPr>
        <w:t xml:space="preserve">"Акварельная живопись"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Требования к условиям реализации программы "Акварельная живопись" представляют собой систему требований к учебно-методическим, кадровым, финансовым, материально-техническим и иным условиям реализации программы "Акварельная живопись" с целью достижения планируемых результатов освоения данной 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 образовательная организация должна создать комфортную развивающую образовательную среду, обеспечивающую возможность: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эстетического развития личности и приобретения начальных основ предпрофессионального художественного образования в области изобразительного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организации творческой деятельности обучающихся путем проведения творческих мероприятий (выставок, конкурсов, фестивалей, мастер-классов, олимпиад, творческих вечеров и других);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организации посещений обучающимися учреждений культуры и организаций (галерей, выставочных залов, музеев, театров, филармоний и других);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организации творческой и просветительской деятельности совместно с другими детскими школами искусств по видам искусств, профессиональными образовательными организациями и образовательными организациями высшего образования, реализующими основные профессиональные образовательные программы в области изобразительного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использования в образовательном процессе образовательных технологий, основанных на лучших достижения отечественного образования в области изобразительного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эффективной самостоятельной работы обучающихся при поддержке педагогических работников и родителей (законных представителей)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построения содержания программы "Акварельная живопись" с учетом индивидуального развития детей, а также тех или иных особенностей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эффективного управления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При реализации программы "Акварельная живопись" со сроком обучения 5 лет продолжительность учебных занятий с первого по четвертый классы составляет 39 недель с учетом пленэрных учебных занятий, в пятом классе - 35 недель.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В учебном году предусматриваются каникулы в объеме не менее 4 недель, летние каникулы устанавливаются в объеме 8,5 недель.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Образовательная организация обеспечивает проведение пленэрных занятий в соответствии с графиком образовательного процесса. Занятия пленэром могут проводиться в течение четырех недель в мае-июне месяцах или быть рассредоточенными в различные периоды учебного года. Всего объем времени, отводимый на занятия пленэром, составляет 144 часа ежегодно в течение четырех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Изучение учебных предметов учебного плана осуществляется в форме мелкогрупповых занятий (численностью от 4 до 8 человек), групповых занятий (численностью от 9 человек).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Обучающиеся, имеющие достаточный уровень знаний, умений и навыков, имеют право на освоение программы "Акварельная живопись" по индивидуальному учебному плану. В выпускной класс поступление обучающихся не предусмотрено.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Программа "Акварельная живопись" обеспечивается учебно-методической документацией по всем учебным предметам.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Внеаудиторная (самостоятельная) работа обучающихся сопровождается методическим обеспечением и обоснованием времени, затрачиваемого на ее выполнение по каждому учебному предмету.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включает в себя обязательное выполнение обучающимися домашнего задания: повтор классных заданий и выполнение набросков и зарисовок согласно программе, посещение обучающимися учреждений культуры (галерей, выставочных залов, музеев, театров, филармоний и других), участие в творческих мероприятиях и просветительской деятельности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домашнего задания контролируется преподавателем и обеспечивается учебниками, учебно-методическими и художественными изданиями, конспектами лекций, аудио- и видеоматериалами в соответствии с программными требованиями по каждому учебному предмету.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5.10. Реализация программы "Акварельная живопись" обеспечивается консультациями для обучающихся, которые проводятся с целью подготовки обучающихся к контрольным урокам, зачетам, экзаменам, просмотрам, творческим конкурсам и другим мероприятиям по усмотрению образовательной организации. Консультации проводятся рассредоточено в течение периода обучения в счет аудиторного времени, предусмотренного учебным предметом.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5.11. Оценка качества реализации ОП включает в себя текущий контроль успеваемости, промежуточную и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качестве средств текущего контроля успеваемости образовательной организацией могут использоваться контрольные работы, устные опросы, письменные работы, тестирование, просмотры учебно-творческих работ. Текущий контроль успеваемости обучающихся проводится в счет аудиторного времени, предусмотренного на учебный предмет.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 проводится в форме контрольных уроков, зачетов и экзаменов. Контрольные уроки, зачеты и экзамены могут проходить в виде письменных работ, устных опросов, просмотров творческих работ, выставок.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Содержание промежуточной аттестации и условия ее проведения разрабатываются образовательной организацией самостоятельно на основании настоящих ФГТ. Для аттестации обучающихся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должны обеспечивать оценку качества приобретенных выпускником знаний, умений и навыков, а также степень готовности выпускника к возможному продолжению профессионального образования в области изобразительного искусства.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окончании полугодий учебного года по каждому учебному предмету выставляются оценки. Оценки обучающимся могут выставляться и по окончании четверти.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содержанию итоговой аттестации обучающихся определяются образовательной организацией на основании настоящих ФГТ.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Итоговая аттестация проводится в форме выпускных экзаменов: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Колористический натюрморт;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История изобразительного искусства.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выпускных экзаменов выставляются оценки "отлично", "хорошо", "удовлетворительно", "неудовлетворительно". Временной интервал между выпускными экзаменами должен быть не менее трех календарных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выпускным экзаменам определяются образовательной организацией самостоятельно. Образовательной организацией разрабатываются критерии оценок итоговой аттестации в соответствии с настоящими ФГТ.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5.12. Реализация программы "Акварельная живопись" обеспечивается доступом каждого обучающегося к библиотечным фондам и фондам аудио- и видеозаписей, формируемым по полному перечню предметов учебного плана. Во время самостоятельной работы обучающиеся могут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образовательной организации укомплектовывается печатными и/или электронными изданиями основной и дополнительной учебной и учебно-методической литературы по всем учебным предметам, а также изданиями художественных альбомов, специальными хрестоматийными изданиями в объеме, соответствующем требованиям программы "Акварельная живопись". Основной учебной литературой по учебным дисциплинам предметной области "История искусств" обеспечивается каждый обучающийся.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5.13. Реализация программы "Акварельная живопись"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 Доля преподавателей, имеющих высшее образование, должна составлять не менее 25 процентов в общем числе преподавателей, обеспечивающих образовательный процесс по 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10 процентов от общего числа преподавателей, которые должны иметь высшее образование, может быть заменено преподавателями, имеющими среднее профессиональное образование и государственные почетные звания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не менее 1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Учебный год для педагогических работников составляет 44 недели, из которых 35 недель - реализация аудиторных занятий, 4 недели - проведение пленэра, 1 неделя - проведение экзаменов, в остальное время деятельность педагогических работников должна быть направлена на методическую, творческую, просветительскую работу, а также освоение дополнительных профессиональных 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Педагогические работники образовательной организации имеют право на дополнительное профессиональное образование по профилю педагогической деятельности не реже чем один раз в три года. Педагогические работники образовательной организации должны осуществлять творческую и методическую работу.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создать условия для взаимодействия с другими образовательными организациями, реализующими ОП в области изобразительного искусства, в том числе и профессиональные, с целью обеспечения возможности подготовки недостающих кадровых ресурсов, ведения постоянной методической работы, получения консультаций по вопросам реализации программы "Акварельная живопись", использования передовых педагогических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5.14. Финансовые условия реализации программы "Акварельная живопись" и исполнение ФГТ обеспечиваются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Занятия по учебным предметам "Рисунок", "Акварельная живопись", имеющие целью изучение человека, обеспечиваются натурой. Время, отведенное для работы с живой натурой,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3-ем классе - не более 30%, в 4-ом классе - не более 75%, в 5-ом классе - не более 95% от общего учебного времени, предусмотренного учебным планом на аудиторные занятия.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5.15. Материально-технические условия реализации программы "Акварельная живопись" обеспечивают возможность достижения обучающимися результатов, установленных настоящими ФГТ.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Материально-техническая база образовательной организации должна соответствовать санитарным и противопожарным нормам, нормам охраны труда. Образовательная организация должна соблюдать своевременные сроки текущего и капитального ремонта учебных помещений.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реализации программы "Акварельная живопись" минимально необходимый перечень учебных аудиторий, специализированных кабинетов и материально-технического обеспечения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выставочный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библиотеку;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помещения для работы со специализированными материалами (фонотеку, видеотеку, фильмотеку, просмотровый видеозал);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художественные мастерские;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мастерские для реализации программ прикладного изобразительного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учебные аудитории для групповых и мелкогрупповых занятий.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иметь натюрмортный фонд и методический фонд.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Учебные аудитории, предназначенные для изучения учебной дисциплины "История изобразительного искусства", оснащаются видеооборудованием, учебной мебелью (досками, столами, стульями, стеллажами, шкафами) и оформляются наглядными пособиями.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Минкультуры России от 26.10.2015 N 2668</w:t>
            <w:br/>
            <w:t>"Об утверждении федеральных государственных требований к минимуму содержа...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19FBC367AEEEA7A42B006DECCFF7F2C818D15423B94346723C548A148561B248F750605B383D0646BBD989DD622937A708E6342E5C73E23i054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Минкультуры России от 26.10.2015 N 2668
"Об утверждении федеральных государственных требований к минимуму содержания, структуре и условиям реализации дополнительной предпрофессиональной программы в области изобразительного искусства "Акварельная живопись" и сроку обучения по этой программе"
(Зарегистрировано в Минюсте России 18.11.2015 N 39744)</dc:title>
  <dcterms:created xsi:type="dcterms:W3CDTF">2022-12-02T11:57:30Z</dcterms:created>
</cp:coreProperties>
</file>