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Минкультуры России от 14.08.2013 N 1144</w:t>
              <w:br/>
              <w:t xml:space="preserve">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архитектурного искусства "Архитектура" и сроку обучения по этой программе"</w:t>
              <w:br/>
              <w:t xml:space="preserve">(Зарегистрировано в Минюсте России 02.10.2013 N 30074)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октября 2013 г. N 30074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КУЛЬТУРЫ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августа 2013 г. N 1144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ФЕДЕРАЛЬНЫХ ГОСУДАРСТВЕННЫХ ТРЕБОВАНИЙ</w:t>
      </w:r>
    </w:p>
    <w:p>
      <w:pPr>
        <w:pStyle w:val="2"/>
        <w:jc w:val="center"/>
      </w:pPr>
      <w:r>
        <w:rPr>
          <w:sz w:val="20"/>
        </w:rPr>
        <w:t xml:space="preserve">К МИНИМУМУ СОДЕРЖАНИЯ, СТРУКТУРЕ И УСЛОВИЯМ РЕАЛИЗАЦИИ</w:t>
      </w:r>
    </w:p>
    <w:p>
      <w:pPr>
        <w:pStyle w:val="2"/>
        <w:jc w:val="center"/>
      </w:pPr>
      <w:r>
        <w:rPr>
          <w:sz w:val="20"/>
        </w:rPr>
        <w:t xml:space="preserve">ДОПОЛНИТЕЛЬНОЙ ПРЕДПРОФЕССИОНАЛЬНОЙ ОБЩЕОБРАЗОВАТЕЛЬНОЙ</w:t>
      </w:r>
    </w:p>
    <w:p>
      <w:pPr>
        <w:pStyle w:val="2"/>
        <w:jc w:val="center"/>
      </w:pPr>
      <w:r>
        <w:rPr>
          <w:sz w:val="20"/>
        </w:rPr>
        <w:t xml:space="preserve">ПРОГРАММЫ В ОБЛАСТИ АРХИТЕКТУРНОГО ИСКУССТВА "АРХИТЕКТУРА"</w:t>
      </w:r>
    </w:p>
    <w:p>
      <w:pPr>
        <w:pStyle w:val="2"/>
        <w:jc w:val="center"/>
      </w:pPr>
      <w:r>
        <w:rPr>
          <w:sz w:val="20"/>
        </w:rPr>
        <w:t xml:space="preserve">И СРОКУ ОБУЧЕНИЯ ПО ЭТОЙ ПРОГРАММЕ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7.10.2022) &quot;Об образовании в Российской Федерации&quot; (с изм. и доп., вступ. в силу с 13.10.2022) ------------ Недействующая редакция {КонсультантПлюс}">
        <w:r>
          <w:rPr>
            <w:sz w:val="20"/>
            <w:color w:val="0000ff"/>
          </w:rPr>
          <w:t xml:space="preserve">пунктом 5 статьи 83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(ч. I), ст. 7598; 2013, N 19, ст. 2326) и </w:t>
      </w:r>
      <w:hyperlink w:history="0" r:id="rId8" w:tooltip="Постановление Правительства РФ от 20.07.2011 N 590 (ред. от 20.07.2022) &quot;О Министерстве культуры Российской Федерации&quot; (вместе с &quot;Положением о Министерстве культуры Российской Федерации&quot;) {КонсультантПлюс}">
        <w:r>
          <w:rPr>
            <w:sz w:val="20"/>
            <w:color w:val="0000ff"/>
          </w:rPr>
          <w:t xml:space="preserve">пунктом 5.2.33</w:t>
        </w:r>
      </w:hyperlink>
      <w:r>
        <w:rPr>
          <w:sz w:val="20"/>
        </w:rPr>
        <w:t xml:space="preserve"> Положения о Министерстве культуры Российской Федерации, утвержденного постановлением Правительства Российской Федерации от 20 июля 2011 г. N 590 (Собрание законодательства Российской Федерации, 2011, N 31, ст. 4758; N 44, ст. 6272; 2012, N 6, ст. 688; N 17, ст. 2018; N 26, ст. 3524; N 37, ст. ст. 5001; N 39, ст. 5270; 2013, N 3, ст. 204; N 8, ст. 841),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федеральные государственные </w:t>
      </w:r>
      <w:hyperlink w:history="0" w:anchor="P32" w:tooltip="ФЕДЕРАЛЬНЫЕ ГОСУДАРСТВЕННЫЕ 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архитектурного искусства "Архитектура" и сроку обучения по этой программе (далее - федеральные государственные требования)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Ввести указанные федеральные государственные требования в действие со дня вступления в силу настоящего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статс-секретаря - заместителя Министра Г.П. Ивлиева.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В.Р.МЕДИНСКИЙ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культуры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августа 2013 г. N 1144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ФЕДЕРАЛЬНЫЕ ГОСУДАРСТВЕННЫЕ ТРЕБОВАНИЯ</w:t>
      </w:r>
    </w:p>
    <w:p>
      <w:pPr>
        <w:pStyle w:val="2"/>
        <w:jc w:val="center"/>
      </w:pPr>
      <w:r>
        <w:rPr>
          <w:sz w:val="20"/>
        </w:rPr>
        <w:t xml:space="preserve">К МИНИМУМУ СОДЕРЖАНИЯ, СТРУКТУРЕ И УСЛОВИЯМ РЕАЛИЗАЦИИ</w:t>
      </w:r>
    </w:p>
    <w:p>
      <w:pPr>
        <w:pStyle w:val="2"/>
        <w:jc w:val="center"/>
      </w:pPr>
      <w:r>
        <w:rPr>
          <w:sz w:val="20"/>
        </w:rPr>
        <w:t xml:space="preserve">ДОПОЛНИТЕЛЬНОЙ ПРЕДПРОФЕССИОНАЛЬНОЙ ОБЩЕОБРАЗОВАТЕЛЬНОЙ</w:t>
      </w:r>
    </w:p>
    <w:p>
      <w:pPr>
        <w:pStyle w:val="2"/>
        <w:jc w:val="center"/>
      </w:pPr>
      <w:r>
        <w:rPr>
          <w:sz w:val="20"/>
        </w:rPr>
        <w:t xml:space="preserve">ПРОГРАММЫ В ОБЛАСТИ АРХИТЕКТУРНОГО ИСКУССТВА "АРХИТЕКТУРА"</w:t>
      </w:r>
    </w:p>
    <w:p>
      <w:pPr>
        <w:pStyle w:val="2"/>
        <w:jc w:val="center"/>
      </w:pPr>
      <w:r>
        <w:rPr>
          <w:sz w:val="20"/>
        </w:rPr>
        <w:t xml:space="preserve">И СРОКУ ОБУЧЕНИЯ ПО ЭТОЙ ПРОГРАММЕ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архитектурного искусства "Архитектура" и сроку обучения по этой программе (далее - ФГТ) устанавливают требования к минимуму содержания, структуре и условиям реализации дополнительной предпрофессиональной общеобразовательной программы в области архитектурного искусства "Архитектура" (далее - программа "Архитектура") и сроку обучения по этой программе, являются обязательными при ее реализации детскими школами искусств по видам искусств, профессиональными образовательными организациями и образовательными организациями высшего образования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ФГТ учитывают возрастные и индивидуальные особенности учащихся и направлены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одаренных детей в области архитектурного искусства в раннем детском возрасте;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условий для художественного образования, эстетического воспитания, духовно-нравственного развития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детьми знаний, умений и навыков в области архитектурного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детьми опыта творческой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овладение детьми духовными и культурными ценностями народов мира;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подготовку одаренных детей к поступлению в профессиональные образовательные организации и образовательные организации высшего образования в области архитектурного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ФГТ разработаны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обеспечения преемственности программы "Архитектура" и основных образовательных программ среднего профессионального образования и высшего образования в области архитектурного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сохранения единства образовательного пространства Российской Федерации в сфере культуры и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ФГТ ориентированы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у учащихся эстетических взглядов, нравственных установок и потребности общения с духовными ценностями;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у учащихся умения самостоятельно воспринимать и оценивать культурные ценности;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выработку у учащихся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Срок освоения программы "Архитектура" для детей, поступивших в образовательную организацию в первый класс в возрасте с шести лет шести месяцев до девяти лет, составляет 8 лет. Срок освоения программы "Архитектура" для детей, поступивших в образовательную организацию в первый класс в возрасте с десяти до двенадцати лет, составляет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программы "Архитектура"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образовательные программы среднего профессионального образования, высшего образования в области архитектурного искусства, может быть увеличен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Образовательная организация имеет право реализовывать программу "Архитектура" в сокращенные сроки, а также по индивидуальным учебным планам с учетом настоящих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При приеме на обучение по программе "Архитектура" образовательная организация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художественно-творческой деятельности. Дополнительно поступающий может представить самостоятельно выполненную творческую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ФГТ являются основой для оценки качества образования. Освоение учащимися программы "Архитектура", разработанной образовательной организацией на основании настоящих ФГТ, завершается итоговой аттестацией учащихся, проводимой образовательной организацией.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 настоящих ФГТ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"Архитектура" - дополнительная предпрофессиональная общеобразовательная программа в области архитектурного искусства "Архитектура";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 - образовательная программа;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ОО - образовательная организация;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ФГТ - федеральные государственные требования.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Требования к минимуму содержания</w:t>
      </w:r>
    </w:p>
    <w:p>
      <w:pPr>
        <w:pStyle w:val="0"/>
        <w:jc w:val="center"/>
      </w:pPr>
      <w:r>
        <w:rPr>
          <w:sz w:val="20"/>
        </w:rPr>
        <w:t xml:space="preserve">программы "Архитектура"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Минимум содержания программы "Архитектура" должен обеспечивать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навыков и умений.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Результатом освоения программы "Архитектура" является приобретение учащимися следующих знаний, умений и навыков в предметных областях: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архитектурно-художественного творчества: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терминологии в области архитектуры;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способов изображения объемно-пространственной композиции на плоскости;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 навыки работы в различных техниках с применением разнообразных художественных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использовать и трансформировать полученные знания по изучению природных форм при создании архитектурных композиций;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создания образов на основе ассоциаций;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основных архитектурно-художественных стилей и направлений;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интерпретации архитектурных стилей в новые образы;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анализировать и обобщать художественно-конструктивное видение окружающего мира;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создавать объемно-пространственную композицию;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гармонично сочетать формообразующие фигуры и предметы в плоскостных и объемных композициях;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изобразительных техник и инструментов;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выполнять графическую часть проекта, макет, оригиналы художественно-графических элементов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графического изображения предметов на плоскости;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графического изображения объемно-пространственных фигур и тел вращения на плоскости;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решать задачи по построению геометрических фигур;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подготовки работ к экспозиции;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работы профессиональными инструментами;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работы с оргтехникой;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возможностей различных графических программ, особенностей их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пленэрных занятий: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форм и конструкций объектов живой природы, особенностей работы над пейзажем с архитектурными мотивами;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способов передачи большого пространства на плоскости (аксонометрия, перспектива обратная и прямая);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применять навыки, приобретенные на учебных предметах "рисунок", "живопись";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истории искусств: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основных этапов развития изобразительного искусства и истории развития архитектурного искусства, в том числе истории об охране архитектурного наследия;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первичных навыков восприятия и анализа художественных произведений различных стилей и жанров, созданных в разные исторические периоды;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использовать полученные теоретические знания в художественно-творческой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Результатом освоения программы "Архитектура" с дополнительным годом обучения сверх обозначенных в </w:t>
      </w:r>
      <w:hyperlink w:history="0" w:anchor="P76" w:tooltip="3.2. Результатом освоения программы &quot;Архитектура&quot; является приобретение учащимися следующих знаний, умений и навыков в предметных областях: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настоящих ФГТ предметных областей является приобретение учащимися следующих знаний, умений и навыков в предметных областях: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архитектурно-художественного творчества: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основных методов и способов проектирования и моделирования;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применять конструктивное мышление в объемно-пространственной композиции;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самостоятельно применять различные материалы и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пленэрных занятий: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закономерностей построения архитектурной формы и особенностей ее восприятия и воплощения;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сочетать различные виды этюдов, набросков в работе над композиционными эскизами;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техники работы над эскизом с подробной проработкой деталей;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истории искусств: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истории создания, стилистических особенностей лучших образцов изобразительного искусства, архитектурного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восприятия окружающей среды, организованной памятниками истории и культуры и современными архитектурными сооружениями.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Результаты освоения программы "Архитектура" по учебным предметам обязательной части должны отражать: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Архитектурно-художественное проектирование: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элементов композиции, закономерностей построения объемно-пространственной 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применять полученные знания о выразительных средствах композиции (ритме, линии, силуэте, тональности и тональной пластике, цвете, контрасте) в композиционных работах;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находить художественные средства, соответствующие композиционному замыслу;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находить объемно-пластические решения для каждой творческой задачи;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созданию композиционно-пространственной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Изобразительная грамотность. Художественные материалы и технологии: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законов изобразительной грамотности и композиции;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художественных материалов и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законов цветоведения;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способов построения аксонометрии, обратной и прямой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способов изображения объема на плоскости;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пользоваться художественными и чертежными инструментами;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создавать различные по сложности композиции;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точно определять габариты, пропорции и масштаб изображаемого предмета;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грамотно и последовательно применять художественные материалы с учетом их свойств и особенностей;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применять различные техники при решении творческих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создания объемных форм из различных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развития глазомера.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Рисунок: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понятий "габариты", "пропорция", "симметрия и асимметрия", "светотень";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законов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использовать приемы линейной и воздушной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моделировать форму предметов тоном;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последовательно вести длительную постановку;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владения линией, штрихом, пятном;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выполнения линейного и живописного 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передачи фактуры и материала предмета;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изображать объекты предметного мира, пространство, фигуру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передачи пространства средствами штриха и светотени.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Живопись: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свойств живописных материалов, их возможностей и эстетических качеств;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разнообразных техник живописи;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художественных и эстетических свойств цвета, основных закономерностей создания цветового строя;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видеть и передавать цветовые отношения в условиях пространственно-воздушной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использования основных техник и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последовательного ведения живописной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Объемно-пространственная композиция: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создавать объемно-пространственную композицию;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гармонично организовать форму предмета в макете;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физических и химических свойств материалов, применяемых при выполнении архитектурного макета;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работы в различных техниках и материалах.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Компьютерное композиционное моделирование: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работы с компьютерной операционной системой;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работы с графическими редакторами;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выразить свой творческий замысел с помощью компьютерного 2D или 3D моделирования;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совмещать в цифровой форме результаты других видов моделирования (отсканированных рисунков, фото с макетов, подобранных иллюстраций на заданную тему).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Черчение: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графического изображения предметов на плоскости;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графического изображения объемно-пространственных фигур и тел вращения на плоскости.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3.4.8. Беседы об искусстве: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особенностей языка различных видов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первичные навыки анализа произведения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восприятия художественного образа.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3.4.9. История изобразительного искусства и архитектуры: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этапов развития изобразительного искусства и архитектуры;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художественных школ в западно-европейском и русском изобразительном искусстве и архитектуре;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определять в произведении изобразительного искусства и архитектуры основные черты художественного стиля, выявлять средства выразительности;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 устной и письменной форме излагать свои мысли о творчестве художников и архитекторов, об охране архитектурного наследия, о произведениях изобразительного искусства и архитектуры;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восприятию произведений изобразительного искусства и архитектуры, умение проводить ассоциативные связи с другими видами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анализа и сравнения произведений изобразительного искусства и архитектуры.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3.4.10. Пленэр: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закономерностей построения архитектурной формы и особенностей ее восприятия и воплощения;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способов передачи большого пространства, движущейся и меняющейся натуры, законов линейной перспективы, равновесия, плановости;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применять сформированные навыки по учебным предметам: рисунок, живопись, композиция;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сочетать различные виды этюдов, набросков в работе над композиционными эскизами;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восприятия натуры в естественной природной среде;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передачи перспективы, работы над архитектурным эскизом с подробной проработкой деталей.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Требования к структуре программы "Архитектура"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Программа "Архитектура" определяет содержание и организацию образовательного процесса в ОО. Программа "Архитектура" направлена на творческое, эстетическое, духовно-нравственное развитие учащегося, создание основы для приобретения им опыта по созданию произведений архитектурного творчества, самостоятельной работы по изучению и постижению архитектурного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"Архитектура", разработанная ОО на основании настоящих ФГТ, должна содержать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пояснительную записку;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планируемые результаты освоения учащимися 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учебный план;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образовательного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программы учебных предметов;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систему и критерии оценок промежуточной и итоговой аттестации результатов освоения ОП учащимися;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программу творческой, методической и культурно-просветительской деятельности ОО.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Разработанная ОО программа "Архитектура" должна обеспечивать достижение учащимися результатов освоения программы "Архитектура" в соответствии с настоящими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Программа "Архитектура" может включать как один, так и несколько учебных планов в соответствии со сроками обучения, обозначенными в </w:t>
      </w:r>
      <w:hyperlink w:history="0" w:anchor="P58" w:tooltip="1.5. Срок освоения программы &quot;Архитектура&quot; для детей, поступивших в образовательную организацию в первый класс в возрасте с шести лет шести месяцев до девяти лет, составляет 8 лет. Срок освоения программы &quot;Архитектура&quot; для детей, поступивших в образовательную организацию в первый класс в возрасте с десяти до двенадцати лет, составляет 5 лет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настоящих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план программы "Архитектура" должен предусматривать следующие предметные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архитектурно-художественное творчество;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история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пленэрные занятия;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консультации;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Предметные области имеют обязательную и вариативную части, которые состоят из учебных предметов.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"Архитектура" со сроком обучения 8 лет общий объем аудиторной нагрузки обязательной части составляет 2739 часов, в том числе по предметным областям (ПО) и учебным предметам (УП):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ПО.01. Архитектурно-художественное творчество: УП.01. Архитектурно-художественное проектирование - 822 часа, УП.02. Изобразительная грамотность. Художественные материалы и технологии - 789 часов, УП.03. Рисунок - 198 часов, УП.04. Живопись - 230 часов, УП.05. Объемно-пространственная композиция - 99 часов, УП.06. Компьютерное композиционное моделирование - 66 часов, УП.07. Черчение - 132 часа. ПО.02. История искусств: УП.01. Беседы об искусстве - 98 часов, УП.02. История изобразительного искусства и архитектуры - 165 часов. ПО.03. Пленэрные занятия: УП.01. Пленэр - 140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"Архитектура" с дополнительным годом обучения к ОП со сроком обучения 8 лет общий объем аудиторной нагрузки обязательной части составляет 3130 часов, в том числе по предметным областям (ПО) и учебным предметам (УП):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ПО.01. Архитектурно-художественное творчество: УП.01. Архитектурно-художественное проектирование - 921 часа, УП.02. Изобразительная грамотность. Художественные материалы и технологии - 888 часов, УП.03. Рисунок - 264 часов, УП.04. Живопись - 230 часов, УП.05. Объемно-пространственная композиция - 99 часов, УП.06. Компьютерное композиционное моделирование - 66 часов, УП.07. Черчение - 198 часов. ПО.02. История искусств: УП.01. Беседы об искусстве - 98 часов, УП.02. История изобразительного искусства и архитектуры - 198 часов. ПО.03. Пленэрные занятия: УП.01. Пленэр - 168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"Архитектура" со сроком обучения 5 лет общий объем аудиторной нагрузки обязательной части составляет 1955 часов, в том числе по предметным областям (ПО) и учебным предметам (УП):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ПО.01. Архитектурно-художественное творчество: УП.01. Архитектурно-художественное проектирование - 528 часов, УП.02. Изобразительная грамотность. Художественные материалы и технологии - 495 часов, УП.03. Рисунок - 198 часов, УП.04. Живопись - 132 часа, УП.05. Объемно-пространственная композиция - 99 часов, УП.06. Компьютерное композиционное моделирование - 66 часов, УП.07. Черчение - 132 часа. ПО.02. История искусств: УП.01. Беседы об искусстве - 33 часа, УП.02. История изобразительного искусства и архитектуры - 132 часа. ПО.03. Пленэрные занятия: УП.01. Пленэр - 140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"Архитектура" с дополнительным годом обучения к ОП со сроком обучения 5 лет общий объем аудиторной нагрузки обязательной части составляет 2346 часов, в том числе по предметным областям (ПО) и учебным предметам (УП):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ПО.01. Архитектурно-художественное творчество: УП.01. Архитектурно-художественное проектирование - 627 часов, УП.02. Изобразительная грамотность. Художественные материалы и технологии - 594 часа, УП.03. Рисунок - 264 часа, УП.04. Живопись - 132 часа, УП.05. Объемно-пространственная композиция - 99 часов, УП.06. Компьютерное композиционное моделирование - 66 часов, УП.07. Черчение - 198 часов. ПО.02. История искусств: УП.01. Беседы об искусстве - 33 часа, УП.02. История изобразительного искусства и архитектуры - 165 часов. ПО.03. Пленэрные занятия: УП.01. Пленэр - 168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дает возможность расширения и (или) углубления подготовки учащихся, определяемой содержанием обязательной части, получения учащимися дополнительных знаний, умений и навыков. Учебные предметы вариативной части определяются ОО самостоятельно. Объем времени вариативной части, предусматриваемый ОО на занятия учащихся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ОО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архитектурного искусства, а также имеющиеся финансовые ресурсы, предусмотренные на оплату труда педагогических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изучении учебных предметов обязательной и вариативной частей предусматривается объем времени на самостоятельную работу учащихся. Объем времени на самостоятельную работу учащихся по каждому учебному предмету определяется с учетом сложившихся педагогических традиций и методической целесообразности.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Объем максимальной учебной нагрузки учащихся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учащихся в творческих и культурно-просветительских мероприятиях ОО).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условиям реализации программы "Архитектура"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Требования к условиям реализации программы "Архитектура" представляют собой систему требований к учебно-методическим, кадровым, финансовым, материально-техническим и иным условиям реализации программы "Архитектура" с целью достижения планируемых результатов освоения данной 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 целью обеспечения высокого качества образования, его доступности, открытости, привлекательности для учащихся,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ОО должна создать комфортную развивающую образовательную среду, обеспечивающую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выявления и развития одаренных детей в области архитектурного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организации творческой деятельности учащихся путем проведения творческих мероприятий (выставок, конкурсов, фестивалей, мастер-классов, олимпиад, творческих вечеров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организации посещений учащимися организаций культуры (выставочных залов, музеев, театров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организации творческой и культурно-просветительской деятельности совместно с другими детскими школами искусств по видам искусств, профессиональными ОО и ОО высшего образования, реализующими основные ОП в области архитектурного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архитектурного искусства и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эффективной самостоятельной работы учащихся при поддержке педагогических работников и родителей (законных представителей) учащихся;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построения содержания программы "Архитектура" с учетом индивидуального развития детей, а также тех или иных особенностей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эффективного управления ОО.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При реализации программы "Архитектура" со сроком обучения 8 лет продолжительность учебного года составляет: с первого по третий класс - 39 недель, с четвертого по восьмой - 40 недель. Продолжительность учебных занятий в первом классе составляет 32 недели, со второго по восьмой классы - 33 недели. При реализации программы "Архитектура" с дополнительным годом обучения продолжительность учебного года в восьмом и девятом классах составляет 40 недель, продолжительность учебных занятий в девятом классе составляет 33 недели.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"Архитектура" со сроком обучения 5 лет продолжительность учебного года в первом классе составляет 39 недель, со второго по пятый классы составляет 40 недель. Продолжительность учебных занятий с первого по пятый классы составляет 33 недели. При реализации программы "Архитектура" с дополнительным годом обучения продолжительность учебного года в пятом и шестом классах составляет 40 недель. Продолжительность учебных занятий с первого по шестой классы составляет 33 недели.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учебном году предусматриваются каникулы в объеме не менее 4 недель, в первом классе для учащихся по ОП со сроком обучения 8 лет устанавливаются дополнительные недельные каникулы. Летние каникулы устанавливаются: при реализации ОП со сроком обучения 8 лет с первого по третий классы - 13 недель, с четвертого по седьмой классы - 12 недель. При реализации программы "Архитектура" со сроком обучения 9 лет в восьмом классе устанавливаются каникулы объемом 12 недель. При реализации программы "Архитектура" со сроком обучения 5 лет летние каникулы устанавливаются: в первом классе - 13 недель, со второго по четвертый классы - 12 недель. При реализации программы "Архитектура" со сроком обучения 6 лет в пятом классе устанавливаются каникулы объемом 12 недель. Осенние, зимние, весенние каникулы проводятся в сроки, установленные при реализации образовательных программ начального общего и основного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ОО обеспечивает проведение пленэрных занятий в соответствии с графиком образовательного процесса. Занятия пленэром могут проводиться одну неделю в июне месяце и рассредоточено в различные периоды учебного года. Всего объем времени, отводимый на занятия пленэром, составляет 28 часов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Изучение учебных предметов учебного плана и проведение консультаций осуществляются в форме мелкогрупповых занятий (численностью от 4 до 10 человек), групповых занятий (численностью от 11 человек).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Учащиеся, имеющие достаточный уровень знаний, умений и навыков, имеют право на освоение программы "Архитектура" по индивидуальному учебному плану. В выпускные классы поступление учащихся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Программа "Архитектура" обеспечивается учебно-методической документацией по всем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Внеаудиторная (самостоятельная) работа учащихся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может быть использована на выполнение домашнего задания учащимися, посещение ими учреждений культуры (выставок, галерей, театров, музеев и др.), участие учащихся в творческих мероприятиях и культурно-просветительской деятельности ОО.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учащимися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требованиями по каждому учебному предмету.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Реализация программы "Архитектура" обеспечивается консультациями для учащихся, которые проводятся с целью подготовки учащихся к контрольным урокам, зачетам, экзаменам, просмотрам, творческим конкурсам и другим мероприятиям по усмотрению ОО.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Консультации могут проводиться рассредоточено или в счет резерва учебного времени в следующем объеме: 121 час при реализации ОП со сроком обучения 8 лет и 131 час с дополнительным годом обучения, 83 часа при реализации ОП со сроком обучения 5 лет и 103 часа с дополнительным годом обучения. Резерв учебного времени устанавливается ОО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учащихся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учащихся на период летних каникул.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Оценка качества реализации ОП включает в себя текущий контроль успеваемости, промежуточную и итоговую аттестацию учащихся.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средств текущего контроля успеваемости ОО могут использоваться контрольные работы, устные опросы, письменные работы, тестирование, просмотры учебных творческих работ. Текущий контроль успеваемости учащихся проводится в счет аудиторного времени, предусмотренного на учебный предмет.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завершении изучения учебных предметов по итогам промежуточной аттестации учащимся выставляется оценка, которая заносится в свидетельство об окончании ОО.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промежуточной аттестации и условия ее проведения разрабатываются ОО самостоятельно на основании настоящих ФГТ. ОО разрабатываются критерии оценок промежуточной аттестации и текущего контроля успеваемости учащихся. Для аттестации учащихся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ОО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должны быть полными и адекватными отображениями настоящих ФГТ, соответствовать целям и задачам программы "Архитектура" и ее учебному плану. Фонды оценочных средств призваны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архитектурного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полугодий учебного года по каждому учебному предмету выставляются оценки. Оценки учащимся могут выставляться и по окончании четверти.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содержанию итоговой аттестации учащихся определяются ОО на основании настоящих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Итоговая аттестация проводится в форме выпускных экзаменов: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Архитектурно-художественное проектирование;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История изобразительного искусства и архитектуры.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выпускных экзаменов выставляются оценки "отлично", "хорошо", "удовлетворительно", "неудовлетворительно". Временной интервал между выпускными экзаменами должен быть не менее трех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выпускным экзаменам определяются ОО самостоятельно. ОО разрабатываются критерии оценок итоговой аттестации в соответствии с настоящими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архитектурных школ, исторических периодов развития архитектурного искусства во взаимосвязи с другими видами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профессиональной терминологии, основных работ мастеров архитектурного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закономерностей построения объемно-пространственной формы и особенностей ее восприятия и воплощения;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использовать средства живописи и рисунка, их изобразительно-выразительных возможностей;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овладение методом компьютерного композиционного моделирования, знание его особенностей и условностей;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последовательного осуществления проектных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Реализация программы "Архитектура" обеспечивается доступом каждого учащегося к библиотечным фондам и фондам аудио- и видеозаписей, формируемым по полному перечню предметов учебного плана. Во время самостоятельной работы учащиеся могут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ОО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"Архитектура". Основной учебной литературой по учебным предметам предметной области "История искусств" обеспечивается каждый учащийся.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учащихся.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Реализация программы "Архитектура"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 Доля преподавателей, имеющих высшее образование, должна составлять не менее 25 процентов в общем числе преподавателей, обеспечивающих образовательный процесс по данной 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10 процентов от общего числа преподавателей, которые должны иметь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год для педагогических работников составляет 44 недели, из которых 32 - 33 недели - реализация аудиторных занятий, 2 - 3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Педагогические работники ОО проходят не реже чем один раз в три года профессиональную переподготовку или повышение квалификации. Педагогические работники ОО должны осуществлять творческую и методическую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ОО должна создать условия для взаимодействия с другими ОО, реализующими ОП в области изобразительного и архитектурного искусства, в том числе профессиональными ОО и ОО высшего образования,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"Архитектура", использования передовых педагогических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Финансовые условия реализации программы "Архитектура" должны обеспечивать ОО исполнение настоящих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5.15. Материально-технические условия реализации программы "Архитектура" обеспечивают возможность достижения учащимися результатов, установленных настоящими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Материально-техническая база ОО должна соответствовать противопожарным нормам, нормам охраны труда. ОО должна соблюдать своевременные сроки текущего и капитального ремонта учебных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программы "Архитектура"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выставочный зал,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библиотеку,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компьютерный класс,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помещения для работы со специализированными материалами (фонотеку, видеотеку, фильмотеку, просмотровый видеозал),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мастерские,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учебные аудитории для групповых и мелкогрупповых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ОО должна иметь натюрмортный фонд и методический фонд.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учебного предмета "Компьютерное композиционное моделирование" учебная аудитория оборудуется персональными компьютерами и соответствующим программным обеспечением.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аудитории, предназначенные для изучения учебных предметов "Беседы об искусстве", "История изобразительного искусства и архитектуры", оснащаются видеооборудованием, учебной мебелью (досками, столами, стульями, стеллажами, шкафами) и оформляются наглядными пособиями.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14.08.2013 N 1144</w:t>
            <w:br/>
            <w:t>"Об утверждении федеральных государственных требований к минимуму содержа...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7510EDBBCB612805F3DD78F10071EE607225A8E615829D3DBC92651669199FA860B296BAB6C728FF5809839A568A681B0438AB84CF14CFB5AGBM" TargetMode = "External"/>
	<Relationship Id="rId8" Type="http://schemas.openxmlformats.org/officeDocument/2006/relationships/hyperlink" Target="consultantplus://offline/ref=C7510EDBBCB612805F3DD78F10071EE607225A8C635629D3DBC92651669199FA860B296EA03922CAA086CC6AFF3CA99FB05D895BG8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14.08.2013 N 1144
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архитектурного искусства "Архитектура" и сроку обучения по этой программе"
(Зарегистрировано в Минюсте России 02.10.2013 N 30074)</dc:title>
  <dcterms:created xsi:type="dcterms:W3CDTF">2022-12-02T12:06:56Z</dcterms:created>
</cp:coreProperties>
</file>