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31.07.2020 N 373</w:t>
              <w:br/>
              <w:t xml:space="preserve">(ред. от 01.12.2022)</w:t>
              <w:br/>
              <w:t xml:space="preserve"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        <w:br/>
              <w:t xml:space="preserve">(Зарегистрировано в Минюсте России 31.08.2020 N 59599)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22.08.2024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31 августа 2020 г. N 59599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31 июля 2020 г. N 373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ОРГАНИЗАЦИИ И ОСУЩЕСТВЛЕНИЯ ОБРАЗОВАТЕЛЬНОЙ</w:t>
      </w:r>
    </w:p>
    <w:p>
      <w:pPr>
        <w:pStyle w:val="2"/>
        <w:jc w:val="center"/>
      </w:pPr>
      <w:r>
        <w:rPr>
          <w:sz w:val="20"/>
        </w:rPr>
        <w:t xml:space="preserve">ДЕЯТЕЛЬНОСТИ ПО ОСНОВНЫМ ОБЩЕОБРАЗОВАТЕЛЬНЫМ</w:t>
      </w:r>
    </w:p>
    <w:p>
      <w:pPr>
        <w:pStyle w:val="2"/>
        <w:jc w:val="center"/>
      </w:pPr>
      <w:r>
        <w:rPr>
          <w:sz w:val="20"/>
        </w:rPr>
        <w:t xml:space="preserve">ПРОГРАММАМ - ОБРАЗОВАТЕЛЬНЫМ ПРОГРАММАМ</w:t>
      </w:r>
    </w:p>
    <w:p>
      <w:pPr>
        <w:pStyle w:val="2"/>
        <w:jc w:val="center"/>
      </w:pPr>
      <w:r>
        <w:rPr>
          <w:sz w:val="20"/>
        </w:rPr>
        <w:t xml:space="preserve">ДОШКОЛЬНОГО ОБРАЗОВАНИЯ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01.12.2022 N 1048 &quot;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просвещения Российской Федерации от 31 июля 2020 г. N 373&quot; (Зарегистрировано в Минюсте России 12.01.2023 N 71978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01.12.2022 N 1048)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Федеральный закон от 29.12.2012 N 273-ФЗ (ред. от 22.06.2024) &quot;Об образовании в Российской Федерации&quot; (с изм. и доп., вступ. в силу с 23.06.2024) ------------ Недействующая редакция {КонсультантПлюс}">
        <w:r>
          <w:rPr>
            <w:sz w:val="20"/>
            <w:color w:val="0000ff"/>
          </w:rPr>
          <w:t xml:space="preserve">частью 11 статьи 13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w:history="0" r:id="rId9" w:tooltip="Постановление Правительства РФ от 28.07.2018 N 884 (ред. от 12.07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4.2.5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8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0" w:tooltip="Приказ Минобрнауки России от 30.08.2013 N 1014 (ред. от 21.01.2019)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&quot; (Зарегистрировано в Минюсте России 26.09.2013 N 30038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30 августа 2013 г.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 Министерством юстиции Российской Федерации 26 сентября 2013 г., регистрационный N 30038);</w:t>
      </w:r>
    </w:p>
    <w:p>
      <w:pPr>
        <w:pStyle w:val="0"/>
        <w:spacing w:before="200" w:line-rule="auto"/>
        <w:ind w:firstLine="540"/>
        <w:jc w:val="both"/>
      </w:pPr>
      <w:hyperlink w:history="0" r:id="rId11" w:tooltip="Приказ Минпросвещения России от 21.01.2019 N 32 &quot;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образования и науки Российской Федерации от 30 августа 2013 г. N 1014&quot; (Зарегистрировано в Минюсте России 25.03.2019 N 54158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просвещения Российской Федерации от 21 января 2019 г. N 32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образования и науки Российской Федерации от 30 августа 2013 г. N 1014" (зарегистрирован Министерством юстиции Российской Федерации 25 марта 2019 г., регистрационный N 54158).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января 2021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31 июля 2020 г. N 373</w:t>
      </w:r>
    </w:p>
    <w:p>
      <w:pPr>
        <w:pStyle w:val="0"/>
        <w:jc w:val="right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ОРГАНИЗАЦИИ И ОСУЩЕСТВЛЕНИЯ ОБРАЗОВАТЕЛЬНОЙ</w:t>
      </w:r>
    </w:p>
    <w:p>
      <w:pPr>
        <w:pStyle w:val="2"/>
        <w:jc w:val="center"/>
      </w:pPr>
      <w:r>
        <w:rPr>
          <w:sz w:val="20"/>
        </w:rPr>
        <w:t xml:space="preserve">ДЕЯТЕЛЬНОСТИ ПО ОСНОВНЫМ ОБЩЕОБРАЗОВАТЕЛЬНЫМ</w:t>
      </w:r>
    </w:p>
    <w:p>
      <w:pPr>
        <w:pStyle w:val="2"/>
        <w:jc w:val="center"/>
      </w:pPr>
      <w:r>
        <w:rPr>
          <w:sz w:val="20"/>
        </w:rPr>
        <w:t xml:space="preserve">ПРОГРАММАМ - ОБРАЗОВАТЕЛЬНЫМ ПРОГРАММАМ</w:t>
      </w:r>
    </w:p>
    <w:p>
      <w:pPr>
        <w:pStyle w:val="2"/>
        <w:jc w:val="center"/>
      </w:pPr>
      <w:r>
        <w:rPr>
          <w:sz w:val="20"/>
        </w:rPr>
        <w:t xml:space="preserve">ДОШКОЛЬНОГО ОБРАЗОВАНИЯ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" w:tooltip="Приказ Минпросвещения России от 01.12.2022 N 1048 &quot;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просвещения Российской Федерации от 31 июля 2020 г. N 373&quot; (Зарегистрировано в Минюсте России 12.01.2023 N 71978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01.12.2022 N 1048)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обучающихся с ограниченными возможностями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 том числе адаптированные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Организация и осуществление</w:t>
      </w:r>
    </w:p>
    <w:p>
      <w:pPr>
        <w:pStyle w:val="2"/>
        <w:jc w:val="center"/>
      </w:pPr>
      <w:r>
        <w:rPr>
          <w:sz w:val="20"/>
        </w:rPr>
        <w:t xml:space="preserve">образовательной деятельности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Форма получения дошкольного образования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ребенка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3" w:tooltip="Федеральный закон от 29.12.2012 N 273-ФЗ (ред. от 22.06.2024) &quot;Об образовании в Российской Федерации&quot; (с изм. и доп., вступ. в силу с 23.06.2024) ------------ Недействующая редакция {КонсультантПлюс}">
        <w:r>
          <w:rPr>
            <w:sz w:val="20"/>
            <w:color w:val="0000ff"/>
          </w:rPr>
          <w:t xml:space="preserve">Часть 4 статьи 63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 выборе родителями (законными представителями) детей формы получения дошкольного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 &lt;2&gt;.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4" w:tooltip="Федеральный закон от 29.12.2012 N 273-ФЗ (ред. от 22.06.2024) &quot;Об образовании в Российской Федерации&quot; (с изм. и доп., вступ. в силу с 23.06.2024) ------------ Недействующая редакция {КонсультантПлюс}">
        <w:r>
          <w:rPr>
            <w:sz w:val="20"/>
            <w:color w:val="0000ff"/>
          </w:rPr>
          <w:t xml:space="preserve">Часть 5 статьи 63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Образовательная организация может использовать сетевую форму реализации образовательных программ дошкольного образования и (или) отдельных компонентов, предусмотренных образовательными программами (в том числе различного вида и (или) направленности), обеспечивающую возможность освоения образовательных программ воспитанниками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организациями, в котором указываются основные характеристики образовательной программы, реализуемой с использованием такой формы (в том числе вид и (или) направленность) (при реализации части образовательной программы определенного вида и (или) направленности указываются также характеристики отдельных компонентов, предусмотренных образовательными программами), а также объем ресурсов, используемых каждой из указанных организаций, и распределение обязанностей между ними, срок действия этого договора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5" w:tooltip="Федеральный закон от 29.12.2012 N 273-ФЗ (ред. от 22.06.2024) &quot;Об образовании в Российской Федерации&quot; (с изм. и доп., вступ. в силу с 23.06.2024) ------------ Недействующая редакция {КонсультантПлюс}">
        <w:r>
          <w:rPr>
            <w:sz w:val="20"/>
            <w:color w:val="0000ff"/>
          </w:rPr>
          <w:t xml:space="preserve">Часть 2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 Образовательная организация обеспечивает получение дошкольного образования, присмотр и уход за воспитанниками в возрасте от 2 месяцев до прекращения образовательных отношений.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Содержание дошкольного образования определяется образовательной программой дошкольного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Образовательные программы дошкольного образования самостоятельно разрабатываются и утверждаются образовательными организациями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16" w:tooltip="Федеральный закон от 29.12.2012 N 273-ФЗ (ред. от 22.06.2024) &quot;Об образовании в Российской Федерации&quot; (с изм. и доп., вступ. в силу с 23.06.2024) ------------ Недействующая редакция {КонсультантПлюс}">
        <w:r>
          <w:rPr>
            <w:sz w:val="20"/>
            <w:color w:val="0000ff"/>
          </w:rPr>
          <w:t xml:space="preserve">Часть 5 статьи 12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</w:t>
      </w:r>
      <w:hyperlink w:history="0" r:id="rId17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дошкольного образования и соответствующей федеральной образовательной </w:t>
      </w:r>
      <w:hyperlink w:history="0" r:id="rId18" w:tooltip="Приказ Минпросвещения России от 25.11.2022 N 1028 &quot;Об утверждении федеральной образовательной программы дошкольного образования&quot; (Зарегистрировано в Минюсте России 28.12.2022 N 71847) {КонсультантПлюс}">
        <w:r>
          <w:rPr>
            <w:sz w:val="20"/>
            <w:color w:val="0000ff"/>
          </w:rPr>
          <w:t xml:space="preserve">программой</w:t>
        </w:r>
      </w:hyperlink>
      <w:r>
        <w:rPr>
          <w:sz w:val="20"/>
        </w:rPr>
        <w:t xml:space="preserve"> дошкольного образования.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образовательной программы дошкольного образования &lt;5&gt;.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риказ Минпросвещения России от 01.12.2022 N 1048 &quot;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просвещения Российской Федерации от 31 июля 2020 г. N 373&quot; (Зарегистрировано в Минюсте России 12.01.2023 N 7197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01.12.2022 N 1048)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20" w:tooltip="Федеральный закон от 29.12.2012 N 273-ФЗ (ред. от 22.06.2024) &quot;Об образовании в Российской Федерации&quot; (с изм. и доп., вступ. в силу с 23.06.2024) ------------ Недействующая редакция {КонсультантПлюс}">
        <w:r>
          <w:rPr>
            <w:sz w:val="20"/>
            <w:color w:val="0000ff"/>
          </w:rPr>
          <w:t xml:space="preserve">Часть 6 статьи 12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2022, N 39, ст. 6541).</w:t>
      </w:r>
    </w:p>
    <w:p>
      <w:pPr>
        <w:pStyle w:val="0"/>
        <w:jc w:val="both"/>
      </w:pPr>
      <w:r>
        <w:rPr>
          <w:sz w:val="20"/>
        </w:rPr>
        <w:t xml:space="preserve">(сноска в ред. </w:t>
      </w:r>
      <w:hyperlink w:history="0" r:id="rId21" w:tooltip="Приказ Минпросвещения России от 01.12.2022 N 1048 &quot;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просвещения Российской Федерации от 31 июля 2020 г. N 373&quot; (Зарегистрировано в Минюсте России 12.01.2023 N 7197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01.12.2022 N 1048)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11. В образовательных организациях образовательная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Дошкольное образование может быть получено на иностранном языке в соответствии с образовательной программой дошкольного образования и в порядке, установленном законодательством Российской Федерации об образовании и локальными нормативными актами образовательной организации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22" w:tooltip="Федеральный закон от 29.12.2012 N 273-ФЗ (ред. от 22.06.2024) &quot;Об образовании в Российской Федерации&quot; (с изм. и доп., вступ. в силу с 23.06.2024) ------------ Недействующая редакция {КонсультантПлюс}">
        <w:r>
          <w:rPr>
            <w:sz w:val="20"/>
            <w:color w:val="0000ff"/>
          </w:rPr>
          <w:t xml:space="preserve">Часть 5 статьи 14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&lt;7&gt;.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</w:t>
      </w:r>
      <w:hyperlink w:history="0" r:id="rId23" w:tooltip="Федеральный закон от 29.12.2012 N 273-ФЗ (ред. от 22.06.2024) &quot;Об образовании в Российской Федерации&quot; (с изм. и доп., вступ. в силу с 23.06.2024) ------------ Недействующая редакция {КонсультантПлюс}">
        <w:r>
          <w:rPr>
            <w:sz w:val="20"/>
            <w:color w:val="0000ff"/>
          </w:rPr>
          <w:t xml:space="preserve">Часть 2 статьи 64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Группы могут иметь общеразвивающую, компенсирующую, оздоровительную или комбинированную направленность.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группах общеразвивающей направленности осуществляется реализация образовательной программы дошкольного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образовательной организации могут быть организованы также: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семейные дошкольные группы с целью удовлетворения потребности населения в дошкольном образовании в семьях.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риказ Минпросвещения России от 01.12.2022 N 1048 &quot;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просвещения Российской Федерации от 31 июля 2020 г. N 373&quot; (Зарегистрировано в Минюсте России 12.01.2023 N 7197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01.12.2022 N 1048)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группы могут включаться как воспитанники одного возраста, так и воспитанники разных возрастов (разновозрастные группы).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Режим работы образовательной организации устанавливается ее локальным нормативным актом. Группы могут функционировать в режиме: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Образовательные программы дошкольного образования реализуются в группах, функционирующих в режиме не менее 3 часов в день.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Федерации &lt;8&gt;.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</w:t>
      </w:r>
      <w:hyperlink w:history="0" r:id="rId25" w:tooltip="Федеральный закон от 29.12.2012 N 273-ФЗ (ред. от 22.06.2024) &quot;Об образовании в Российской Федерации&quot; (с изм. и доп., вступ. в силу с 23.06.2024) ------------ Недействующая редакция {КонсультантПлюс}">
        <w:r>
          <w:rPr>
            <w:sz w:val="20"/>
            <w:color w:val="0000ff"/>
          </w:rPr>
          <w:t xml:space="preserve">Часть 3 статьи 64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Особенности организации образовательной деятельности</w:t>
      </w:r>
    </w:p>
    <w:p>
      <w:pPr>
        <w:pStyle w:val="2"/>
        <w:jc w:val="center"/>
      </w:pPr>
      <w:r>
        <w:rPr>
          <w:sz w:val="20"/>
        </w:rPr>
        <w:t xml:space="preserve">для лиц с ограниченными возможностями здоровья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или абилитации ребенка-инвалида.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Условия для получения образования детьми с ограниченными возможностями здоровья определяются в заключении психолого-медико-педагогической комиссии &lt;9&gt;.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</w:t>
      </w:r>
      <w:hyperlink w:history="0" r:id="rId26" w:tooltip="Приказ Минобрнауки России от 20.09.2013 N 1082 &quot;Об утверждении Положения о психолого-медико-педагогической комиссии&quot; (Зарегистрировано в Минюсте России 23.10.2013 N 30242) {КонсультантПлюс}">
        <w:r>
          <w:rPr>
            <w:sz w:val="20"/>
            <w:color w:val="0000ff"/>
          </w:rPr>
          <w:t xml:space="preserve">Пункт 21</w:t>
        </w:r>
      </w:hyperlink>
      <w:r>
        <w:rPr>
          <w:sz w:val="20"/>
        </w:rPr>
        <w:t xml:space="preserve"> приказа Министерства образования и науки Российской Федерации от 20 сентября 2013 г. N 1082 "Об утверждении Положения о психолого-медико-педагогической комиссии" (зарегистрирован Министерством юстиции Российской Федерации 23 октября 2013 г., регистрационный N 30242).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 &lt;10&gt;.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&lt;10&gt; </w:t>
      </w:r>
      <w:hyperlink w:history="0" r:id="rId27" w:tooltip="Федеральный закон от 29.12.2012 N 273-ФЗ (ред. от 22.06.2024) &quot;Об образовании в Российской Федерации&quot; (с изм. и доп., вступ. в силу с 23.06.2024) ------------ Недействующая редакция {КонсультантПлюс}">
        <w:r>
          <w:rPr>
            <w:sz w:val="20"/>
            <w:color w:val="0000ff"/>
          </w:rPr>
          <w:t xml:space="preserve">Часть 2 статьи 79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18. 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 &lt;11&gt;.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&lt;11&gt; </w:t>
      </w:r>
      <w:hyperlink w:history="0" r:id="rId28" w:tooltip="Федеральный закон от 29.12.2012 N 273-ФЗ (ред. от 22.06.2024) &quot;Об образовании в Российской Федерации&quot; (с изм. и доп., вступ. в силу с 23.06.2024) ------------ Недействующая редакция {КонсультантПлюс}">
        <w:r>
          <w:rPr>
            <w:sz w:val="20"/>
            <w:color w:val="0000ff"/>
          </w:rPr>
          <w:t xml:space="preserve">Часть 3 статьи 79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для детей с ограниченными возможностями здоровья по зрению: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присутствие ассистента, оказывающего ребенку необходимую помощь;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выпуска альтернативных форматов печатных материалов (крупный шрифт) или аудиофайлов;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для детей с ограниченными возможностями здоровья по слуху: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надлежащими звуковыми средствами воспроизведения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отдельных образовательных организациях &lt;12&gt;.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&lt;12&gt; </w:t>
      </w:r>
      <w:hyperlink w:history="0" r:id="rId29" w:tooltip="Федеральный закон от 29.12.2012 N 273-ФЗ (ред. от 22.06.2024) &quot;Об образовании в Российской Федерации&quot; (с изм. и доп., вступ. в силу с 23.06.2024) ------------ Недействующая редакция {КонсультантПлюс}">
        <w:r>
          <w:rPr>
            <w:sz w:val="20"/>
            <w:color w:val="0000ff"/>
          </w:rPr>
          <w:t xml:space="preserve">Часть 4 статьи 79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Количество детей в группах компенсирующей направленности не должно превышать: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детей с тяжелыми нарушениями речи - 6 детей в возрасте до 3 лет и 10 детей в возрасте старше 3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детей с фонетико-фонематическими нарушениями речи - 12 детей в возрасте старше 3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глухих детей - 6 детей для обеих возрастных групп;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слабослышащих детей - 6 детей в возрасте до 3 лет и 8 детей в возрасте старше 3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слепых детей - 6 детей для обеих возрастных групп;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слабовидящих детей - 6 детей в возрасте до 3 лет и 10 детей в возрасте старше 3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детей с амблиопией, косоглазием - 6 детей в возрасте до 3 лет и 10 детей в возрасте старше 3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детей с нарушениями опорно-двигательного аппарата - 6 детей в возрасте до 3 лет и 8 детей в возрасте старше 3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детей с задержкой психоречевого развития - 6 детей в возрасте до 3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детей с задержкой психического развития - 10 детей в возрасте старше 3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детей с умственной отсталостью легкой степени - 10 детей в возрасте старше 3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детей с умственной отсталостью умеренной, тяжелой степени - 8 детей в возрасте старше 3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детей с расстройствами аутистического спектра - 5 детей для обеих возрастных групп;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детей со сложными дефектами (тяжелыми и множественными нарушениями развития) - 5 детей для обеих возрастных групп.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детей в группах комбинированной направленности не должно превышать: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возрасте до 3 лет - не более 10 детей, в том числе не более 3 детей с ограниченными возможностями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возрасте старше 3 лет: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Допускается организовывать разновозрастные группы компенсирующей или комбинированной направленности для детей от 2 месяцев до 3 лет и от 3 лет и старше с учетом возможности организации в них режима дня, соответствующего анатомо-физиологическим особенностям детей каждой возрастной группы, с предельной наполняемостью 6 и 12 человек соответственно.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При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единицы следующих специалистов: учитель-дефектолог (олигофренопедагог, сурдопедагог, тифлопедагог), учитель-логопед, педагог-психолог, тьютор, ассистент (помощник) на каждую группу: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детей с нарушениями слуха (глухих, слабослышащих, позднооглохших) - не менее 0,5 штатной единицы учителя-логопеда, не менее 1 штатной единицы учителя-дефектолога (сурдопедагога), не менее 0,5 штатной единицы педагога-психолога;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детей с нарушениями зрения (слепых, слабовидящих, с амблиопией и косоглазием) - не менее 1 штатной единицы учителя-дефектолога (тифлопедагога), не менее 0,5 штатной единицы учителя-логопеда, не менее 0,5 штатной единицы педагога-психолога;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детей с тяжелыми нарушениями речи - не менее 1 штатной единицы учителя-логопеда, не менее 0,5 штатной единицы педагога-психолога;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детей с нарушениями опорно-двигательного аппарата - не менее 1 штатной единицы учителя-дефектолога и (или) педагога-психолога, не менее 0,5 штатной единицы учителя-логопеда, не менее 0,5 штатной единицы ассистента (помощника);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детей с расстройствами аутистического спектра - не менее 0,5 штатной единицы учителя-дефектолога (олигофренопедагогога) и/или педагога-психолога, не менее 0,5 штатной единицы учителя-логопеда;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детей с задержкой психического развития - не менее 1 штатной единицы учителя-дефектолога (олигофренопедагога) и/или педагога-психолога, не менее 0,5 штатной единицы учителя-логопеда;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детей с умственной отсталостью - не менее 1 штатной единицы учителя-дефектолога (олигофренопедагога), не менее 0,5 штатной единицы учителя-логопеда и не менее 1 штатной единицы педагога-психолога;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детей со сложным дефектом (тяжелыми и множественными нарушениями развития) - не менее 1 штатной единицы учителя-дефектолога и (или) педагога-психолога, не менее 0,5 штатной единицы учителя-логопеда, не менее 1 штатной единицы ассистента (помощника).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каждую группу компенсирующей направленности для детей с нарушениями зрения (слепых), или расстройствами аутистического спектра, или умственной отсталостью (умеренной и тяжелой степени) - не менее 1 штатной единицы тьютора.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вводятся штатные единицы следующих специалистов: учитель-дефектолог (олигофренопедагог, сурдопедагог, тифлопедагог), учитель-логопед, педагог-психолог, тьютор, ассистент (помощник) из расчета 1 штатная единица: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учителя-дефектолога (сурдопедагога, тифлопедагога, олигофренопедагога) на каждые 5 - 12 обучающихся с ограниченными возможностями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учителя-логопеда на каждые 5 - 12 обучающихся с ограниченными возможностями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педагога-психолога на каждые 20 обучающихся с ограниченными возможностями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тьютора на каждые 1 - 5 обучающихся с ограниченными возможностями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ассистента (помощника) на каждые 1 - 5 обучающихся с ограниченными возможностями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 в медицинских организациях &lt;13&gt;.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&lt;13&gt; </w:t>
      </w:r>
      <w:hyperlink w:history="0" r:id="rId30" w:tooltip="Федеральный закон от 29.12.2012 N 273-ФЗ (ред. от 22.06.2024) &quot;Об образовании в Российской Федерации&quot; (с изм. и доп., вступ. в силу с 23.06.2024) ------------ Недействующая редакция {КонсультантПлюс}">
        <w:r>
          <w:rPr>
            <w:sz w:val="20"/>
            <w:color w:val="0000ff"/>
          </w:rPr>
          <w:t xml:space="preserve">Часть 5 статьи 41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обучения по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&lt;14&gt;.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&lt;14&gt; </w:t>
      </w:r>
      <w:hyperlink w:history="0" r:id="rId31" w:tooltip="Федеральный закон от 29.12.2012 N 273-ФЗ (ред. от 22.06.2024) &quot;Об образовании в Российской Федерации&quot; (с изм. и доп., вступ. в силу с 23.06.2024) ------------ Недействующая редакция {КонсультантПлюс}">
        <w:r>
          <w:rPr>
            <w:sz w:val="20"/>
            <w:color w:val="0000ff"/>
          </w:rPr>
          <w:t xml:space="preserve">Часть 6 статьи 41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31.07.2020 N 373</w:t>
            <w:br/>
            <w:t>(ред. от 01.12.2022)</w:t>
            <w:br/>
            <w:t>"Об утверждении Порядка организации и осуществлени...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22.08.2024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B&amp;n=437323&amp;dst=100006" TargetMode = "External"/>
	<Relationship Id="rId8" Type="http://schemas.openxmlformats.org/officeDocument/2006/relationships/hyperlink" Target="https://login.consultant.ru/link/?req=doc&amp;base=RZB&amp;n=478592&amp;dst=215" TargetMode = "External"/>
	<Relationship Id="rId9" Type="http://schemas.openxmlformats.org/officeDocument/2006/relationships/hyperlink" Target="https://login.consultant.ru/link/?req=doc&amp;base=RZB&amp;n=480734&amp;dst=100026" TargetMode = "External"/>
	<Relationship Id="rId10" Type="http://schemas.openxmlformats.org/officeDocument/2006/relationships/hyperlink" Target="https://login.consultant.ru/link/?req=doc&amp;base=RZB&amp;n=321064" TargetMode = "External"/>
	<Relationship Id="rId11" Type="http://schemas.openxmlformats.org/officeDocument/2006/relationships/hyperlink" Target="https://login.consultant.ru/link/?req=doc&amp;base=RZB&amp;n=321014" TargetMode = "External"/>
	<Relationship Id="rId12" Type="http://schemas.openxmlformats.org/officeDocument/2006/relationships/hyperlink" Target="https://login.consultant.ru/link/?req=doc&amp;base=RZB&amp;n=437323&amp;dst=100006" TargetMode = "External"/>
	<Relationship Id="rId13" Type="http://schemas.openxmlformats.org/officeDocument/2006/relationships/hyperlink" Target="https://login.consultant.ru/link/?req=doc&amp;base=RZB&amp;n=478592&amp;dst=100871" TargetMode = "External"/>
	<Relationship Id="rId14" Type="http://schemas.openxmlformats.org/officeDocument/2006/relationships/hyperlink" Target="https://login.consultant.ru/link/?req=doc&amp;base=RZB&amp;n=478592&amp;dst=100872" TargetMode = "External"/>
	<Relationship Id="rId15" Type="http://schemas.openxmlformats.org/officeDocument/2006/relationships/hyperlink" Target="https://login.consultant.ru/link/?req=doc&amp;base=RZB&amp;n=478592&amp;dst=364" TargetMode = "External"/>
	<Relationship Id="rId16" Type="http://schemas.openxmlformats.org/officeDocument/2006/relationships/hyperlink" Target="https://login.consultant.ru/link/?req=doc&amp;base=RZB&amp;n=478592&amp;dst=100226" TargetMode = "External"/>
	<Relationship Id="rId17" Type="http://schemas.openxmlformats.org/officeDocument/2006/relationships/hyperlink" Target="https://login.consultant.ru/link/?req=doc&amp;base=RZB&amp;n=439313&amp;dst=100014" TargetMode = "External"/>
	<Relationship Id="rId18" Type="http://schemas.openxmlformats.org/officeDocument/2006/relationships/hyperlink" Target="https://login.consultant.ru/link/?req=doc&amp;base=RZB&amp;n=435832&amp;dst=100010" TargetMode = "External"/>
	<Relationship Id="rId19" Type="http://schemas.openxmlformats.org/officeDocument/2006/relationships/hyperlink" Target="https://login.consultant.ru/link/?req=doc&amp;base=RZB&amp;n=437323&amp;dst=100011" TargetMode = "External"/>
	<Relationship Id="rId20" Type="http://schemas.openxmlformats.org/officeDocument/2006/relationships/hyperlink" Target="https://login.consultant.ru/link/?req=doc&amp;base=RZB&amp;n=478592&amp;dst=744" TargetMode = "External"/>
	<Relationship Id="rId21" Type="http://schemas.openxmlformats.org/officeDocument/2006/relationships/hyperlink" Target="https://login.consultant.ru/link/?req=doc&amp;base=RZB&amp;n=437323&amp;dst=100013" TargetMode = "External"/>
	<Relationship Id="rId22" Type="http://schemas.openxmlformats.org/officeDocument/2006/relationships/hyperlink" Target="https://login.consultant.ru/link/?req=doc&amp;base=RZB&amp;n=478592&amp;dst=100254" TargetMode = "External"/>
	<Relationship Id="rId23" Type="http://schemas.openxmlformats.org/officeDocument/2006/relationships/hyperlink" Target="https://login.consultant.ru/link/?req=doc&amp;base=RZB&amp;n=478592&amp;dst=100875" TargetMode = "External"/>
	<Relationship Id="rId24" Type="http://schemas.openxmlformats.org/officeDocument/2006/relationships/hyperlink" Target="https://login.consultant.ru/link/?req=doc&amp;base=RZB&amp;n=437323&amp;dst=100015" TargetMode = "External"/>
	<Relationship Id="rId25" Type="http://schemas.openxmlformats.org/officeDocument/2006/relationships/hyperlink" Target="https://login.consultant.ru/link/?req=doc&amp;base=RZB&amp;n=478592&amp;dst=100876" TargetMode = "External"/>
	<Relationship Id="rId26" Type="http://schemas.openxmlformats.org/officeDocument/2006/relationships/hyperlink" Target="https://login.consultant.ru/link/?req=doc&amp;base=RZB&amp;n=153650&amp;dst=100067" TargetMode = "External"/>
	<Relationship Id="rId27" Type="http://schemas.openxmlformats.org/officeDocument/2006/relationships/hyperlink" Target="https://login.consultant.ru/link/?req=doc&amp;base=RZB&amp;n=478592&amp;dst=101039" TargetMode = "External"/>
	<Relationship Id="rId28" Type="http://schemas.openxmlformats.org/officeDocument/2006/relationships/hyperlink" Target="https://login.consultant.ru/link/?req=doc&amp;base=RZB&amp;n=478592&amp;dst=101040" TargetMode = "External"/>
	<Relationship Id="rId29" Type="http://schemas.openxmlformats.org/officeDocument/2006/relationships/hyperlink" Target="https://login.consultant.ru/link/?req=doc&amp;base=RZB&amp;n=478592&amp;dst=101041" TargetMode = "External"/>
	<Relationship Id="rId30" Type="http://schemas.openxmlformats.org/officeDocument/2006/relationships/hyperlink" Target="https://login.consultant.ru/link/?req=doc&amp;base=RZB&amp;n=478592&amp;dst=100586" TargetMode = "External"/>
	<Relationship Id="rId31" Type="http://schemas.openxmlformats.org/officeDocument/2006/relationships/hyperlink" Target="https://login.consultant.ru/link/?req=doc&amp;base=RZB&amp;n=478592&amp;dst=10058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31.07.2020 N 373
(ред. от 01.12.2022)
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
(Зарегистрировано в Минюсте России 31.08.2020 N 59599)</dc:title>
  <dcterms:created xsi:type="dcterms:W3CDTF">2024-08-22T08:36:55Z</dcterms:created>
</cp:coreProperties>
</file>