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364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3646B" w:rsidRDefault="0040795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4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646B" w:rsidRDefault="00407956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03.04.2026 N 03-566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Разъяснениями о возможности использования разработанных на федеральном уровне просветительских методических материалов при взаимодействии педагогических работников с родителями детей, посещающих дошкольные образовательные организации")</w:t>
            </w:r>
          </w:p>
        </w:tc>
      </w:tr>
      <w:tr w:rsidR="00E364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646B" w:rsidRDefault="00407956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</w:t>
            </w:r>
            <w:r>
              <w:rPr>
                <w:sz w:val="28"/>
              </w:rPr>
              <w:t xml:space="preserve">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267C27">
              <w:rPr>
                <w:sz w:val="28"/>
              </w:rPr>
              <w:t>25.04.2026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3646B" w:rsidRDefault="00E3646B">
      <w:pPr>
        <w:pStyle w:val="ConsPlusNormal0"/>
        <w:sectPr w:rsidR="00E364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3646B" w:rsidRDefault="00E3646B">
      <w:pPr>
        <w:pStyle w:val="ConsPlusNormal0"/>
        <w:jc w:val="both"/>
        <w:outlineLvl w:val="0"/>
      </w:pPr>
    </w:p>
    <w:p w:rsidR="00E3646B" w:rsidRDefault="00407956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E3646B" w:rsidRDefault="00E3646B">
      <w:pPr>
        <w:pStyle w:val="ConsPlusTitle0"/>
        <w:jc w:val="both"/>
      </w:pPr>
    </w:p>
    <w:p w:rsidR="00E3646B" w:rsidRDefault="00407956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E3646B" w:rsidRDefault="00407956">
      <w:pPr>
        <w:pStyle w:val="ConsPlusTitle0"/>
        <w:jc w:val="center"/>
      </w:pPr>
      <w:r>
        <w:t>И РАЗВИТИЯ ДОШКОЛЬНОГО ОБРАЗОВАНИЯ</w:t>
      </w:r>
    </w:p>
    <w:p w:rsidR="00E3646B" w:rsidRDefault="00E3646B">
      <w:pPr>
        <w:pStyle w:val="ConsPlusTitle0"/>
        <w:jc w:val="both"/>
      </w:pPr>
    </w:p>
    <w:p w:rsidR="00E3646B" w:rsidRDefault="00407956">
      <w:pPr>
        <w:pStyle w:val="ConsPlusTitle0"/>
        <w:jc w:val="center"/>
      </w:pPr>
      <w:r>
        <w:t>ПИСЬМО</w:t>
      </w:r>
    </w:p>
    <w:p w:rsidR="00E3646B" w:rsidRDefault="00407956">
      <w:pPr>
        <w:pStyle w:val="ConsPlusTitle0"/>
        <w:jc w:val="center"/>
      </w:pPr>
      <w:r>
        <w:t>от 3 апреля 2026 г. N 03-566</w:t>
      </w:r>
    </w:p>
    <w:p w:rsidR="00E3646B" w:rsidRDefault="00E3646B">
      <w:pPr>
        <w:pStyle w:val="ConsPlusTitle0"/>
        <w:jc w:val="both"/>
      </w:pPr>
    </w:p>
    <w:p w:rsidR="00E3646B" w:rsidRDefault="00407956">
      <w:pPr>
        <w:pStyle w:val="ConsPlusTitle0"/>
        <w:jc w:val="center"/>
      </w:pPr>
      <w:r>
        <w:t>О НАПРАВЛЕНИИ РАЗЪЯСНЕНИЙ</w:t>
      </w:r>
    </w:p>
    <w:p w:rsidR="00E3646B" w:rsidRDefault="00E3646B">
      <w:pPr>
        <w:pStyle w:val="ConsPlusNormal0"/>
        <w:jc w:val="both"/>
      </w:pPr>
    </w:p>
    <w:p w:rsidR="00E3646B" w:rsidRDefault="00407956">
      <w:pPr>
        <w:pStyle w:val="ConsPlusNormal0"/>
        <w:ind w:firstLine="540"/>
        <w:jc w:val="both"/>
      </w:pPr>
      <w:r>
        <w:t>Департамент государственной общеобразовательной поли</w:t>
      </w:r>
      <w:r>
        <w:t xml:space="preserve">тики и развития дошкольного образования Минпросвещения России (далее - Департамент) направляет </w:t>
      </w:r>
      <w:hyperlink w:anchor="P21" w:tooltip="РАЗЪЯСНЕНИЯ">
        <w:r>
          <w:rPr>
            <w:color w:val="0000FF"/>
          </w:rPr>
          <w:t>разъяснения</w:t>
        </w:r>
      </w:hyperlink>
      <w:r>
        <w:t xml:space="preserve"> о возможности использования разрабатываемых на федеральном уровне просветительских методических материалов</w:t>
      </w:r>
      <w:r>
        <w:t xml:space="preserve"> при взаимодействии педагогических работников с родителями детей, посещающих дошкольные образовательные организации (далее - Разъяснения).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 xml:space="preserve">Департамент просит довести </w:t>
      </w:r>
      <w:hyperlink w:anchor="P21" w:tooltip="РАЗЪЯСНЕНИЯ">
        <w:r>
          <w:rPr>
            <w:color w:val="0000FF"/>
          </w:rPr>
          <w:t>Разъяснения</w:t>
        </w:r>
      </w:hyperlink>
      <w:r>
        <w:t xml:space="preserve"> до сведения руководителей организаций, реализующих образовательные программы дошкольного образования, расположенных на территории субъекта Российской Федерации.</w:t>
      </w:r>
    </w:p>
    <w:p w:rsidR="00E3646B" w:rsidRDefault="00E3646B">
      <w:pPr>
        <w:pStyle w:val="ConsPlusNormal0"/>
        <w:jc w:val="both"/>
      </w:pPr>
    </w:p>
    <w:p w:rsidR="00E3646B" w:rsidRDefault="00407956">
      <w:pPr>
        <w:pStyle w:val="ConsPlusNormal0"/>
        <w:jc w:val="right"/>
      </w:pPr>
      <w:r>
        <w:t>Директор Департамента</w:t>
      </w:r>
    </w:p>
    <w:p w:rsidR="00E3646B" w:rsidRDefault="00407956">
      <w:pPr>
        <w:pStyle w:val="ConsPlusNormal0"/>
        <w:jc w:val="right"/>
      </w:pPr>
      <w:r>
        <w:t>А.В.РЕУТ</w:t>
      </w: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jc w:val="both"/>
      </w:pPr>
    </w:p>
    <w:p w:rsidR="00E3646B" w:rsidRDefault="00407956">
      <w:pPr>
        <w:pStyle w:val="ConsPlusTitle0"/>
        <w:jc w:val="center"/>
        <w:outlineLvl w:val="0"/>
      </w:pPr>
      <w:bookmarkStart w:id="1" w:name="P21"/>
      <w:bookmarkEnd w:id="1"/>
      <w:r>
        <w:t>РАЗЪЯСНЕНИЯ</w:t>
      </w:r>
    </w:p>
    <w:p w:rsidR="00E3646B" w:rsidRDefault="00407956">
      <w:pPr>
        <w:pStyle w:val="ConsPlusTitle0"/>
        <w:jc w:val="center"/>
      </w:pPr>
      <w:r>
        <w:t>О ВОЗМОЖНОСТИ ИСПОЛЬЗОВАНИЯ РАЗРАБОТАННЫХ</w:t>
      </w:r>
    </w:p>
    <w:p w:rsidR="00E3646B" w:rsidRDefault="00407956">
      <w:pPr>
        <w:pStyle w:val="ConsPlusTitle0"/>
        <w:jc w:val="center"/>
      </w:pPr>
      <w:r>
        <w:t xml:space="preserve">НА </w:t>
      </w:r>
      <w:r>
        <w:t>ФЕДЕРАЛЬНОМ УРОВНЕ ПРОСВЕТИТЕЛЬСКИХ МЕТОДИЧЕСКИХ</w:t>
      </w:r>
    </w:p>
    <w:p w:rsidR="00E3646B" w:rsidRDefault="00407956">
      <w:pPr>
        <w:pStyle w:val="ConsPlusTitle0"/>
        <w:jc w:val="center"/>
      </w:pPr>
      <w:r>
        <w:t>МАТЕРИАЛОВ ПРИ ВЗАИМОДЕЙСТВИИ ПЕДАГОГИЧЕСКИХ РАБОТНИКОВ</w:t>
      </w:r>
    </w:p>
    <w:p w:rsidR="00E3646B" w:rsidRDefault="00407956">
      <w:pPr>
        <w:pStyle w:val="ConsPlusTitle0"/>
        <w:jc w:val="center"/>
      </w:pPr>
      <w:r>
        <w:t>С РОДИТЕЛЯМИ ДЕТЕЙ, ПОСЕЩАЮЩИХ ДОШКОЛЬНЫЕ</w:t>
      </w:r>
    </w:p>
    <w:p w:rsidR="00E3646B" w:rsidRDefault="00407956">
      <w:pPr>
        <w:pStyle w:val="ConsPlusTitle0"/>
        <w:jc w:val="center"/>
      </w:pPr>
      <w:r>
        <w:t>ОБРАЗОВАТЕЛЬНЫЕ ОРГАНИЗАЦИИ</w:t>
      </w:r>
    </w:p>
    <w:p w:rsidR="00E3646B" w:rsidRDefault="00E3646B">
      <w:pPr>
        <w:pStyle w:val="ConsPlusNormal0"/>
        <w:jc w:val="both"/>
      </w:pPr>
    </w:p>
    <w:p w:rsidR="00E3646B" w:rsidRDefault="00407956">
      <w:pPr>
        <w:pStyle w:val="ConsPlusNormal0"/>
        <w:ind w:firstLine="540"/>
        <w:jc w:val="both"/>
      </w:pPr>
      <w:r>
        <w:t>В целях снижения документационной нагрузки на педагогических работников дошкольн</w:t>
      </w:r>
      <w:r>
        <w:t xml:space="preserve">ого </w:t>
      </w:r>
      <w:hyperlink r:id="rId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образования</w:t>
        </w:r>
      </w:hyperlink>
      <w:r>
        <w:t xml:space="preserve"> при осуществлении взаим</w:t>
      </w:r>
      <w:r>
        <w:t>одействия с родителями воспитанников дошкольных образовательных организаций (далее - ДОО) Минпросвещения России совместно с ФГБНУ "Институт развития, здоровья и адаптации ребенка", иными подведомственными организациями, Российским обществом "Знание", Минзд</w:t>
      </w:r>
      <w:r>
        <w:t>равом России разработаны и размещены на информационных ресурсах структурированные просветительские методические материалы: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 xml:space="preserve">1) Просветительские методические материалы для воспитателей и родителей по актуальным вопросам воспитания детей: семейные ценности и </w:t>
      </w:r>
      <w:r>
        <w:t>традиции; особенности питания, здорового образа жизни и безопасности детей; значимость режима дня в разные возрастные периоды детства; нормы физического развития; вакцинация детей; основы безопасного поведения детей в быту, в социуме, на природе; адаптация</w:t>
      </w:r>
      <w:r>
        <w:t xml:space="preserve"> ребенка к условиям ДОО; воспитание и развитие детей дошкольного возраста; роль игры и детской субкультуры в дошкольном детстве; духовно-нравственное и патриотическое воспитание детей в семье; трудовое воспитание в семье; воспитание интереса к чтению у дет</w:t>
      </w:r>
      <w:r>
        <w:t>ей дошкольного возраста в семье; психологическая готовность к школе: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https://irzar.ru/storage/2025/05/programma_prosveshheniya_roditelej.pdf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2) Цифровой банк материалов для педагогов ДОО и родителей детей дошкольного возраста. Цифровой банк содержит верифи</w:t>
      </w:r>
      <w:r>
        <w:t>цированные методические материалы и парциальные программы для наполнения образовательной программы дошкольного образования в части, формируемой участниками образовательных отношений: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lastRenderedPageBreak/>
        <w:t>https://portal.irzar.ru/blogs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3) Мастер-лекции для использования воспитат</w:t>
      </w:r>
      <w:r>
        <w:t>елями при взаимодействии с родителями воспитанников ДОО, подготовленные в рамках сотрудничества ФГБНУ "Институт развития, здоровья и адаптации ребенка" и Российского общества "Знание":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https://irzar.ru/prosvetitelskayadeatelnost/master-lekczii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4) Информаци</w:t>
      </w:r>
      <w:r>
        <w:t>онные материалы для педагогических работников, а также для родителей обучающихся по формированию санитарно-гигиенических навыков у детей и подростков, в том числе по вопросам гигиены и санитарного благополучия в образовательных организациях, здорового пита</w:t>
      </w:r>
      <w:r>
        <w:t>ния детей, гигиены и здорового образа жизни (включая цифровую гигиену), психологической поддержки и адаптации ребенка.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 xml:space="preserve">Информационные материалы подобраны по рекомендациям, полученным из Минздрава России и Роспотребнадзора, и направлены руководителям исполнительных органов субъектов Российской Федерации, осуществляющих государственное управление в сфере образования (письмо </w:t>
      </w:r>
      <w:r>
        <w:t>Департамента государственной общеобразовательной политики и развития дошкольного образования Минпросвещения России от 23 сентября 2025 г. N 03-1827):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https://irzar.ru/prosvetitelsike-i-metodicheskie-materialy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На уровне ДОО взаимодействие с родителями воспитанников может осуществляться в том числе через такие формы, как лекции, беседы, информационные стенды, печатные материалы, электронные ресурсы, онлайн-консультации.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Справочно.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 xml:space="preserve">Начиная с 2022 г., по поручению </w:t>
      </w:r>
      <w:r>
        <w:t>Президента Российской Федерации, Минпросвещения России ведется поэтапная работа по реализации мер государственной поддержки в части подготовки и внедрения программ просветительской деятельности для родителей детей, посещающих ДОО (</w:t>
      </w:r>
      <w:hyperlink r:id="rId10" w:tooltip="Ссылка на КонсультантПлюс">
        <w:r>
          <w:rPr>
            <w:color w:val="0000FF"/>
          </w:rPr>
          <w:t>пункт 3</w:t>
        </w:r>
      </w:hyperlink>
      <w:r>
        <w:t xml:space="preserve"> перечня поручений Президента Российской Федерации от 14 июня 2022 г. N Пр-1049ГС по итогам заседания Президиума Государственного Совета Российской Федер</w:t>
      </w:r>
      <w:r>
        <w:t>ации 25 мая 2022 г.).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Цель взаимодействия с родителями детей, посещающих ДОО, - 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 об</w:t>
      </w:r>
      <w:r>
        <w:t>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</w:p>
    <w:p w:rsidR="00E3646B" w:rsidRDefault="00407956">
      <w:pPr>
        <w:pStyle w:val="ConsPlusNormal0"/>
        <w:spacing w:before="200"/>
        <w:ind w:firstLine="540"/>
        <w:jc w:val="both"/>
      </w:pPr>
      <w:r>
        <w:t>В 2023 г. в п</w:t>
      </w:r>
      <w:r>
        <w:t>яти регионах проведена апробация просветительских методических материалов с их последующим профессионально-общественным обсуждением и доработкой. В 2024 г. началось поэтапное внедрение регионами просветительских методических материалов в практику ДОО. В 20</w:t>
      </w:r>
      <w:r>
        <w:t>26 г. работа по внедрению просветительских методических материалов в практику ДОО ведется в 65 субъектах Российской Федерации (21 регион - в 2024 году, 44 региона - в 2025 году). До 2030 года планируется во всех субъектах Российской Федерации создать услов</w:t>
      </w:r>
      <w:r>
        <w:t>ия для использования просветительских методических материалов при взаимодействии с родителями детей, посещающих ДОО.</w:t>
      </w: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jc w:val="both"/>
      </w:pPr>
    </w:p>
    <w:p w:rsidR="00E3646B" w:rsidRDefault="00E364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64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56" w:rsidRDefault="00407956">
      <w:r>
        <w:separator/>
      </w:r>
    </w:p>
  </w:endnote>
  <w:endnote w:type="continuationSeparator" w:id="0">
    <w:p w:rsidR="00407956" w:rsidRDefault="0040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6B" w:rsidRDefault="00E364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64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646B" w:rsidRDefault="004079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646B" w:rsidRDefault="004079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646B" w:rsidRDefault="004079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7C2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7C2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3646B" w:rsidRDefault="004079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6B" w:rsidRDefault="00E364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64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646B" w:rsidRDefault="004079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646B" w:rsidRDefault="004079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646B" w:rsidRDefault="004079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7C2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7C2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3646B" w:rsidRDefault="004079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56" w:rsidRDefault="00407956">
      <w:r>
        <w:separator/>
      </w:r>
    </w:p>
  </w:footnote>
  <w:footnote w:type="continuationSeparator" w:id="0">
    <w:p w:rsidR="00407956" w:rsidRDefault="0040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64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646B" w:rsidRDefault="004079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03.04.2026 N 03-566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</w:t>
          </w:r>
          <w:r>
            <w:rPr>
              <w:rFonts w:ascii="Tahoma" w:hAnsi="Tahoma" w:cs="Tahoma"/>
              <w:sz w:val="16"/>
              <w:szCs w:val="16"/>
            </w:rPr>
            <w:t>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о возможности...</w:t>
          </w:r>
        </w:p>
      </w:tc>
      <w:tc>
        <w:tcPr>
          <w:tcW w:w="2300" w:type="pct"/>
          <w:vAlign w:val="center"/>
        </w:tcPr>
        <w:p w:rsidR="00E3646B" w:rsidRDefault="004079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67C27">
            <w:rPr>
              <w:rFonts w:ascii="Tahoma" w:hAnsi="Tahoma" w:cs="Tahoma"/>
              <w:sz w:val="16"/>
              <w:szCs w:val="16"/>
            </w:rPr>
            <w:t>25.04.2026</w:t>
          </w:r>
        </w:p>
      </w:tc>
    </w:tr>
  </w:tbl>
  <w:p w:rsidR="00E3646B" w:rsidRDefault="00E364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646B" w:rsidRDefault="00E3646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64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646B" w:rsidRDefault="004079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Минпросвещения России от </w:t>
          </w:r>
          <w:r>
            <w:rPr>
              <w:rFonts w:ascii="Tahoma" w:hAnsi="Tahoma" w:cs="Tahoma"/>
              <w:sz w:val="16"/>
              <w:szCs w:val="16"/>
            </w:rPr>
            <w:t>03.04.2026 N 03-566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о возможности...</w:t>
          </w:r>
        </w:p>
      </w:tc>
      <w:tc>
        <w:tcPr>
          <w:tcW w:w="2300" w:type="pct"/>
          <w:vAlign w:val="center"/>
        </w:tcPr>
        <w:p w:rsidR="00E3646B" w:rsidRDefault="004079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67C27">
            <w:rPr>
              <w:rFonts w:ascii="Tahoma" w:hAnsi="Tahoma" w:cs="Tahoma"/>
              <w:sz w:val="16"/>
              <w:szCs w:val="16"/>
            </w:rPr>
            <w:t>25.04.2026</w:t>
          </w:r>
        </w:p>
      </w:tc>
    </w:tr>
  </w:tbl>
  <w:p w:rsidR="00E3646B" w:rsidRDefault="00E364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646B" w:rsidRDefault="00E364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46B"/>
    <w:rsid w:val="00267C27"/>
    <w:rsid w:val="00407956"/>
    <w:rsid w:val="00E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08E9F-AF76-4585-AE6C-628DECF5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9393&amp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32901&amp;dst=100873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5632</Characters>
  <Application>Microsoft Office Word</Application>
  <DocSecurity>0</DocSecurity>
  <Lines>46</Lines>
  <Paragraphs>13</Paragraphs>
  <ScaleCrop>false</ScaleCrop>
  <Company>КонсультантПлюс Версия 4026.00.02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03.04.2026 N 03-566
"О направлении разъяснений"
(вместе с "Разъяснениями о возможности использования разработанных на федеральном уровне просветительских методических материалов при взаимодействии педагогических работников с родителями детей, посещающих дошкольные образовательные организации")</dc:title>
  <cp:lastModifiedBy>Романова Светлана Анатольевна</cp:lastModifiedBy>
  <cp:revision>3</cp:revision>
  <dcterms:created xsi:type="dcterms:W3CDTF">2026-05-14T13:18:00Z</dcterms:created>
  <dcterms:modified xsi:type="dcterms:W3CDTF">2026-05-14T13:24:00Z</dcterms:modified>
</cp:coreProperties>
</file>