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814C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814CA" w:rsidRDefault="004137B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4C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14CA" w:rsidRDefault="004137BE">
            <w:pPr>
              <w:pStyle w:val="ConsPlusTitlePage0"/>
              <w:jc w:val="center"/>
            </w:pPr>
            <w:r>
              <w:rPr>
                <w:sz w:val="48"/>
              </w:rPr>
              <w:t>&lt;Письмо&gt; Минпросвещения России N ОК-3774/08, Общероссийского Профсоюза образования N 757 от 22.12.2025</w:t>
            </w:r>
            <w:r>
              <w:rPr>
                <w:sz w:val="48"/>
              </w:rPr>
              <w:br/>
              <w:t>"О примерном положении"</w:t>
            </w:r>
          </w:p>
        </w:tc>
      </w:tr>
      <w:tr w:rsidR="000814C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14CA" w:rsidRDefault="004137B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bookmarkStart w:id="0" w:name="_GoBack"/>
            <w:r w:rsidR="0087076E">
              <w:rPr>
                <w:sz w:val="28"/>
              </w:rPr>
              <w:t>14.01.2026</w:t>
            </w:r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0814CA" w:rsidRDefault="000814CA">
      <w:pPr>
        <w:pStyle w:val="ConsPlusNormal0"/>
        <w:sectPr w:rsidR="000814C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814CA" w:rsidRDefault="000814CA">
      <w:pPr>
        <w:pStyle w:val="ConsPlusNormal0"/>
        <w:ind w:firstLine="540"/>
        <w:jc w:val="both"/>
        <w:outlineLvl w:val="0"/>
      </w:pPr>
    </w:p>
    <w:p w:rsidR="000814CA" w:rsidRDefault="004137BE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0814CA" w:rsidRDefault="004137BE">
      <w:pPr>
        <w:pStyle w:val="ConsPlusTitle0"/>
        <w:jc w:val="center"/>
      </w:pPr>
      <w:r>
        <w:t>N ОК-3774/08</w:t>
      </w:r>
    </w:p>
    <w:p w:rsidR="000814CA" w:rsidRDefault="000814CA">
      <w:pPr>
        <w:pStyle w:val="ConsPlusTitle0"/>
        <w:jc w:val="center"/>
      </w:pPr>
    </w:p>
    <w:p w:rsidR="000814CA" w:rsidRDefault="004137BE">
      <w:pPr>
        <w:pStyle w:val="ConsPlusTitle0"/>
        <w:jc w:val="center"/>
      </w:pPr>
      <w:r>
        <w:t>ПРОФСОЮЗ РАБОТНИКОВ НАРОДНОГО ОБРАЗОВАНИЯ И НАУКИ</w:t>
      </w:r>
    </w:p>
    <w:p w:rsidR="000814CA" w:rsidRDefault="004137BE">
      <w:pPr>
        <w:pStyle w:val="ConsPlusTitle0"/>
        <w:jc w:val="center"/>
      </w:pPr>
      <w:r>
        <w:t>РОССИЙСКОЙ ФЕДЕРАЦИИ</w:t>
      </w:r>
    </w:p>
    <w:p w:rsidR="000814CA" w:rsidRDefault="004137BE">
      <w:pPr>
        <w:pStyle w:val="ConsPlusTitle0"/>
        <w:jc w:val="center"/>
      </w:pPr>
      <w:r>
        <w:t>N 757</w:t>
      </w:r>
    </w:p>
    <w:p w:rsidR="000814CA" w:rsidRDefault="000814CA">
      <w:pPr>
        <w:pStyle w:val="ConsPlusTitle0"/>
        <w:jc w:val="center"/>
      </w:pPr>
    </w:p>
    <w:p w:rsidR="000814CA" w:rsidRDefault="004137BE">
      <w:pPr>
        <w:pStyle w:val="ConsPlusTitle0"/>
        <w:jc w:val="center"/>
      </w:pPr>
      <w:r>
        <w:t>ПИСЬМО</w:t>
      </w:r>
    </w:p>
    <w:p w:rsidR="000814CA" w:rsidRDefault="004137BE">
      <w:pPr>
        <w:pStyle w:val="ConsPlusTitle0"/>
        <w:jc w:val="center"/>
      </w:pPr>
      <w:r>
        <w:t>от 22 декабря 2025 года</w:t>
      </w:r>
    </w:p>
    <w:p w:rsidR="000814CA" w:rsidRDefault="000814CA">
      <w:pPr>
        <w:pStyle w:val="ConsPlusTitle0"/>
        <w:jc w:val="center"/>
      </w:pPr>
    </w:p>
    <w:p w:rsidR="000814CA" w:rsidRDefault="004137BE">
      <w:pPr>
        <w:pStyle w:val="ConsPlusTitle0"/>
        <w:jc w:val="center"/>
      </w:pPr>
      <w:r>
        <w:t>О ПРИМЕРНОМ ПОЛОЖЕНИИ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ind w:firstLine="540"/>
        <w:jc w:val="both"/>
      </w:pPr>
      <w:r>
        <w:t>В целях создания оптимальных условий для урегулирования разногласий между участниками образовательных отношений по вопросам реализации права на образование, в т.ч. в случаях нарушения нормы профессиональной этики педагогических работников (посягательства н</w:t>
      </w:r>
      <w:r>
        <w:t xml:space="preserve">а профессиональные честь и достоинство педагогических работников) и т.д., Минпросвещения России и Общероссийский Профсоюз образования (далее - Профсоюз) актуализировали Примерное </w:t>
      </w:r>
      <w:hyperlink w:anchor="P75" w:tooltip="Примерное положение">
        <w:r>
          <w:rPr>
            <w:color w:val="0000FF"/>
          </w:rPr>
          <w:t>положение</w:t>
        </w:r>
      </w:hyperlink>
      <w:r>
        <w:t xml:space="preserve"> о комиссии по ур</w:t>
      </w:r>
      <w:r>
        <w:t xml:space="preserve">егулированию споров между участниками образовательных отношений (далее - Положение), создание которой в организациях, осуществляющих образовательную деятельность, предусмотрено </w:t>
      </w:r>
      <w:hyperlink r:id="rId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45</w:t>
        </w:r>
      </w:hyperlink>
      <w:r>
        <w:t xml:space="preserve"> Федерального закона от 29 декабря 2012 г. N 273-ФЗ "Об </w:t>
      </w:r>
      <w:r>
        <w:t>образовании в Российской Федерации".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Учитывая социальную значимость вопроса, Минпросвещения России и Профсоюз предлагают: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 xml:space="preserve">разместить </w:t>
      </w:r>
      <w:hyperlink w:anchor="P75" w:tooltip="Примерное положение">
        <w:r>
          <w:rPr>
            <w:color w:val="0000FF"/>
          </w:rPr>
          <w:t>Положение</w:t>
        </w:r>
      </w:hyperlink>
      <w:r>
        <w:t xml:space="preserve"> на официальных сайтах органов исполнительной власти субъектов </w:t>
      </w:r>
      <w:r>
        <w:t>Российской Федерации, осуществляющих государственное управление в сфере образования, и региональных (межрегиональных) организаций Профсоюза в информационно-телекоммуникационной сети "Интернет" (далее - сеть "Интернет");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рекомендовать в отраслевых соглашени</w:t>
      </w:r>
      <w:r>
        <w:t xml:space="preserve">ях на региональном уровне руководствоваться </w:t>
      </w:r>
      <w:hyperlink w:anchor="P75" w:tooltip="Примерное положение">
        <w:r>
          <w:rPr>
            <w:color w:val="0000FF"/>
          </w:rPr>
          <w:t>Положением</w:t>
        </w:r>
      </w:hyperlink>
      <w:r>
        <w:t xml:space="preserve"> при разработке работодателями локальных нормативных актов о комиссии по урегулированию споров между участниками образовательных отношений организаций,</w:t>
      </w:r>
      <w:r>
        <w:t xml:space="preserve"> осуществляющих образовательную деятельность;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 xml:space="preserve">разместить локальные нормативные акты о комиссии по урегулированию споров между участниками образовательных отношений организаций, осуществляющих образовательную деятельность, разработанные с учетом </w:t>
      </w:r>
      <w:hyperlink w:anchor="P75" w:tooltip="Примерное положение">
        <w:r>
          <w:rPr>
            <w:color w:val="0000FF"/>
          </w:rPr>
          <w:t>Положения</w:t>
        </w:r>
      </w:hyperlink>
      <w:r>
        <w:t>, на официальных сайтах соответствующих организаций в сети "Интернет".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Кроме того, Минпросвещения России и Профсоюз обращают внимание на необходимость ознакомления педагогических работников с локальными норм</w:t>
      </w:r>
      <w:r>
        <w:t xml:space="preserve">ативными актами о комиссии по урегулированию споров между участниками образовательных отношений организаций, осуществляющих образовательную деятельность, на основании следующих положений Трудового </w:t>
      </w:r>
      <w:hyperlink r:id="rId10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(далее - ТК РФ):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работодатель обязан знакомить работников под роспись с принимаемыми локальными нор</w:t>
      </w:r>
      <w:r>
        <w:t>мативными актами, непосредственно связанными с их трудовой деятельностью (</w:t>
      </w:r>
      <w:hyperlink r:id="rId11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абзац десятый части второй статьи 22</w:t>
        </w:r>
      </w:hyperlink>
      <w:r>
        <w:t xml:space="preserve"> ТК РФ);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при приеме на работу (до подписания трудового договора) работодатель обязан ознакомить работника под роспись с локальными нормативными актами, непосредственно связанными с трудовой деятельностью раб</w:t>
      </w:r>
      <w:r>
        <w:t>отника (</w:t>
      </w:r>
      <w:hyperlink r:id="rId12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часть третья статьи 68</w:t>
        </w:r>
      </w:hyperlink>
      <w:r>
        <w:t xml:space="preserve"> ТК РФ).</w:t>
      </w:r>
    </w:p>
    <w:p w:rsidR="000814CA" w:rsidRDefault="000814CA">
      <w:pPr>
        <w:pStyle w:val="ConsPlusNormal0"/>
        <w:jc w:val="both"/>
      </w:pPr>
    </w:p>
    <w:p w:rsidR="000814CA" w:rsidRDefault="004137BE">
      <w:pPr>
        <w:pStyle w:val="ConsPlusNormal0"/>
        <w:jc w:val="right"/>
      </w:pPr>
      <w:r>
        <w:t>Заместитель Министра просвещения</w:t>
      </w:r>
    </w:p>
    <w:p w:rsidR="000814CA" w:rsidRDefault="004137BE">
      <w:pPr>
        <w:pStyle w:val="ConsPlusNormal0"/>
        <w:jc w:val="right"/>
      </w:pPr>
      <w:r>
        <w:t>Российской Федерации</w:t>
      </w:r>
    </w:p>
    <w:p w:rsidR="000814CA" w:rsidRDefault="004137BE">
      <w:pPr>
        <w:pStyle w:val="ConsPlusNormal0"/>
        <w:jc w:val="right"/>
      </w:pPr>
      <w:r>
        <w:t>О.П.КОЛУДАРОВА</w:t>
      </w:r>
    </w:p>
    <w:p w:rsidR="000814CA" w:rsidRDefault="000814CA">
      <w:pPr>
        <w:pStyle w:val="ConsPlusNormal0"/>
        <w:jc w:val="right"/>
      </w:pPr>
    </w:p>
    <w:p w:rsidR="000814CA" w:rsidRDefault="004137BE">
      <w:pPr>
        <w:pStyle w:val="ConsPlusNormal0"/>
        <w:jc w:val="right"/>
      </w:pPr>
      <w:r>
        <w:t>Председатель Общероссийского</w:t>
      </w:r>
    </w:p>
    <w:p w:rsidR="000814CA" w:rsidRDefault="004137BE">
      <w:pPr>
        <w:pStyle w:val="ConsPlusNormal0"/>
        <w:jc w:val="right"/>
      </w:pPr>
      <w:r>
        <w:lastRenderedPageBreak/>
        <w:t>Профсоюза образования</w:t>
      </w:r>
    </w:p>
    <w:p w:rsidR="000814CA" w:rsidRDefault="004137BE">
      <w:pPr>
        <w:pStyle w:val="ConsPlusNormal0"/>
        <w:jc w:val="right"/>
      </w:pPr>
      <w:r>
        <w:t>Л.А.СОЛОДИЛОВА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0814CA">
      <w:pPr>
        <w:pStyle w:val="ConsPlusNormal0"/>
        <w:ind w:firstLine="540"/>
        <w:jc w:val="both"/>
      </w:pPr>
    </w:p>
    <w:p w:rsidR="000814CA" w:rsidRDefault="000814CA">
      <w:pPr>
        <w:pStyle w:val="ConsPlusNormal0"/>
        <w:ind w:firstLine="540"/>
        <w:jc w:val="both"/>
      </w:pPr>
    </w:p>
    <w:p w:rsidR="000814CA" w:rsidRDefault="000814CA">
      <w:pPr>
        <w:pStyle w:val="ConsPlusNormal0"/>
        <w:ind w:firstLine="540"/>
        <w:jc w:val="both"/>
      </w:pPr>
    </w:p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jc w:val="right"/>
        <w:outlineLvl w:val="0"/>
      </w:pPr>
      <w:r>
        <w:t>Приложение</w:t>
      </w:r>
    </w:p>
    <w:p w:rsidR="000814CA" w:rsidRDefault="004137BE">
      <w:pPr>
        <w:pStyle w:val="ConsPlusNormal0"/>
        <w:jc w:val="right"/>
      </w:pPr>
      <w:r>
        <w:t>к письму Минпросвещения России</w:t>
      </w:r>
    </w:p>
    <w:p w:rsidR="000814CA" w:rsidRDefault="004137BE">
      <w:pPr>
        <w:pStyle w:val="ConsPlusNormal0"/>
        <w:jc w:val="right"/>
      </w:pPr>
      <w:r>
        <w:t>и Общероссийского Профсоюза образования</w:t>
      </w:r>
    </w:p>
    <w:p w:rsidR="000814CA" w:rsidRDefault="004137BE">
      <w:pPr>
        <w:pStyle w:val="ConsPlusNormal0"/>
        <w:jc w:val="right"/>
      </w:pPr>
      <w:r>
        <w:t>от 22 декабря 2025 г. N ОК-3774/0</w:t>
      </w:r>
      <w:r>
        <w:t>8/757</w:t>
      </w:r>
    </w:p>
    <w:p w:rsidR="000814CA" w:rsidRDefault="000814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343"/>
        <w:gridCol w:w="2268"/>
        <w:gridCol w:w="343"/>
        <w:gridCol w:w="1757"/>
        <w:gridCol w:w="340"/>
        <w:gridCol w:w="2268"/>
      </w:tblGrid>
      <w:tr w:rsidR="000814CA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</w:pPr>
            <w:r>
              <w:t>"СОГЛАСОВАНО"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0814CA" w:rsidRDefault="000814CA">
            <w:pPr>
              <w:pStyle w:val="ConsPlusNormal0"/>
            </w:pPr>
          </w:p>
        </w:tc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</w:pPr>
            <w:r>
              <w:t>"УТВЕРЖДАЮ"</w:t>
            </w:r>
          </w:p>
        </w:tc>
      </w:tr>
      <w:tr w:rsidR="000814CA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</w:pPr>
            <w:r>
              <w:t>Профсоюзный комитет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0814CA" w:rsidRDefault="000814CA">
            <w:pPr>
              <w:pStyle w:val="ConsPlusNormal0"/>
            </w:pPr>
          </w:p>
        </w:tc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</w:pPr>
            <w:r>
              <w:t>Руководитель</w:t>
            </w:r>
          </w:p>
        </w:tc>
      </w:tr>
      <w:tr w:rsidR="000814CA">
        <w:tc>
          <w:tcPr>
            <w:tcW w:w="4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4CA" w:rsidRDefault="000814CA">
            <w:pPr>
              <w:pStyle w:val="ConsPlusNormal0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0814CA" w:rsidRDefault="000814CA">
            <w:pPr>
              <w:pStyle w:val="ConsPlusNormal0"/>
            </w:pP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4CA" w:rsidRDefault="000814CA">
            <w:pPr>
              <w:pStyle w:val="ConsPlusNormal0"/>
            </w:pPr>
          </w:p>
        </w:tc>
      </w:tr>
      <w:tr w:rsidR="000814CA">
        <w:tc>
          <w:tcPr>
            <w:tcW w:w="4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  <w:jc w:val="center"/>
            </w:pPr>
            <w:r>
              <w:t>(наименование организации, осуществляющей образовательную деятельность)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0814CA" w:rsidRDefault="000814CA">
            <w:pPr>
              <w:pStyle w:val="ConsPlusNormal0"/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  <w:jc w:val="center"/>
            </w:pPr>
            <w:r>
              <w:t>(наименование организации, осуществляющей образовательную деятельность)</w:t>
            </w:r>
          </w:p>
        </w:tc>
      </w:tr>
      <w:tr w:rsidR="000814CA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</w:pPr>
            <w:r>
              <w:t>Протокол от ____________ N ______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0814CA" w:rsidRDefault="000814CA">
            <w:pPr>
              <w:pStyle w:val="ConsPlusNormal0"/>
            </w:pPr>
          </w:p>
        </w:tc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</w:pPr>
            <w:r>
              <w:t>Приказ от ____________ N _______</w:t>
            </w:r>
          </w:p>
        </w:tc>
      </w:tr>
      <w:tr w:rsidR="000814CA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</w:pPr>
            <w:r>
              <w:t>Председатель профкома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0814CA" w:rsidRDefault="000814CA">
            <w:pPr>
              <w:pStyle w:val="ConsPlusNormal0"/>
            </w:pPr>
          </w:p>
        </w:tc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4CA" w:rsidRDefault="000814CA">
            <w:pPr>
              <w:pStyle w:val="ConsPlusNormal0"/>
            </w:pPr>
          </w:p>
        </w:tc>
      </w:tr>
      <w:tr w:rsidR="000814CA"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4CA" w:rsidRDefault="000814CA">
            <w:pPr>
              <w:pStyle w:val="ConsPlusNormal0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4CA" w:rsidRDefault="000814CA">
            <w:pPr>
              <w:pStyle w:val="ConsPlusNormal0"/>
              <w:jc w:val="both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0814CA" w:rsidRDefault="000814CA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4CA" w:rsidRDefault="000814C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4CA" w:rsidRDefault="000814CA">
            <w:pPr>
              <w:pStyle w:val="ConsPlusNormal0"/>
              <w:jc w:val="both"/>
            </w:pPr>
          </w:p>
        </w:tc>
      </w:tr>
      <w:tr w:rsidR="000814CA"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0814CA" w:rsidRDefault="000814CA">
            <w:pPr>
              <w:pStyle w:val="ConsPlusNormal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0814CA" w:rsidRDefault="000814CA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814CA" w:rsidRDefault="000814CA">
            <w:pPr>
              <w:pStyle w:val="ConsPlusNormal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  <w:jc w:val="center"/>
            </w:pPr>
            <w:r>
              <w:t>(Ф.И.О.)</w:t>
            </w:r>
          </w:p>
        </w:tc>
      </w:tr>
      <w:tr w:rsidR="000814CA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</w:pPr>
            <w:r>
              <w:t>М.П.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0814CA" w:rsidRDefault="000814CA">
            <w:pPr>
              <w:pStyle w:val="ConsPlusNormal0"/>
            </w:pPr>
          </w:p>
        </w:tc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4CA" w:rsidRDefault="004137BE">
            <w:pPr>
              <w:pStyle w:val="ConsPlusNormal0"/>
            </w:pPr>
            <w:r>
              <w:t>М.П.</w:t>
            </w:r>
          </w:p>
        </w:tc>
      </w:tr>
    </w:tbl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jc w:val="center"/>
      </w:pPr>
      <w:bookmarkStart w:id="1" w:name="P75"/>
      <w:bookmarkEnd w:id="1"/>
      <w:r>
        <w:t>Примерное положение</w:t>
      </w:r>
    </w:p>
    <w:p w:rsidR="000814CA" w:rsidRDefault="004137BE">
      <w:pPr>
        <w:pStyle w:val="ConsPlusNormal0"/>
        <w:jc w:val="center"/>
      </w:pPr>
      <w:r>
        <w:t>о комиссии по урегулированию споров между участниками</w:t>
      </w:r>
    </w:p>
    <w:p w:rsidR="000814CA" w:rsidRDefault="004137BE">
      <w:pPr>
        <w:pStyle w:val="ConsPlusNormal0"/>
        <w:jc w:val="center"/>
      </w:pPr>
      <w:r>
        <w:t>образовательных отношений</w:t>
      </w:r>
    </w:p>
    <w:p w:rsidR="000814CA" w:rsidRDefault="000814CA">
      <w:pPr>
        <w:pStyle w:val="ConsPlusNormal0"/>
        <w:jc w:val="center"/>
      </w:pPr>
    </w:p>
    <w:p w:rsidR="000814CA" w:rsidRDefault="004137BE">
      <w:pPr>
        <w:pStyle w:val="ConsPlusNormal0"/>
        <w:jc w:val="center"/>
        <w:outlineLvl w:val="1"/>
      </w:pPr>
      <w:r>
        <w:t>I. Общие положения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ind w:firstLine="540"/>
        <w:jc w:val="both"/>
      </w:pPr>
      <w:r>
        <w:t xml:space="preserve">1. Настоящее примерное положение о комиссии по урегулированию споров между участниками образовательных отношений (далее - Положение) разработано в соответствии с Федеральным </w:t>
      </w:r>
      <w:hyperlink r:id="rId1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</w:t>
      </w:r>
      <w:r>
        <w:t>ии" (далее - Федеральный закон N 273).</w:t>
      </w:r>
    </w:p>
    <w:p w:rsidR="000814CA" w:rsidRDefault="004137BE">
      <w:pPr>
        <w:pStyle w:val="ConsPlusNonformat0"/>
        <w:spacing w:before="200"/>
        <w:jc w:val="both"/>
      </w:pPr>
      <w:r>
        <w:t xml:space="preserve">    2.  Комиссия     по    урегулированию    споров    между    участниками</w:t>
      </w:r>
    </w:p>
    <w:p w:rsidR="000814CA" w:rsidRDefault="004137BE">
      <w:pPr>
        <w:pStyle w:val="ConsPlusNonformat0"/>
        <w:jc w:val="both"/>
      </w:pPr>
      <w:r>
        <w:t>образовательных                         отношений                         в</w:t>
      </w:r>
    </w:p>
    <w:p w:rsidR="000814CA" w:rsidRDefault="004137BE">
      <w:pPr>
        <w:pStyle w:val="ConsPlusNonformat0"/>
        <w:jc w:val="both"/>
      </w:pPr>
      <w:r>
        <w:t>_________________________________________________________________</w:t>
      </w:r>
      <w:r>
        <w:t>__________</w:t>
      </w:r>
    </w:p>
    <w:p w:rsidR="000814CA" w:rsidRDefault="004137BE">
      <w:pPr>
        <w:pStyle w:val="ConsPlusNonformat0"/>
        <w:jc w:val="both"/>
      </w:pPr>
      <w:r>
        <w:t>(наименование организации, осуществляющей образовательную деятельность)</w:t>
      </w:r>
    </w:p>
    <w:p w:rsidR="000814CA" w:rsidRDefault="004137BE">
      <w:pPr>
        <w:pStyle w:val="ConsPlusNormal0"/>
        <w:ind w:firstLine="540"/>
        <w:jc w:val="both"/>
      </w:pPr>
      <w:r>
        <w:t>(далее соответственно - Комиссия, организация) создается в целях урегулирования разногласий между участниками образовательных отношений по вопросам реализации права на образ</w:t>
      </w:r>
      <w:r>
        <w:t>ование, в т.ч. в случаях возникновения конфликта интересов педагогического работника, применения локальных нормативных актов, нарушения норм профессиональной чести и достоинства педагогических работников (посягательства на профессиональные честь и достоинс</w:t>
      </w:r>
      <w:r>
        <w:t>тво педагогических работников) (</w:t>
      </w:r>
      <w:hyperlink r:id="rId1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пункт 4 части 1 статьи 43</w:t>
        </w:r>
      </w:hyperlink>
      <w:r>
        <w:t xml:space="preserve"> Закона N 273) и норм профессиональной этики педагогическими работниками; обжалования решений о применении к обучающимся дисциплинарного взыскания, за исключением споров, для которых установлен </w:t>
      </w:r>
      <w:r>
        <w:t>иной порядок рассмотрения &lt;*&gt;.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lastRenderedPageBreak/>
        <w:t xml:space="preserve">&lt;*&gt; В соответствии со </w:t>
      </w:r>
      <w:hyperlink r:id="rId15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статьями 381</w:t>
        </w:r>
      </w:hyperlink>
      <w:r>
        <w:t xml:space="preserve"> - </w:t>
      </w:r>
      <w:hyperlink r:id="rId16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382</w:t>
        </w:r>
      </w:hyperlink>
      <w:r>
        <w:t xml:space="preserve"> Трудового кодекса Российской Федерации неурегулированные разногласия между работодателем и работник</w:t>
      </w:r>
      <w:r>
        <w:t>ом по вопросам 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</w:t>
      </w:r>
      <w:r>
        <w:t>дуальных условий труда) рассматриваются комиссией по трудовым спорам.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ind w:firstLine="540"/>
        <w:jc w:val="both"/>
      </w:pPr>
      <w:r>
        <w:t xml:space="preserve">В соответствии с </w:t>
      </w:r>
      <w:hyperlink r:id="rId17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частью 1 статьи 11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 от 24 июня 1999 г. N 120-ФЗ защита и восс</w:t>
      </w:r>
      <w:r>
        <w:t>тановление прав и законных интересов несовершеннолетних обеспечивается комиссией по делам несовершеннолетних и защите их прав.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3. Участниками образовательных отношений являются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4. Настоящее Положение о</w:t>
      </w:r>
      <w:r>
        <w:t>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5. Настоящее Положение принято с учетом мнения совета обучающихся (протокол от _______ N ___) и совета роди</w:t>
      </w:r>
      <w:r>
        <w:t>телей (законных представителей) несовершеннолетних обучающихся (далее - совет родителей) (протокол от _______ N ___).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6. Изменения в Положение могут быть внесены только с учетом мнения совета обучающихся и совета родителей, а также по согласованию с профсо</w:t>
      </w:r>
      <w:r>
        <w:t>юзным комитетом организации.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 xml:space="preserve">7. Комиссия руководствуется в своей деятельности </w:t>
      </w:r>
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273, а также другими федеральными законами, иными нормативными правовыми актами Российской Федерации, законами и иными норматив</w:t>
      </w:r>
      <w:r>
        <w:t>ными правовыми актами субъектов Российской Федерации, содержащими нормы, регулирующие отношения в сфере образования, локальными нормативными актами образовательной организации, коллективным договором и настоящим Положением.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jc w:val="center"/>
        <w:outlineLvl w:val="1"/>
      </w:pPr>
      <w:r>
        <w:t xml:space="preserve">II. Порядок создания, состав и </w:t>
      </w:r>
      <w:r>
        <w:t>работы Комиссии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ind w:firstLine="540"/>
        <w:jc w:val="both"/>
      </w:pPr>
      <w:bookmarkStart w:id="2" w:name="P99"/>
      <w:bookmarkEnd w:id="2"/>
      <w:r>
        <w:t>8. Комиссия создается приказом руководителя организации из равного числа представителей совершеннолетних обучающихся (при их наличии), представителей родителей (законных представителей) несовершеннолетних обучающихся и представителей работ</w:t>
      </w:r>
      <w:r>
        <w:t>ников - организации в количестве не менее 3 (трех) человек от каждой стороны.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9. Делегирование представителей участников образовательных отношений в состав Комиссии осуществляется соответственно советом обучающихся, советом родителей (законных представител</w:t>
      </w:r>
      <w:r>
        <w:t>ей) несовершеннолетних обучающихся и профсоюзным комитетом организации.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10.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</w:t>
      </w:r>
      <w:r>
        <w:t>офсоюзной организации.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12. Срок полномочий Комиссии - ___________ (устанавливается сторо</w:t>
      </w:r>
      <w:r>
        <w:t>нами).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13. Досрочное прекращение полномочий члена Комиссии предусмотрено в следующих случаях: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1) на основании личного заявления члена Комиссии об исключении из ее состава;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2) по требованию не менее 2/3 членов Комиссии, выраженному в письменной форме;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 xml:space="preserve">3) в </w:t>
      </w:r>
      <w:r>
        <w:t xml:space="preserve">случае прекращения членом Комиссии образовательных или трудовых отношений с </w:t>
      </w:r>
      <w:r>
        <w:lastRenderedPageBreak/>
        <w:t>организацией.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14.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</w:t>
      </w:r>
      <w:r>
        <w:t xml:space="preserve">ий в порядке, установленном </w:t>
      </w:r>
      <w:hyperlink w:anchor="P99" w:tooltip="8. Комиссия создается приказом руководителя организации из равного числа представителей совершеннолетних обучающихся (при их наличии), представителей родителей (законных представителей) несовершеннолетних обучающихся и представителей работников - организации в">
        <w:r>
          <w:rPr>
            <w:color w:val="0000FF"/>
          </w:rPr>
          <w:t>пунктом 8</w:t>
        </w:r>
      </w:hyperlink>
      <w:r>
        <w:t xml:space="preserve"> настоящего Положения.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15. Члены Комиссии осуществляют свою деятельность на безвозмездной основе.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16. Комиссия избирает из своего состава председателя, заместителя председателя и секр</w:t>
      </w:r>
      <w:r>
        <w:t>етаря.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17. 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18. Председатель Комиссии осуществляет следующие функции и полномочия: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1) распределение обя</w:t>
      </w:r>
      <w:r>
        <w:t>занностей между членами Комиссии;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2) утверждение повестки заседаний Комиссии;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3) созыв заседаний Комиссии;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4) председательство на заседаниях Комиссии;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5) подписание протоколов заседаний и иных исходящих документов Комиссии;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6) общий контроль за исполнением решений, принятых Комиссией.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19. Заместитель председателя Комиссии назначается решением председателя Комиссии из числа ее членов.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20. Заместитель председателя Комиссии осуществляет следующие функции и полномочия: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1) координ</w:t>
      </w:r>
      <w:r>
        <w:t>ация работы членов Комиссии;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2) подготовка документов, вносимых на рассмотрение Комиссии;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3) выполнение обязанностей председателя Комиссии в случае его отсутствия.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21. Секретарь Комиссии назначается решением председателя Комиссии из числа ее членов.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22. Секретарь Комиссии осуществляет следующие функции: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1) регистрация заявлений, поступивших в Комиссию;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2) 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3)</w:t>
      </w:r>
      <w:r>
        <w:t xml:space="preserve"> ведение и оформление протоколов заседаний Комиссии;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 xml:space="preserve">4) составление выписок из протоколов заседаний Комиссии и предоставление их лицам и органам, указанным в </w:t>
      </w:r>
      <w:hyperlink w:anchor="P221" w:tooltip="53. Решения Комиссии оформляются протоколами заседаний, которые подписываются всеми присутствующими членами Комиссии.">
        <w:r>
          <w:rPr>
            <w:color w:val="0000FF"/>
          </w:rPr>
          <w:t>пункте 53</w:t>
        </w:r>
      </w:hyperlink>
      <w:r>
        <w:t xml:space="preserve"> настоящего Положения;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5) обеспечение текущего хранения документов и материалов Комиссии, а также обеспечение их сохранности.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23. Члены Комиссии имеют право: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1) участвовать в подготовке заседаний</w:t>
      </w:r>
      <w:r>
        <w:t xml:space="preserve"> Комиссии;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2) обращаться к председателю Комиссии по вопросам, относящимся к компетенции Комиссии;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lastRenderedPageBreak/>
        <w:t>3) запрашивать у руководителя организации информацию по вопросам, относящимся к компетенции Комиссии;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4) в случае предполагаемого отсутствия на заседании Коми</w:t>
      </w:r>
      <w:r>
        <w:t>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5) выражать в случае несогласия с решением, принятым на заседании Комиссии, особое мнение в письменной</w:t>
      </w:r>
      <w:r>
        <w:t xml:space="preserve"> форме, которое подлежит обязательному приобщению к протоколу заседания Комиссии;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6) вносить предложения по совершенствованию организации работы Комиссии.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24. Члены Комиссии обязаны: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1) участвовать в заседаниях Комиссии;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2) выполнять функции, возложенные н</w:t>
      </w:r>
      <w:r>
        <w:t>а них в соответствии с настоящим Положением;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3) соблюдать требования законодательства при реализации своих функций;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4) в случае возникновения у них конфликта интересов сообщать об этом председателю Комиссии и отказываться в письменной форме от участия в со</w:t>
      </w:r>
      <w:r>
        <w:t>ответствующем заседании Комиссии.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25.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jc w:val="center"/>
        <w:outlineLvl w:val="1"/>
      </w:pPr>
      <w:r>
        <w:t>III. Функции, полномочия и принципы деятельности Комиссии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ind w:firstLine="540"/>
        <w:jc w:val="both"/>
      </w:pPr>
      <w:r>
        <w:t>26. При поступлении заявления от любого участника образовательных отношений Комиссия осуществляет следующие функции: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1) рассмотрение жалоб на нарушение участником образовательных отношений: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а) правил внутреннего распорядка обучающихся и иных локальных норм</w:t>
      </w:r>
      <w:r>
        <w:t>ативных актов по вопросам организации и осуществления образовательной деятельности, устанавливающих требования к обучающимся;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б) образовательных программ организации, в том числе рабочих программ учебных предметов, курсов;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в) иных локальных нормативных акт</w:t>
      </w:r>
      <w:r>
        <w:t>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2) установление наличия или отсутствия конфликта интересов педагогическ</w:t>
      </w:r>
      <w:r>
        <w:t>ого работника &lt;*&gt;;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 xml:space="preserve">&lt;*&gt; В соответствии с </w:t>
      </w:r>
      <w:hyperlink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пунктом 33 части первой статьи 2</w:t>
        </w:r>
      </w:hyperlink>
      <w:r>
        <w:t xml:space="preserve"> Федерального закона N 273 конфликт интересов педагогического работника - это ситуация, при которой у педагогического работника при осуществлении </w:t>
      </w:r>
      <w:r>
        <w:t>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</w:t>
      </w:r>
      <w:r>
        <w:t>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ind w:firstLine="540"/>
        <w:jc w:val="both"/>
      </w:pPr>
      <w:r>
        <w:t>3) справедливое и объективное расследование нарушения норм профессиональной чести и достоинства педагогических раб</w:t>
      </w:r>
      <w:r>
        <w:t>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lastRenderedPageBreak/>
        <w:t>4) рассмотрение обжалования решений о применении к обучающимся мер дисциплинарного взыскания.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27. Комиссия</w:t>
      </w:r>
      <w:r>
        <w:t xml:space="preserve">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</w:t>
      </w:r>
      <w:r>
        <w:t>органами местного самоуправления, работодателями и их объединениями.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28. По итогам рассмотрения заявлений участников образовательных отношений Комиссия имеет следующие полномочия: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1) установление наличия или отсутствия нарушения участниками образовательных</w:t>
      </w:r>
      <w:r>
        <w:t xml:space="preserve">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2) принятие решения в целях урегулирования конфликта интересов педагогического работника при его наличии;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3) установление н</w:t>
      </w:r>
      <w:r>
        <w:t>аличия или отсутствия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работниками, принятие при н</w:t>
      </w:r>
      <w:r>
        <w:t>аличии указанного нарушения (посягательства)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4) отмена или оставление в силе решения о применении к обучающимся дисциплинарн</w:t>
      </w:r>
      <w:r>
        <w:t>ого взыскания;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5) 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спора, в том числе о необходимости организации индивидуальной профилактичес</w:t>
      </w:r>
      <w:r>
        <w:t>кой работы с обучающимися, их родителями (законными представителями) и (или) обращения в органы и учреждения системы профилактики безнадзорности и правонарушений.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29. Принципы деятельности Комиссии: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1) Принцип гуманизма - человек является наивысшей ценност</w:t>
      </w:r>
      <w:r>
        <w:t>ью, подразумевает уважение интересов всех участников спорной ситуации.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 xml:space="preserve">2) Принцип объективности - 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</w:t>
      </w:r>
      <w:r>
        <w:t>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при содействии в разрешении споров, миним</w:t>
      </w:r>
      <w:r>
        <w:t>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3) Принцип компетентности - предполагает наличие определенных умений и навыков решения конфликтных и спорных ситуаций, это</w:t>
      </w:r>
      <w:r>
        <w:t xml:space="preserve">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</w:t>
      </w:r>
      <w:r>
        <w:t>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4) Принцип справедливости - предлагаемые Комиссией меры при разрешении спорных и конфликтных ситуаций должны быть справедливыми, то есть соответствовать характеру и степени общественной опасности выявленного негативного факта, обстоятельствам его совершени</w:t>
      </w:r>
      <w:r>
        <w:t>я и личности виновного.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30. Комиссия имеет право: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 xml:space="preserve">1) запрашивать у участников образовательных отношений необходимые для ее деятельности </w:t>
      </w:r>
      <w:r>
        <w:lastRenderedPageBreak/>
        <w:t>документы, материалы и информацию;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2) устанавливать сроки представления запрашиваемых документов, материалов и информации;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3) проводить необходимые консультации по рассматриваемым спорам с участниками образовательных отношений;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4) приглашать участников образовательных отношений для дачи раз</w:t>
      </w:r>
      <w:r>
        <w:t>ъяснений.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31. Комиссия обязана: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1) объективно, полно и всесторонне рассматривать обращение участника образовательных отношений;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2) обеспечивать соблюдение прав и свобод участников образовательных отношений;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 xml:space="preserve">3) стремиться к урегулированию разногласий между </w:t>
      </w:r>
      <w:r>
        <w:t>участниками образовательных отношений;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4) в случае наличия уважительной причины пропуска заседания заявителем или тем лицом, действия которого подлежат обжалованию, по их просьбе переносить заседание на другой срок;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5) рассматривать обращение в сроки, пред</w:t>
      </w:r>
      <w:r>
        <w:t xml:space="preserve">усмотренные </w:t>
      </w:r>
      <w:hyperlink w:anchor="P197" w:tooltip="37. При наличии в заявлении информации, предусмотренной подпунктами 1 - 5 пункта 34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">
        <w:r>
          <w:rPr>
            <w:color w:val="0000FF"/>
          </w:rPr>
          <w:t>пунктом 37</w:t>
        </w:r>
      </w:hyperlink>
      <w:r>
        <w:t xml:space="preserve"> настоящего Положения;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6) принимать решение в соответствии с законодательством об образовании, локальными нормативными актами организации, осуществляющей образовательную деятельность;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7) способство</w:t>
      </w:r>
      <w:r>
        <w:t>вать развитию бесконфликтного взаимодействия в школе;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8) содействовать социальной реабилитации участников конфликтных и противоправных ситуаций с использованием восстановительных технологий, профилактике конфликтных ситуаций в школе в сфере образовательных</w:t>
      </w:r>
      <w:r>
        <w:t xml:space="preserve"> отношений.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jc w:val="center"/>
        <w:outlineLvl w:val="1"/>
      </w:pPr>
      <w:r>
        <w:t>IV. Регламент работы Комиссии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ind w:firstLine="540"/>
        <w:jc w:val="both"/>
      </w:pPr>
      <w:r>
        <w:t>32.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33. Заседания Комиссии проводятся на ос</w:t>
      </w:r>
      <w:r>
        <w:t>новании письменного заявления участника образовательных отношений, поступившего непосредственно в Комиссию или в адрес руководителя организации, с указанием признаков нарушений прав на образование и лица, допустившего указанные нарушения.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34. В заявлении у</w:t>
      </w:r>
      <w:r>
        <w:t>казываются:</w:t>
      </w:r>
    </w:p>
    <w:p w:rsidR="000814CA" w:rsidRDefault="004137BE">
      <w:pPr>
        <w:pStyle w:val="ConsPlusNormal0"/>
        <w:spacing w:before="200"/>
        <w:ind w:firstLine="540"/>
        <w:jc w:val="both"/>
      </w:pPr>
      <w:bookmarkStart w:id="3" w:name="P190"/>
      <w:bookmarkEnd w:id="3"/>
      <w:r>
        <w:t>1) 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2) оспариваемые действия или бездействие участника образовательных отношений, а в случа</w:t>
      </w:r>
      <w:r>
        <w:t>е обжалования решения о применении к обучающемуся дисциплинарного взыскания - оспариваемые действия или бездействие совета обучающихся и (или) совета родителей;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3) фамилия, имя, отчество (при наличии) участника образовательных отношений, действия или безде</w:t>
      </w:r>
      <w:r>
        <w:t>йствие которого оспаривается, а в случае обжалования решения о применении к обучающемуся дисциплинарного взыскания - указание на приказ руководителя организации, который обжалуется;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4) основания, по которым заявитель считает, что реализация его прав на обр</w:t>
      </w:r>
      <w:r>
        <w:t>азование нарушена;</w:t>
      </w:r>
    </w:p>
    <w:p w:rsidR="000814CA" w:rsidRDefault="004137BE">
      <w:pPr>
        <w:pStyle w:val="ConsPlusNormal0"/>
        <w:spacing w:before="200"/>
        <w:ind w:firstLine="540"/>
        <w:jc w:val="both"/>
      </w:pPr>
      <w:bookmarkStart w:id="4" w:name="P194"/>
      <w:bookmarkEnd w:id="4"/>
      <w:r>
        <w:t>5) требования заявителя.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lastRenderedPageBreak/>
        <w:t>35. 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 xml:space="preserve">36. 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</w:t>
      </w:r>
      <w:hyperlink w:anchor="P198" w:tooltip="38. При отсутствии в заявлении информации, предусмотренной подпунктами 1 - 5 пункта 34 настоящего Положения, заседание Комиссии по его рассмотрению не проводится.">
        <w:r>
          <w:rPr>
            <w:color w:val="0000FF"/>
          </w:rPr>
          <w:t>пунктом 38</w:t>
        </w:r>
      </w:hyperlink>
      <w:r>
        <w:t xml:space="preserve"> настоящего Положения.</w:t>
      </w:r>
    </w:p>
    <w:p w:rsidR="000814CA" w:rsidRDefault="004137BE">
      <w:pPr>
        <w:pStyle w:val="ConsPlusNormal0"/>
        <w:spacing w:before="200"/>
        <w:ind w:firstLine="540"/>
        <w:jc w:val="both"/>
      </w:pPr>
      <w:bookmarkStart w:id="5" w:name="P197"/>
      <w:bookmarkEnd w:id="5"/>
      <w:r>
        <w:t>37. При наличии в заявлении информации, предусмотре</w:t>
      </w:r>
      <w:r>
        <w:t xml:space="preserve">нной </w:t>
      </w:r>
      <w:hyperlink w:anchor="P190" w:tooltip="1) 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">
        <w:r>
          <w:rPr>
            <w:color w:val="0000FF"/>
          </w:rPr>
          <w:t>подпунктами 1</w:t>
        </w:r>
      </w:hyperlink>
      <w:r>
        <w:t xml:space="preserve"> - </w:t>
      </w:r>
      <w:hyperlink w:anchor="P194" w:tooltip="5) требования заявителя.">
        <w:r>
          <w:rPr>
            <w:color w:val="0000FF"/>
          </w:rPr>
          <w:t>5 пункта 34</w:t>
        </w:r>
      </w:hyperlink>
      <w:r>
        <w:t xml:space="preserve">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:rsidR="000814CA" w:rsidRDefault="004137BE">
      <w:pPr>
        <w:pStyle w:val="ConsPlusNormal0"/>
        <w:spacing w:before="200"/>
        <w:ind w:firstLine="540"/>
        <w:jc w:val="both"/>
      </w:pPr>
      <w:bookmarkStart w:id="6" w:name="P198"/>
      <w:bookmarkEnd w:id="6"/>
      <w:r>
        <w:t>38. При отсутствии в заявлении инфор</w:t>
      </w:r>
      <w:r>
        <w:t xml:space="preserve">мации, предусмотренной </w:t>
      </w:r>
      <w:hyperlink w:anchor="P190" w:tooltip="1) 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">
        <w:r>
          <w:rPr>
            <w:color w:val="0000FF"/>
          </w:rPr>
          <w:t>подпунктами 1</w:t>
        </w:r>
      </w:hyperlink>
      <w:r>
        <w:t xml:space="preserve"> - </w:t>
      </w:r>
      <w:hyperlink w:anchor="P194" w:tooltip="5) требования заявителя.">
        <w:r>
          <w:rPr>
            <w:color w:val="0000FF"/>
          </w:rPr>
          <w:t>5 пункта 34</w:t>
        </w:r>
      </w:hyperlink>
      <w:r>
        <w:t xml:space="preserve"> настоящего Положения, заседание Комиссии по его рассмотрению не проводится.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39. Участник образовательных отношений имеет право лично присутствовать при рассмотрении его заявления на заседании Комиссии. Лица, чьи дей</w:t>
      </w:r>
      <w:r>
        <w:t>ствия обжалуются в заявлении, также вправе присутствовать на заседании Комиссии и давать пояснения.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В случае неявки заявителя на заседание Комиссии заявление рассматривается в его отсутствие.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40. При необходимости и в целях всестороннего и объективного рас</w:t>
      </w:r>
      <w:r>
        <w:t>смотрения вопросов повестки Комиссия имеет право приглашать на заседание руководителя организации, иных участников образовательных отношений и (или) иных заинтересованных лиц. Неявка данных лиц на заседание Комиссии либо немотивированный отказ от показаний</w:t>
      </w:r>
      <w:r>
        <w:t xml:space="preserve"> не являются препятствием для рассмотрения заявления по существу.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41. По запросу Комиссии руководитель организации в установленный Комиссией срок представляет необходимые документы.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42. Заседание Комиссии считается правомочным, если на нем присутствует не менее 2/3 (двух третей) членов Комиссии.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43. Материально-техническое обеспечение деятельности Комиссии осуществляется в соответствии с локальным нормативным актом организации, осущес</w:t>
      </w:r>
      <w:r>
        <w:t>твляющей образовательную деятельность, о комиссии по урегулированию споров между участниками образовательных отношений.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jc w:val="center"/>
        <w:outlineLvl w:val="1"/>
      </w:pPr>
      <w:r>
        <w:t>V. Организация деятельности Комиссии</w:t>
      </w:r>
    </w:p>
    <w:p w:rsidR="000814CA" w:rsidRDefault="000814CA">
      <w:pPr>
        <w:pStyle w:val="ConsPlusNormal0"/>
        <w:jc w:val="both"/>
      </w:pPr>
    </w:p>
    <w:p w:rsidR="000814CA" w:rsidRDefault="004137BE">
      <w:pPr>
        <w:pStyle w:val="ConsPlusNormal0"/>
        <w:ind w:firstLine="540"/>
        <w:jc w:val="both"/>
      </w:pPr>
      <w:r>
        <w:t>44. Председатель Комиссии является председательствующим, открывает заседание, оглашает состав ком</w:t>
      </w:r>
      <w:r>
        <w:t>иссии и существо рассматриваемого заявления.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45. Председательствующий разъясняет заявителю, другим участникам образовательных отношений, третьим лицам, участвующим в деле, их права и обязанности согласно законодательству Российской Федерации.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46. После раз</w:t>
      </w:r>
      <w:r>
        <w:t>ъяснения существа заявления выслушиваются мнения заявителя и лиц, чьи действия обжалуются в заявлении.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 xml:space="preserve">47. После выступлений участников образовательных отношений им могут задаваться уточняющие вопросы председателем Комиссии и ее членами, а также сторонами </w:t>
      </w:r>
      <w:r>
        <w:t>спора друг другу.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48. Ход заседания фиксируется Секретарем Комиссии в протоколе заседания.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49. По результатам рассмотрения заявления и исследования всех представленных доказательств, комиссия в результате открытого голосования принимает решение.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4137BE">
      <w:pPr>
        <w:pStyle w:val="ConsPlusNormal0"/>
        <w:jc w:val="center"/>
        <w:outlineLvl w:val="1"/>
      </w:pPr>
      <w:r>
        <w:t>VI. Поряд</w:t>
      </w:r>
      <w:r>
        <w:t>ок принятия и оформления решений Комиссии</w:t>
      </w:r>
    </w:p>
    <w:p w:rsidR="000814CA" w:rsidRDefault="000814CA">
      <w:pPr>
        <w:pStyle w:val="ConsPlusNormal0"/>
        <w:jc w:val="center"/>
      </w:pPr>
    </w:p>
    <w:p w:rsidR="000814CA" w:rsidRDefault="004137BE">
      <w:pPr>
        <w:pStyle w:val="ConsPlusNormal0"/>
        <w:ind w:firstLine="540"/>
        <w:jc w:val="both"/>
      </w:pPr>
      <w:r>
        <w:lastRenderedPageBreak/>
        <w:t>50. 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 xml:space="preserve">51. В случае установления факта нарушения права на образование Комиссия </w:t>
      </w:r>
      <w:r>
        <w:t>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 и (или) работников организации.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В случае необ</w:t>
      </w:r>
      <w:r>
        <w:t>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</w:t>
      </w:r>
      <w:r>
        <w:t>, а также с родителями или иными законными представителями несовершеннолетних в соответствии с законодательством Российской Федерации (в том числе органами и учреждениями системы профилактики безнадзорности и правонарушений).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52. Решение Комиссии принимает</w:t>
      </w:r>
      <w:r>
        <w:t>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</w:t>
      </w:r>
      <w:r>
        <w:t>лучае обжалования решения о применении к обучающемуся дисциплинарного взыскания - в пользу обучающегося.</w:t>
      </w:r>
    </w:p>
    <w:p w:rsidR="000814CA" w:rsidRDefault="004137BE">
      <w:pPr>
        <w:pStyle w:val="ConsPlusNormal0"/>
        <w:spacing w:before="200"/>
        <w:ind w:firstLine="540"/>
        <w:jc w:val="both"/>
      </w:pPr>
      <w:bookmarkStart w:id="7" w:name="P221"/>
      <w:bookmarkEnd w:id="7"/>
      <w:r>
        <w:t>53. Решения Комиссии оформляются протоколами заседаний, которые подписываются всеми присутствующими членами Комиссии.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54. 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</w:t>
      </w:r>
      <w:r>
        <w:t>арушения права на образование), руководителю организации, а также при наличии запроса совету обучающихся, совету родителей и (или) профсоюзному комитету организации.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55. Решение Комиссии является обязательным для всех участников образовательных отношений в</w:t>
      </w:r>
      <w:r>
        <w:t xml:space="preserve"> организации и подлежит исполнению в срок, предусмотренный указанным решением.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56. В случае если педагогический работник не согласен с решением Комиссии по своему обращению, то он может воспользоваться правом на защиту и восстановление своих нарушенных пра</w:t>
      </w:r>
      <w:r>
        <w:t>в и законных интересов в региональной комиссии по урегулированию споров между участниками образовательных отношений и (или) в судебном порядке.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57. В случае если другие участники образовательных отношений не согласны с решением Комиссии по своему обращению</w:t>
      </w:r>
      <w:r>
        <w:t>, то они могут воспользоваться правом на защиту и восстановление своих нарушенных прав и законных интересов в судебном порядке, а также в правоохранительные органы при необходимости.</w:t>
      </w:r>
    </w:p>
    <w:p w:rsidR="000814CA" w:rsidRDefault="004137BE">
      <w:pPr>
        <w:pStyle w:val="ConsPlusNormal0"/>
        <w:spacing w:before="200"/>
        <w:ind w:firstLine="540"/>
        <w:jc w:val="both"/>
      </w:pPr>
      <w:r>
        <w:t>58. Срок хранения документов и материалов Комиссии в организации составля</w:t>
      </w:r>
      <w:r>
        <w:t>ет 3 (три) года.</w:t>
      </w:r>
    </w:p>
    <w:p w:rsidR="000814CA" w:rsidRDefault="000814CA">
      <w:pPr>
        <w:pStyle w:val="ConsPlusNormal0"/>
        <w:ind w:firstLine="540"/>
        <w:jc w:val="both"/>
      </w:pPr>
    </w:p>
    <w:p w:rsidR="000814CA" w:rsidRDefault="000814CA">
      <w:pPr>
        <w:pStyle w:val="ConsPlusNormal0"/>
        <w:ind w:firstLine="540"/>
        <w:jc w:val="both"/>
      </w:pPr>
    </w:p>
    <w:p w:rsidR="000814CA" w:rsidRDefault="000814C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814CA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BE" w:rsidRDefault="004137BE">
      <w:r>
        <w:separator/>
      </w:r>
    </w:p>
  </w:endnote>
  <w:endnote w:type="continuationSeparator" w:id="0">
    <w:p w:rsidR="004137BE" w:rsidRDefault="0041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4CA" w:rsidRDefault="000814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14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14CA" w:rsidRDefault="004137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14CA" w:rsidRDefault="004137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14CA" w:rsidRDefault="004137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076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076E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0814CA" w:rsidRDefault="004137B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4CA" w:rsidRDefault="000814C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814C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14CA" w:rsidRDefault="004137B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14CA" w:rsidRDefault="004137B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14CA" w:rsidRDefault="004137B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076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076E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0814CA" w:rsidRDefault="004137B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BE" w:rsidRDefault="004137BE">
      <w:r>
        <w:separator/>
      </w:r>
    </w:p>
  </w:footnote>
  <w:footnote w:type="continuationSeparator" w:id="0">
    <w:p w:rsidR="004137BE" w:rsidRDefault="00413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814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14CA" w:rsidRDefault="004137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N ОК-3774/08, Общероссийского Профсоюза образования N 757 от 22.12.2025</w:t>
          </w:r>
          <w:r>
            <w:rPr>
              <w:rFonts w:ascii="Tahoma" w:hAnsi="Tahoma" w:cs="Tahoma"/>
              <w:sz w:val="16"/>
              <w:szCs w:val="16"/>
            </w:rPr>
            <w:br/>
            <w:t>"О примерном поло...</w:t>
          </w:r>
        </w:p>
      </w:tc>
      <w:tc>
        <w:tcPr>
          <w:tcW w:w="2300" w:type="pct"/>
          <w:vAlign w:val="center"/>
        </w:tcPr>
        <w:p w:rsidR="000814CA" w:rsidRDefault="004137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87076E">
            <w:rPr>
              <w:rFonts w:ascii="Tahoma" w:hAnsi="Tahoma" w:cs="Tahoma"/>
              <w:sz w:val="16"/>
              <w:szCs w:val="16"/>
            </w:rPr>
            <w:t>14.01.2026</w:t>
          </w:r>
        </w:p>
      </w:tc>
    </w:tr>
  </w:tbl>
  <w:p w:rsidR="000814CA" w:rsidRDefault="000814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14CA" w:rsidRDefault="000814C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814C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14CA" w:rsidRDefault="004137B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N ОК-3774/08, Общероссийского Профсоюза образования N 757 от 22.12.2025</w:t>
          </w:r>
          <w:r>
            <w:rPr>
              <w:rFonts w:ascii="Tahoma" w:hAnsi="Tahoma" w:cs="Tahoma"/>
              <w:sz w:val="16"/>
              <w:szCs w:val="16"/>
            </w:rPr>
            <w:br/>
            <w:t>"О примерном поло...</w:t>
          </w:r>
        </w:p>
      </w:tc>
      <w:tc>
        <w:tcPr>
          <w:tcW w:w="2300" w:type="pct"/>
          <w:vAlign w:val="center"/>
        </w:tcPr>
        <w:p w:rsidR="000814CA" w:rsidRDefault="004137B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87076E">
            <w:rPr>
              <w:rFonts w:ascii="Tahoma" w:hAnsi="Tahoma" w:cs="Tahoma"/>
              <w:sz w:val="16"/>
              <w:szCs w:val="16"/>
            </w:rPr>
            <w:t>14.01.2026</w:t>
          </w:r>
        </w:p>
      </w:tc>
    </w:tr>
  </w:tbl>
  <w:p w:rsidR="000814CA" w:rsidRDefault="000814C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14CA" w:rsidRDefault="000814C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4CA"/>
    <w:rsid w:val="000814CA"/>
    <w:rsid w:val="004137BE"/>
    <w:rsid w:val="0087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C58D6-8E5F-4EFA-8F44-19BB9FA8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ZR&amp;n=510818&amp;dst=100644" TargetMode="External"/><Relationship Id="rId18" Type="http://schemas.openxmlformats.org/officeDocument/2006/relationships/hyperlink" Target="https://login.consultant.ru/link/?req=doc&amp;base=RZR&amp;n=287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ZR&amp;n=523253&amp;dst=420" TargetMode="External"/><Relationship Id="rId17" Type="http://schemas.openxmlformats.org/officeDocument/2006/relationships/hyperlink" Target="https://login.consultant.ru/link/?req=doc&amp;base=RZR&amp;n=510627&amp;dst=21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23253&amp;dst=102106" TargetMode="External"/><Relationship Id="rId20" Type="http://schemas.openxmlformats.org/officeDocument/2006/relationships/hyperlink" Target="https://login.consultant.ru/link/?req=doc&amp;base=RZR&amp;n=510818&amp;dst=10004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523253&amp;dst=206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523253&amp;dst=102103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RZR&amp;n=523253" TargetMode="External"/><Relationship Id="rId19" Type="http://schemas.openxmlformats.org/officeDocument/2006/relationships/hyperlink" Target="https://login.consultant.ru/link/?req=doc&amp;base=RZR&amp;n=51081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10818&amp;dst=100640" TargetMode="External"/><Relationship Id="rId14" Type="http://schemas.openxmlformats.org/officeDocument/2006/relationships/hyperlink" Target="https://login.consultant.ru/link/?req=doc&amp;base=RZR&amp;n=510818&amp;dst=10060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4447</Words>
  <Characters>25354</Characters>
  <Application>Microsoft Office Word</Application>
  <DocSecurity>0</DocSecurity>
  <Lines>211</Lines>
  <Paragraphs>59</Paragraphs>
  <ScaleCrop>false</ScaleCrop>
  <Company>КонсультантПлюс Версия 4025.00.52</Company>
  <LinksUpToDate>false</LinksUpToDate>
  <CharactersWithSpaces>29742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N ОК-3774/08, Общероссийского Профсоюза образования N 757 от 22.12.2025
"О примерном положении"</dc:title>
  <cp:lastModifiedBy>Романова Светлана Анатольевна</cp:lastModifiedBy>
  <cp:revision>3</cp:revision>
  <dcterms:created xsi:type="dcterms:W3CDTF">2026-02-05T14:48:00Z</dcterms:created>
  <dcterms:modified xsi:type="dcterms:W3CDTF">2026-02-05T15:08:00Z</dcterms:modified>
</cp:coreProperties>
</file>