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05.10.2020 N 545</w:t>
              <w:br/>
              <w:t xml:space="preserve">(ред. от 31.10.2023)</w:t>
              <w:br/>
              <w:t xml:space="preserve">"Об утверждении образцов и описаний аттестатов об основном общем и среднем общем образовании и приложений к ним"</w:t>
              <w:br/>
              <w:t xml:space="preserve">(Зарегистрировано в Минюсте России 29.12.2020 N 61900)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декабря 2020 г. N 61900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октября 2020 г. N 545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ОБРАЗЦОВ И ОПИСАНИЙ</w:t>
      </w:r>
    </w:p>
    <w:p>
      <w:pPr>
        <w:pStyle w:val="2"/>
        <w:jc w:val="center"/>
      </w:pPr>
      <w:r>
        <w:rPr>
          <w:sz w:val="20"/>
        </w:rPr>
        <w:t xml:space="preserve">АТТЕСТАТОВ ОБ ОСНОВНОМ ОБЩЕМ И СРЕДНЕМ ОБЩЕМ ОБРАЗОВАНИИ</w:t>
      </w:r>
    </w:p>
    <w:p>
      <w:pPr>
        <w:pStyle w:val="2"/>
        <w:jc w:val="center"/>
      </w:pPr>
      <w:r>
        <w:rPr>
          <w:sz w:val="20"/>
        </w:rPr>
        <w:t xml:space="preserve">И ПРИЛОЖЕНИЙ К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7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8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      <w:r>
                <w:rPr>
                  <w:sz w:val="20"/>
                  <w:color w:val="0000ff"/>
                </w:rPr>
                <w:t xml:space="preserve">N 890</w:t>
              </w:r>
            </w:hyperlink>
            <w:r>
              <w:rPr>
                <w:sz w:val="20"/>
                <w:color w:val="392c69"/>
              </w:rPr>
              <w:t xml:space="preserve">, от 29.11.2022 </w:t>
            </w:r>
            <w:hyperlink w:history="0" r:id="rId9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, от 31.10.2023 </w:t>
            </w:r>
            <w:hyperlink w:history="0" r:id="rId10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12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3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4.2.28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аттестата об основном общем образовании/образец аттестата об основном общем образовании с отличием </w:t>
      </w:r>
      <w:hyperlink w:history="0" w:anchor="P47" w:tooltip="Образец аттестата об основном общем образовании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history="0" w:anchor="P219" w:tooltip="ОБРАЗЕЦ ПРИЛОЖЕНИЯ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history="0" w:anchor="P269" w:tooltip="ОПИСАНИЕ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аттестата о среднем общем образовании/образец аттестата о среднем общем образовании с отличием </w:t>
      </w:r>
      <w:hyperlink w:history="0" w:anchor="P361" w:tooltip="Образец аттестата о среднем общем образовании">
        <w:r>
          <w:rPr>
            <w:sz w:val="20"/>
            <w:color w:val="0000ff"/>
          </w:rPr>
          <w:t xml:space="preserve">(приложение N 4)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приложения к аттестату о среднем общем образовании/аттестату о среднем общем образовании с отличием </w:t>
      </w:r>
      <w:hyperlink w:history="0" w:anchor="P531" w:tooltip="ОБРАЗЕЦ ПРИЛОЖЕНИЯ">
        <w:r>
          <w:rPr>
            <w:sz w:val="20"/>
            <w:color w:val="0000ff"/>
          </w:rPr>
          <w:t xml:space="preserve">(приложение N 5)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history="0" w:anchor="P586" w:tooltip="ОПИСАНИЕ">
        <w:r>
          <w:rPr>
            <w:sz w:val="20"/>
            <w:color w:val="0000ff"/>
          </w:rPr>
          <w:t xml:space="preserve">(приложение N 6)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Министерства образования и науки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августа 2013 г. </w:t>
      </w:r>
      <w:hyperlink w:history="0" r:id="rId14" w:tooltip="Приказ Минобрнауки России от 27.08.2013 N 989 (ред. от 12.05.2014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08.10.2013 N 30109) ------------ Утратил силу или отменен {КонсультантПлюс}">
        <w:r>
          <w:rPr>
            <w:sz w:val="20"/>
            <w:color w:val="0000ff"/>
          </w:rPr>
          <w:t xml:space="preserve">N 989</w:t>
        </w:r>
      </w:hyperlink>
      <w:r>
        <w:rPr>
          <w:sz w:val="20"/>
        </w:rP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января 2014 г. </w:t>
      </w:r>
      <w:hyperlink w:history="0" r:id="rId15" w:tooltip="Приказ Минобрнауки России от 30.01.2014 N 72 &quot;О внесении изменений в приложения N N 1 - 6 к приказу Министерства образования и науки Российской Федерации от 27 августа 2013 г. N 989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8.02.2014 N 31445) ------------ Утратил силу или отменен {КонсультантПлюс}">
        <w:r>
          <w:rPr>
            <w:sz w:val="20"/>
            <w:color w:val="0000ff"/>
          </w:rPr>
          <w:t xml:space="preserve">N 72</w:t>
        </w:r>
      </w:hyperlink>
      <w:r>
        <w:rPr>
          <w:sz w:val="20"/>
        </w:rP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 мая 2014 г. </w:t>
      </w:r>
      <w:hyperlink w:history="0" r:id="rId16" w:tooltip="Приказ Минобрнауки России от 12.05.2014 N 515 &quot;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&quot;Об утверждении образцов и описаний аттестатов об основном общем и среднем общем образова ------------ Утратил силу или отменен {КонсультантПлюс}">
        <w:r>
          <w:rPr>
            <w:sz w:val="20"/>
            <w:color w:val="0000ff"/>
          </w:rPr>
          <w:t xml:space="preserve">N 515</w:t>
        </w:r>
      </w:hyperlink>
      <w:r>
        <w:rPr>
          <w:sz w:val="20"/>
        </w:rPr>
        <w:t xml:space="preserve">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47" w:name="P47"/>
    <w:bookmarkEnd w:id="47"/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об основном общем образовании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 ОБ ОСНОВНОМ ОБЩЕМ 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основное общее 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об основном 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основное общее 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отличием</w:t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20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21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      <w:r>
                <w:rPr>
                  <w:sz w:val="20"/>
                  <w:color w:val="0000ff"/>
                </w:rPr>
                <w:t xml:space="preserve">N 890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19" w:name="P219"/>
    <w:bookmarkEnd w:id="219"/>
    <w:p>
      <w:pPr>
        <w:pStyle w:val="0"/>
        <w:jc w:val="center"/>
      </w:pPr>
      <w:r>
        <w:rPr>
          <w:sz w:val="20"/>
        </w:rPr>
        <w:t xml:space="preserve">ОБРАЗЕЦ ПРИЛОЖЕНИЯ</w:t>
      </w:r>
    </w:p>
    <w:p>
      <w:pPr>
        <w:pStyle w:val="0"/>
        <w:jc w:val="center"/>
      </w:pPr>
      <w:r>
        <w:rPr>
          <w:sz w:val="20"/>
        </w:rPr>
        <w:t xml:space="preserve">К АТТЕСТАТУ ОБ ОСНОВНОМ ОБЩЕМ ОБРАЗОВАНИИ/АТТЕСТАТУ</w:t>
      </w:r>
    </w:p>
    <w:p>
      <w:pPr>
        <w:pStyle w:val="0"/>
        <w:jc w:val="center"/>
      </w:pPr>
      <w:r>
        <w:rPr>
          <w:sz w:val="20"/>
        </w:rPr>
        <w:t xml:space="preserve">ОБ ОСНОВНОМ 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Дополнительные сведения</w:t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ПРИЛОЖЕНИЕ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АТТЕСТАТУ 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осуществляющей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ОБ ОСНОВНОМ ОБЩЕМ ОБРАЗОВАНИИ НЕДЕЙСТВИТЕЛЬНО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269" w:name="P269"/>
    <w:bookmarkEnd w:id="269"/>
    <w:p>
      <w:pPr>
        <w:pStyle w:val="2"/>
        <w:jc w:val="center"/>
      </w:pPr>
      <w:r>
        <w:rPr>
          <w:sz w:val="20"/>
        </w:rPr>
        <w:t xml:space="preserve">ОПИСАНИЕ</w:t>
      </w:r>
    </w:p>
    <w:p>
      <w:pPr>
        <w:pStyle w:val="2"/>
        <w:jc w:val="center"/>
      </w:pPr>
      <w:r>
        <w:rPr>
          <w:sz w:val="20"/>
        </w:rPr>
        <w:t xml:space="preserve">АТТЕСТАТА ОБ ОСНОВНОМ ОБЩЕМ ОБРАЗОВАНИИ/АТТЕСТАТА</w:t>
      </w:r>
    </w:p>
    <w:p>
      <w:pPr>
        <w:pStyle w:val="2"/>
        <w:jc w:val="center"/>
      </w:pPr>
      <w:r>
        <w:rPr>
          <w:sz w:val="20"/>
        </w:rPr>
        <w:t xml:space="preserve">ОБ ОСНОВНОМ ОБЩЕМ ОБРАЗОВАНИИ С ОТЛИЧИЕМ И ПРИЛОЖЕНИЯ К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22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23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      <w:r>
                <w:rPr>
                  <w:sz w:val="20"/>
                  <w:color w:val="0000ff"/>
                </w:rPr>
                <w:t xml:space="preserve">N 890</w:t>
              </w:r>
            </w:hyperlink>
            <w:r>
              <w:rPr>
                <w:sz w:val="20"/>
                <w:color w:val="392c69"/>
              </w:rPr>
              <w:t xml:space="preserve">, от 29.11.2022 </w:t>
            </w:r>
            <w:hyperlink w:history="0" r:id="rId24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w:history="0" r:id="rId25" w:tooltip="Ссылка на КонсультантПлюс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и условиями изготовления защищенной полиграфической продукции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Ссылка на КонсультантПлюс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лицевую сторону твердой обложки аттестата с отличием надпись наносится фольгой золотого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нижней левой части лицевой стороны титула с выравниванием по центру расположены надписи, выполненные фиолетовой краской: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данные предприятия-изготовителя;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слова "модификация 2020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Лицевая и оборотная стороны титула не содержат подчеркиваний и подстрочных пояснительных надписей.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Титул аттестата имеет нумерацию, состоящую из 14 символов: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первые три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01.04.2022 </w:t>
      </w:r>
      <w:hyperlink w:history="0" r:id="rId27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<w:r>
          <w:rPr>
            <w:sz w:val="20"/>
            <w:color w:val="0000ff"/>
          </w:rPr>
          <w:t xml:space="preserve">N 195</w:t>
        </w:r>
      </w:hyperlink>
      <w:r>
        <w:rPr>
          <w:sz w:val="20"/>
        </w:rPr>
        <w:t xml:space="preserve">, от 29.11.2022 </w:t>
      </w:r>
      <w:hyperlink w:history="0" r:id="rId28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<w:r>
          <w:rPr>
            <w:sz w:val="20"/>
            <w:color w:val="0000ff"/>
          </w:rPr>
          <w:t xml:space="preserve">N 1043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 лицевой стороне бланка приложения размещены: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мкм, выполненный по сложной кривой;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позитивный микротекст высотой 200 мкм, выполненный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при изготовлении бланка приложения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выполненные фиолетовой краской, не обладающей поглощением в ИК-диапазоне спектра, шрифтом Lazurski B 11п.</w:t>
      </w:r>
    </w:p>
    <w:p>
      <w:pPr>
        <w:pStyle w:val="0"/>
        <w:jc w:val="both"/>
      </w:pPr>
      <w:r>
        <w:rPr>
          <w:sz w:val="20"/>
        </w:rPr>
        <w:t xml:space="preserve">(п. 40 в ред. </w:t>
      </w:r>
      <w:hyperlink w:history="0" r:id="rId29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07.10.2022 N 890)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Лицевая и оборотная стороны бланка приложения не содержат подчеркиваний и подстрочных пояснительных надписей.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61" w:name="P361"/>
    <w:bookmarkEnd w:id="361"/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 среднем общем образовании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среднее общее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2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 среднем 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среднее общее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отличием</w:t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531" w:name="P531"/>
    <w:bookmarkEnd w:id="531"/>
    <w:p>
      <w:pPr>
        <w:pStyle w:val="0"/>
        <w:jc w:val="center"/>
      </w:pPr>
      <w:r>
        <w:rPr>
          <w:sz w:val="20"/>
        </w:rPr>
        <w:t xml:space="preserve">ОБРАЗЕЦ ПРИЛОЖЕНИЯ</w:t>
      </w:r>
    </w:p>
    <w:p>
      <w:pPr>
        <w:pStyle w:val="0"/>
        <w:jc w:val="center"/>
      </w:pPr>
      <w:r>
        <w:rPr>
          <w:sz w:val="20"/>
        </w:rPr>
        <w:t xml:space="preserve">К АТТЕСТАТУ О СРЕДНЕМ ОБЩЕМ ОБРАЗОВАНИИ/АТТЕСТАТУ О СРЕДНЕМ</w:t>
      </w:r>
    </w:p>
    <w:p>
      <w:pPr>
        <w:pStyle w:val="0"/>
        <w:jc w:val="center"/>
      </w:pPr>
      <w:r>
        <w:rPr>
          <w:sz w:val="20"/>
        </w:rPr>
        <w:t xml:space="preserve">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Дополнительные сведения</w:t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ПРИЛОЖЕНИЕ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АТТЕСТАТУ 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</w:tr>
      <w:tr>
        <w:tc>
          <w:tcPr>
            <w:tcW w:w="4531" w:type="dxa"/>
            <w:vAlign w:val="bottom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осуществляющей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 СРЕДНЕМ ОБЩЕМ ОБРАЗОВАНИИ НЕДЕЙСТВИТЕЛЬНО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586" w:name="P586"/>
    <w:bookmarkEnd w:id="586"/>
    <w:p>
      <w:pPr>
        <w:pStyle w:val="2"/>
        <w:jc w:val="center"/>
      </w:pPr>
      <w:r>
        <w:rPr>
          <w:sz w:val="20"/>
        </w:rPr>
        <w:t xml:space="preserve">ОПИСАНИЕ</w:t>
      </w:r>
    </w:p>
    <w:p>
      <w:pPr>
        <w:pStyle w:val="2"/>
        <w:jc w:val="center"/>
      </w:pPr>
      <w:r>
        <w:rPr>
          <w:sz w:val="20"/>
        </w:rPr>
        <w:t xml:space="preserve">АТТЕСТАТА О СРЕДНЕМ ОБЩЕМ ОБРАЗОВАНИИ/АТТЕСТАТА О СРЕДНЕМ</w:t>
      </w:r>
    </w:p>
    <w:p>
      <w:pPr>
        <w:pStyle w:val="2"/>
        <w:jc w:val="center"/>
      </w:pPr>
      <w:r>
        <w:rPr>
          <w:sz w:val="20"/>
        </w:rPr>
        <w:t xml:space="preserve">ОБЩЕМ ОБРАЗОВАНИИ С ОТЛИЧИЕМ И ПРИЛОЖЕНИЯ К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33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29.11.2022 </w:t>
            </w:r>
            <w:hyperlink w:history="0" r:id="rId34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, от 31.10.2023 </w:t>
            </w:r>
            <w:hyperlink w:history="0" r:id="rId35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w:history="0" r:id="rId36" w:tooltip="Ссылка на КонсультантПлюс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и условиями изготовления защищенной полиграфической продукции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7" w:tooltip="Ссылка на КонсультантПлюс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 и сине-голубого цвета.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лицевую сторону твердой обложки аттестата с отличием красного цвета надпись наносится фольгой золотого цвета. На лицевую сторону твердой обложки аттестата с отличием сине-голубого цвета надпись наносится фольгой серебряного цвета.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левой нижней части лицевой стороны титула с выравниванием по центру краской синего цвета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данные предприятия-изготовителя;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слова "модификация 2020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Аттестат о среднем общем образовании с отличием красного цвета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Аттестат о среднем общем образовании с отличием сине-голубого цвета имеет дополнительную надпись ниже с выравниванием по центру "С отличием", выполненную серебряной краской, обладающей зеленым свечением в УФ-излучении, курсивом, шрифтом Lazurski 12п.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Лицевая и оборотная стороны титула аттестата не содержат подчеркиваний и подстрочных пояснительных надписей.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Титул аттестата имеет нумерацию, состоящую из 14 символов: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первые три символа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history="0" w:anchor="P684" w:tooltip="КОДЫ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Описанию);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01.04.2022 </w:t>
      </w:r>
      <w:hyperlink w:history="0" r:id="rId42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<w:r>
          <w:rPr>
            <w:sz w:val="20"/>
            <w:color w:val="0000ff"/>
          </w:rPr>
          <w:t xml:space="preserve">N 195</w:t>
        </w:r>
      </w:hyperlink>
      <w:r>
        <w:rPr>
          <w:sz w:val="20"/>
        </w:rPr>
        <w:t xml:space="preserve">, от 29.11.2022 </w:t>
      </w:r>
      <w:hyperlink w:history="0" r:id="rId43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<w:r>
          <w:rPr>
            <w:sz w:val="20"/>
            <w:color w:val="0000ff"/>
          </w:rPr>
          <w:t xml:space="preserve">N 1043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 лицевой стороне бланка приложения размещены: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при изготовлении бланка приложения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кривой, 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Лицевая и оборотная стороны бланка приложения не содержат подчеркиваний и подстрочных пояснительных надписей.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Описанию аттестата об основном</w:t>
      </w:r>
    </w:p>
    <w:p>
      <w:pPr>
        <w:pStyle w:val="0"/>
        <w:jc w:val="right"/>
      </w:pPr>
      <w:r>
        <w:rPr>
          <w:sz w:val="20"/>
        </w:rPr>
        <w:t xml:space="preserve">общем образовании/аттестата</w:t>
      </w:r>
    </w:p>
    <w:p>
      <w:pPr>
        <w:pStyle w:val="0"/>
        <w:jc w:val="right"/>
      </w:pPr>
      <w:r>
        <w:rPr>
          <w:sz w:val="20"/>
        </w:rPr>
        <w:t xml:space="preserve">об основном общем образовании</w:t>
      </w:r>
    </w:p>
    <w:p>
      <w:pPr>
        <w:pStyle w:val="0"/>
        <w:jc w:val="right"/>
      </w:pPr>
      <w:r>
        <w:rPr>
          <w:sz w:val="20"/>
        </w:rPr>
        <w:t xml:space="preserve">с отличием и приложения к ним,</w:t>
      </w:r>
    </w:p>
    <w:p>
      <w:pPr>
        <w:pStyle w:val="0"/>
        <w:jc w:val="right"/>
      </w:pPr>
      <w:r>
        <w:rPr>
          <w:sz w:val="20"/>
        </w:rPr>
        <w:t xml:space="preserve">Описанию аттестата о среднем</w:t>
      </w:r>
    </w:p>
    <w:p>
      <w:pPr>
        <w:pStyle w:val="0"/>
        <w:jc w:val="right"/>
      </w:pPr>
      <w:r>
        <w:rPr>
          <w:sz w:val="20"/>
        </w:rPr>
        <w:t xml:space="preserve">общем образовании/аттестата</w:t>
      </w:r>
    </w:p>
    <w:p>
      <w:pPr>
        <w:pStyle w:val="0"/>
        <w:jc w:val="right"/>
      </w:pPr>
      <w:r>
        <w:rPr>
          <w:sz w:val="20"/>
        </w:rPr>
        <w:t xml:space="preserve">о среднем общем образовании</w:t>
      </w:r>
    </w:p>
    <w:p>
      <w:pPr>
        <w:pStyle w:val="0"/>
        <w:jc w:val="right"/>
      </w:pPr>
      <w:r>
        <w:rPr>
          <w:sz w:val="20"/>
        </w:rPr>
        <w:t xml:space="preserve">с отличием и приложения к ним,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684" w:name="P684"/>
    <w:bookmarkEnd w:id="684"/>
    <w:p>
      <w:pPr>
        <w:pStyle w:val="2"/>
        <w:jc w:val="center"/>
      </w:pPr>
      <w:r>
        <w:rPr>
          <w:sz w:val="20"/>
        </w:rPr>
        <w:t xml:space="preserve">КОДЫ</w:t>
      </w:r>
    </w:p>
    <w:p>
      <w:pPr>
        <w:pStyle w:val="2"/>
        <w:jc w:val="center"/>
      </w:pPr>
      <w:r>
        <w:rPr>
          <w:sz w:val="20"/>
        </w:rPr>
        <w:t xml:space="preserve">ДЛЯ СУБЪЕКТОВ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ФЕДЕРАЛЬНОЙ ТЕРРИТОРИИ "СИРИУС", ФЕДЕРАЛЬНЫХ МИНИСТЕРСТВ,</w:t>
      </w:r>
    </w:p>
    <w:p>
      <w:pPr>
        <w:pStyle w:val="2"/>
        <w:jc w:val="center"/>
      </w:pPr>
      <w:r>
        <w:rPr>
          <w:sz w:val="20"/>
        </w:rPr>
        <w:t xml:space="preserve">ФЕДЕРАЛЬНЫХ СЛУЖБ, ФЕДЕРАЛЬНЫХ АГЕНТСТВ И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ОРГАНОВ, РУКОВОДСТВО ДЕЯТЕЛЬНОСТЬЮ КОТОРЫХ</w:t>
      </w:r>
    </w:p>
    <w:p>
      <w:pPr>
        <w:pStyle w:val="2"/>
        <w:jc w:val="center"/>
      </w:pPr>
      <w:r>
        <w:rPr>
          <w:sz w:val="20"/>
        </w:rPr>
        <w:t xml:space="preserve">ОСУЩЕСТВЛЯЕТ ПРЕЗИДЕНТ РОССИЙСКОЙ ФЕДЕРАЦИИ, ФЕДЕРАЛЬНЫХ СЛУЖБ</w:t>
      </w:r>
    </w:p>
    <w:p>
      <w:pPr>
        <w:pStyle w:val="2"/>
        <w:jc w:val="center"/>
      </w:pPr>
      <w:r>
        <w:rPr>
          <w:sz w:val="20"/>
        </w:rPr>
        <w:t xml:space="preserve">И ФЕДЕРАЛЬНЫХ АГЕНТСТВ, ПОДВЕДОМСТВЕННЫХ ЭТИМ ФЕДЕРАЛЬНЫМ МИНИСТЕРСТВАМ;</w:t>
      </w:r>
    </w:p>
    <w:p>
      <w:pPr>
        <w:pStyle w:val="2"/>
        <w:jc w:val="center"/>
      </w:pPr>
      <w:r>
        <w:rPr>
          <w:sz w:val="20"/>
        </w:rPr>
        <w:t xml:space="preserve">ФЕДЕРАЛЬНЫХ МИНИСТЕРСТВ, РУКОВОДСТВО ДЕЯТЕЛЬНОСТЬЮ КОТОРЫХ</w:t>
      </w:r>
    </w:p>
    <w:p>
      <w:pPr>
        <w:pStyle w:val="2"/>
        <w:jc w:val="center"/>
      </w:pPr>
      <w:r>
        <w:rPr>
          <w:sz w:val="20"/>
        </w:rPr>
        <w:t xml:space="preserve">ОСУЩЕСТВЛЯЕТ ПРАВИТЕЛЬСТВО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ФЕДЕРАЛЬНЫХ СЛУЖБ И ФЕДЕРАЛЬНЫХ АГЕНТСТВ, ПОДВЕДОМСТВЕННЫХ</w:t>
      </w:r>
    </w:p>
    <w:p>
      <w:pPr>
        <w:pStyle w:val="2"/>
        <w:jc w:val="center"/>
      </w:pPr>
      <w:r>
        <w:rPr>
          <w:sz w:val="20"/>
        </w:rPr>
        <w:t xml:space="preserve">ЭТИМ ФЕДЕРАЛЬНЫМ МИНИСТЕРСТВАМ; ФЕДЕРАЛЬНЫХ СЛУЖБ</w:t>
      </w:r>
    </w:p>
    <w:p>
      <w:pPr>
        <w:pStyle w:val="2"/>
        <w:jc w:val="center"/>
      </w:pPr>
      <w:r>
        <w:rPr>
          <w:sz w:val="20"/>
        </w:rPr>
        <w:t xml:space="preserve">И ФЕДЕРАЛЬНЫХ АГЕНТСТВ, РУКОВОДСТВО ДЕЯТЕЛЬНОСТЬЮ КОТОРЫХ</w:t>
      </w:r>
    </w:p>
    <w:p>
      <w:pPr>
        <w:pStyle w:val="2"/>
        <w:jc w:val="center"/>
      </w:pPr>
      <w:r>
        <w:rPr>
          <w:sz w:val="20"/>
        </w:rPr>
        <w:t xml:space="preserve">ОСУЩЕСТВЛЯЕТ ПРАВИТЕЛЬСТВО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44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29.11.2022 </w:t>
            </w:r>
            <w:hyperlink w:history="0" r:id="rId45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3"/>
        <w:gridCol w:w="1417"/>
      </w:tblGrid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Субъекты Российской Федерации, федеральная территория "Сириус"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46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01.04.2022 N 195)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Адыгея (Адыгея)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Алтай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Дагестан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Ингушетия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Калмыкия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Карачаево-Черкесская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Марий Эл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Северная Осетия - Алания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 (Татарстан)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Тыва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Чеченская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 - Чувашия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082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Донецкая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Луганская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Камчатский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Краснодарский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Астраханская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Волгоградская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Калининградская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 - Кузбасс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Тамбовская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Томская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076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Запорожская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Херсонская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0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Севастополь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Еврейская автономная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Ненецкий автономный округ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Чукотский автономный округ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Ямало-Ненецкий автономный округ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089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федеральная территория "Сириус"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01.04.2022 N 195)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Федеральные министерства, федеральные службы, федеральные агентства и федеральные государственные органы,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52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внутренних дел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иностранных дел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обороны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юстиции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исполнения наказаний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судебных приставов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архивное агентство (федеральное агентство)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 (федеральный государственный орган)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здравоохранения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природопользования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водных ресурсов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лесного хозяйства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недропользованию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рыболовству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спорта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транспорта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воздушного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дорожное агентство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железнодорожного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морского и речного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труду и занятости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налоговая служба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пробирная палата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регулированию алкогольного рынка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таможенная служба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казначейство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аккредитации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государственной статистики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интеллектуальной собственности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энергетики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антимонопольная служба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туризму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образования и науки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государственным резервам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медико-биологическое агентство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делам молодежи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делам национальностей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05.10.2020 N 545</w:t>
            <w:br/>
            <w:t>(ред. от 31.10.2023)</w:t>
            <w:br/>
            <w:t>"Об утверждении образцов и описаний аттестатов 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16464&amp;dst=100011" TargetMode = "External"/>
	<Relationship Id="rId8" Type="http://schemas.openxmlformats.org/officeDocument/2006/relationships/hyperlink" Target="https://login.consultant.ru/link/?req=doc&amp;base=RZB&amp;n=431095&amp;dst=100006" TargetMode = "External"/>
	<Relationship Id="rId9" Type="http://schemas.openxmlformats.org/officeDocument/2006/relationships/hyperlink" Target="https://login.consultant.ru/link/?req=doc&amp;base=RZB&amp;n=435876&amp;dst=100006" TargetMode = "External"/>
	<Relationship Id="rId10" Type="http://schemas.openxmlformats.org/officeDocument/2006/relationships/hyperlink" Target="https://login.consultant.ru/link/?req=doc&amp;base=RZB&amp;n=463086&amp;dst=100006" TargetMode = "External"/>
	<Relationship Id="rId11" Type="http://schemas.openxmlformats.org/officeDocument/2006/relationships/hyperlink" Target="https://login.consultant.ru/link/?req=doc&amp;base=RZB&amp;n=456588&amp;dst=248" TargetMode = "External"/>
	<Relationship Id="rId12" Type="http://schemas.openxmlformats.org/officeDocument/2006/relationships/hyperlink" Target="https://login.consultant.ru/link/?req=doc&amp;base=RZB&amp;n=470436&amp;dst=100015" TargetMode = "External"/>
	<Relationship Id="rId13" Type="http://schemas.openxmlformats.org/officeDocument/2006/relationships/hyperlink" Target="https://login.consultant.ru/link/?req=doc&amp;base=RZB&amp;n=470436&amp;dst=12" TargetMode = "External"/>
	<Relationship Id="rId14" Type="http://schemas.openxmlformats.org/officeDocument/2006/relationships/hyperlink" Target="https://login.consultant.ru/link/?req=doc&amp;base=RZB&amp;n=163787" TargetMode = "External"/>
	<Relationship Id="rId15" Type="http://schemas.openxmlformats.org/officeDocument/2006/relationships/hyperlink" Target="https://login.consultant.ru/link/?req=doc&amp;base=RZB&amp;n=159810" TargetMode = "External"/>
	<Relationship Id="rId16" Type="http://schemas.openxmlformats.org/officeDocument/2006/relationships/hyperlink" Target="https://login.consultant.ru/link/?req=doc&amp;base=RZB&amp;n=163713" TargetMode = "External"/>
	<Relationship Id="rId17" Type="http://schemas.openxmlformats.org/officeDocument/2006/relationships/hyperlink" Target="https://login.consultant.ru/link/?req=doc&amp;base=RZB&amp;n=416464&amp;dst=100011" TargetMode = "External"/>
	<Relationship Id="rId18" Type="http://schemas.openxmlformats.org/officeDocument/2006/relationships/hyperlink" Target="https://login.consultant.ru/link/?req=doc&amp;base=RZB&amp;n=416464&amp;dst=100011" TargetMode = "External"/>
	<Relationship Id="rId19" Type="http://schemas.openxmlformats.org/officeDocument/2006/relationships/hyperlink" Target="https://login.consultant.ru/link/?req=doc&amp;base=RZB&amp;n=416464&amp;dst=100011" TargetMode = "External"/>
	<Relationship Id="rId20" Type="http://schemas.openxmlformats.org/officeDocument/2006/relationships/hyperlink" Target="https://login.consultant.ru/link/?req=doc&amp;base=RZB&amp;n=416464&amp;dst=100012" TargetMode = "External"/>
	<Relationship Id="rId21" Type="http://schemas.openxmlformats.org/officeDocument/2006/relationships/hyperlink" Target="https://login.consultant.ru/link/?req=doc&amp;base=RZB&amp;n=431095&amp;dst=100010" TargetMode = "External"/>
	<Relationship Id="rId22" Type="http://schemas.openxmlformats.org/officeDocument/2006/relationships/hyperlink" Target="https://login.consultant.ru/link/?req=doc&amp;base=RZB&amp;n=416464&amp;dst=100013" TargetMode = "External"/>
	<Relationship Id="rId23" Type="http://schemas.openxmlformats.org/officeDocument/2006/relationships/hyperlink" Target="https://login.consultant.ru/link/?req=doc&amp;base=RZB&amp;n=431095&amp;dst=100011" TargetMode = "External"/>
	<Relationship Id="rId24" Type="http://schemas.openxmlformats.org/officeDocument/2006/relationships/hyperlink" Target="https://login.consultant.ru/link/?req=doc&amp;base=RZB&amp;n=435876&amp;dst=100006" TargetMode = "External"/>
	<Relationship Id="rId25" Type="http://schemas.openxmlformats.org/officeDocument/2006/relationships/hyperlink" Target="https://login.consultant.ru/link/?req=doc&amp;base=LAW&amp;n=368038&amp;dst=100011" TargetMode = "External"/>
	<Relationship Id="rId26" Type="http://schemas.openxmlformats.org/officeDocument/2006/relationships/hyperlink" Target="https://login.consultant.ru/link/?req=doc&amp;base=LAW&amp;n=368038" TargetMode = "External"/>
	<Relationship Id="rId27" Type="http://schemas.openxmlformats.org/officeDocument/2006/relationships/hyperlink" Target="https://login.consultant.ru/link/?req=doc&amp;base=RZB&amp;n=416464&amp;dst=100014" TargetMode = "External"/>
	<Relationship Id="rId28" Type="http://schemas.openxmlformats.org/officeDocument/2006/relationships/hyperlink" Target="https://login.consultant.ru/link/?req=doc&amp;base=RZB&amp;n=435876&amp;dst=100010" TargetMode = "External"/>
	<Relationship Id="rId29" Type="http://schemas.openxmlformats.org/officeDocument/2006/relationships/hyperlink" Target="https://login.consultant.ru/link/?req=doc&amp;base=RZB&amp;n=431095&amp;dst=100011" TargetMode = "External"/>
	<Relationship Id="rId30" Type="http://schemas.openxmlformats.org/officeDocument/2006/relationships/hyperlink" Target="https://login.consultant.ru/link/?req=doc&amp;base=RZB&amp;n=416464&amp;dst=100017" TargetMode = "External"/>
	<Relationship Id="rId31" Type="http://schemas.openxmlformats.org/officeDocument/2006/relationships/hyperlink" Target="https://login.consultant.ru/link/?req=doc&amp;base=RZB&amp;n=416464&amp;dst=100017" TargetMode = "External"/>
	<Relationship Id="rId32" Type="http://schemas.openxmlformats.org/officeDocument/2006/relationships/hyperlink" Target="https://login.consultant.ru/link/?req=doc&amp;base=RZB&amp;n=416464&amp;dst=100017" TargetMode = "External"/>
	<Relationship Id="rId33" Type="http://schemas.openxmlformats.org/officeDocument/2006/relationships/hyperlink" Target="https://login.consultant.ru/link/?req=doc&amp;base=RZB&amp;n=416464&amp;dst=100018" TargetMode = "External"/>
	<Relationship Id="rId34" Type="http://schemas.openxmlformats.org/officeDocument/2006/relationships/hyperlink" Target="https://login.consultant.ru/link/?req=doc&amp;base=RZB&amp;n=435876&amp;dst=100006" TargetMode = "External"/>
	<Relationship Id="rId35" Type="http://schemas.openxmlformats.org/officeDocument/2006/relationships/hyperlink" Target="https://login.consultant.ru/link/?req=doc&amp;base=RZB&amp;n=463086&amp;dst=100006" TargetMode = "External"/>
	<Relationship Id="rId36" Type="http://schemas.openxmlformats.org/officeDocument/2006/relationships/hyperlink" Target="https://login.consultant.ru/link/?req=doc&amp;base=LAW&amp;n=368038&amp;dst=100011" TargetMode = "External"/>
	<Relationship Id="rId37" Type="http://schemas.openxmlformats.org/officeDocument/2006/relationships/hyperlink" Target="https://login.consultant.ru/link/?req=doc&amp;base=LAW&amp;n=368038" TargetMode = "External"/>
	<Relationship Id="rId38" Type="http://schemas.openxmlformats.org/officeDocument/2006/relationships/hyperlink" Target="https://login.consultant.ru/link/?req=doc&amp;base=RZB&amp;n=463086&amp;dst=100010" TargetMode = "External"/>
	<Relationship Id="rId39" Type="http://schemas.openxmlformats.org/officeDocument/2006/relationships/hyperlink" Target="https://login.consultant.ru/link/?req=doc&amp;base=RZB&amp;n=463086&amp;dst=100011" TargetMode = "External"/>
	<Relationship Id="rId40" Type="http://schemas.openxmlformats.org/officeDocument/2006/relationships/hyperlink" Target="https://login.consultant.ru/link/?req=doc&amp;base=RZB&amp;n=463086&amp;dst=100014" TargetMode = "External"/>
	<Relationship Id="rId41" Type="http://schemas.openxmlformats.org/officeDocument/2006/relationships/hyperlink" Target="https://login.consultant.ru/link/?req=doc&amp;base=RZB&amp;n=463086&amp;dst=100015" TargetMode = "External"/>
	<Relationship Id="rId42" Type="http://schemas.openxmlformats.org/officeDocument/2006/relationships/hyperlink" Target="https://login.consultant.ru/link/?req=doc&amp;base=RZB&amp;n=416464&amp;dst=100018" TargetMode = "External"/>
	<Relationship Id="rId43" Type="http://schemas.openxmlformats.org/officeDocument/2006/relationships/hyperlink" Target="https://login.consultant.ru/link/?req=doc&amp;base=RZB&amp;n=435876&amp;dst=100011" TargetMode = "External"/>
	<Relationship Id="rId44" Type="http://schemas.openxmlformats.org/officeDocument/2006/relationships/hyperlink" Target="https://login.consultant.ru/link/?req=doc&amp;base=RZB&amp;n=416464&amp;dst=100019" TargetMode = "External"/>
	<Relationship Id="rId45" Type="http://schemas.openxmlformats.org/officeDocument/2006/relationships/hyperlink" Target="https://login.consultant.ru/link/?req=doc&amp;base=RZB&amp;n=435876&amp;dst=100012" TargetMode = "External"/>
	<Relationship Id="rId46" Type="http://schemas.openxmlformats.org/officeDocument/2006/relationships/hyperlink" Target="https://login.consultant.ru/link/?req=doc&amp;base=RZB&amp;n=416464&amp;dst=100021" TargetMode = "External"/>
	<Relationship Id="rId47" Type="http://schemas.openxmlformats.org/officeDocument/2006/relationships/hyperlink" Target="https://login.consultant.ru/link/?req=doc&amp;base=RZB&amp;n=435876&amp;dst=100014" TargetMode = "External"/>
	<Relationship Id="rId48" Type="http://schemas.openxmlformats.org/officeDocument/2006/relationships/hyperlink" Target="https://login.consultant.ru/link/?req=doc&amp;base=RZB&amp;n=435876&amp;dst=100023" TargetMode = "External"/>
	<Relationship Id="rId49" Type="http://schemas.openxmlformats.org/officeDocument/2006/relationships/hyperlink" Target="https://login.consultant.ru/link/?req=doc&amp;base=RZB&amp;n=435876&amp;dst=100026" TargetMode = "External"/>
	<Relationship Id="rId50" Type="http://schemas.openxmlformats.org/officeDocument/2006/relationships/hyperlink" Target="https://login.consultant.ru/link/?req=doc&amp;base=RZB&amp;n=435876&amp;dst=100035" TargetMode = "External"/>
	<Relationship Id="rId51" Type="http://schemas.openxmlformats.org/officeDocument/2006/relationships/hyperlink" Target="https://login.consultant.ru/link/?req=doc&amp;base=RZB&amp;n=416464&amp;dst=100029" TargetMode = "External"/>
	<Relationship Id="rId52" Type="http://schemas.openxmlformats.org/officeDocument/2006/relationships/hyperlink" Target="https://login.consultant.ru/link/?req=doc&amp;base=RZB&amp;n=435876&amp;dst=100038" TargetMode = "External"/>
	<Relationship Id="rId53" Type="http://schemas.openxmlformats.org/officeDocument/2006/relationships/hyperlink" Target="https://login.consultant.ru/link/?req=doc&amp;base=RZB&amp;n=435876&amp;dst=1000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05.10.2020 N 545
(ред. от 31.10.2023)
"Об утверждении образцов и описаний аттестатов об основном общем и среднем общем образовании и приложений к ним"
(Зарегистрировано в Минюсте России 29.12.2020 N 61900)</dc:title>
  <dcterms:created xsi:type="dcterms:W3CDTF">2024-04-15T14:52:37Z</dcterms:created>
</cp:coreProperties>
</file>