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Минобрнауки России от 17.05.2012 N 413</w:t>
              <w:br/>
              <w:t xml:space="preserve">(ред. от 12.02.2025)</w:t>
              <w:br/>
              <w:t xml:space="preserve">"Об утверждении федерального государственного образовательного стандарта среднего общего образования"</w:t>
              <w:br/>
              <w:t xml:space="preserve">(Зарегистрировано в Минюсте России 07.06.2012 N 24480)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7 июня 2012 г. N 24480</w:t>
      </w:r>
    </w:p>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МИНИСТЕРСТВО ОБРАЗОВАНИЯ И НАУКИ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17 мая 2012 г. N 413</w:t>
      </w:r>
    </w:p>
    <w:p>
      <w:pPr>
        <w:pStyle w:val="2"/>
        <w:jc w:val="center"/>
      </w:pPr>
      <w:r>
        <w:rPr>
          <w:sz w:val="20"/>
        </w:rPr>
      </w:r>
    </w:p>
    <w:p>
      <w:pPr>
        <w:pStyle w:val="2"/>
        <w:jc w:val="center"/>
      </w:pPr>
      <w:r>
        <w:rPr>
          <w:sz w:val="20"/>
        </w:rPr>
        <w:t xml:space="preserve">ОБ УТВЕРЖДЕНИИ</w:t>
      </w:r>
    </w:p>
    <w:p>
      <w:pPr>
        <w:pStyle w:val="2"/>
        <w:jc w:val="center"/>
      </w:pPr>
      <w:r>
        <w:rPr>
          <w:sz w:val="20"/>
        </w:rPr>
        <w:t xml:space="preserve">ФЕДЕРАЛЬНОГО ГОСУДАРСТВЕННОГО ОБРАЗОВАТЕЛЬНОГО СТАНДАРТА</w:t>
      </w:r>
    </w:p>
    <w:p>
      <w:pPr>
        <w:pStyle w:val="2"/>
        <w:jc w:val="center"/>
      </w:pPr>
      <w:r>
        <w:rPr>
          <w:sz w:val="20"/>
        </w:rPr>
        <w:t xml:space="preserve">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Минобрнауки России от 29.12.2014 </w:t>
            </w:r>
            <w:hyperlink w:history="0" r:id="rId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N 1645</w:t>
              </w:r>
            </w:hyperlink>
            <w:r>
              <w:rPr>
                <w:sz w:val="20"/>
                <w:color w:val="392c69"/>
              </w:rPr>
              <w:t xml:space="preserve">,</w:t>
            </w:r>
          </w:p>
          <w:p>
            <w:pPr>
              <w:pStyle w:val="0"/>
              <w:jc w:val="center"/>
            </w:pPr>
            <w:r>
              <w:rPr>
                <w:sz w:val="20"/>
                <w:color w:val="392c69"/>
              </w:rPr>
              <w:t xml:space="preserve">от 31.12.2015 </w:t>
            </w:r>
            <w:hyperlink w:history="0" r:id="rId9" w:tooltip="Приказ Минобрнауки России от 31.12.2015 N 1578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09.02.2016 N 41020) {КонсультантПлюс}">
              <w:r>
                <w:rPr>
                  <w:sz w:val="20"/>
                  <w:color w:val="0000ff"/>
                </w:rPr>
                <w:t xml:space="preserve">N 1578</w:t>
              </w:r>
            </w:hyperlink>
            <w:r>
              <w:rPr>
                <w:sz w:val="20"/>
                <w:color w:val="392c69"/>
              </w:rPr>
              <w:t xml:space="preserve">, от 29.06.2017 </w:t>
            </w:r>
            <w:hyperlink w:history="0" r:id="rId10" w:tooltip="Приказ Минобрнауки России от 29.06.2017 N 613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26.07.2017 N 47532) {КонсультантПлюс}">
              <w:r>
                <w:rPr>
                  <w:sz w:val="20"/>
                  <w:color w:val="0000ff"/>
                </w:rPr>
                <w:t xml:space="preserve">N 613</w:t>
              </w:r>
            </w:hyperlink>
            <w:r>
              <w:rPr>
                <w:sz w:val="20"/>
                <w:color w:val="392c69"/>
              </w:rPr>
              <w:t xml:space="preserve">,</w:t>
            </w:r>
          </w:p>
          <w:p>
            <w:pPr>
              <w:pStyle w:val="0"/>
              <w:jc w:val="center"/>
            </w:pPr>
            <w:r>
              <w:rPr>
                <w:sz w:val="20"/>
                <w:color w:val="392c69"/>
              </w:rPr>
              <w:t xml:space="preserve">Приказов Минпросвещения России от 24.09.2020 </w:t>
            </w:r>
            <w:hyperlink w:history="0" r:id="rId11" w:tooltip="Приказ Минпросвещения России от 24.09.2020 N 519 &quot;О внесении изменения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23.12.2020 N 61749) {КонсультантПлюс}">
              <w:r>
                <w:rPr>
                  <w:sz w:val="20"/>
                  <w:color w:val="0000ff"/>
                </w:rPr>
                <w:t xml:space="preserve">N 519</w:t>
              </w:r>
            </w:hyperlink>
            <w:r>
              <w:rPr>
                <w:sz w:val="20"/>
                <w:color w:val="392c69"/>
              </w:rPr>
              <w:t xml:space="preserve">,</w:t>
            </w:r>
          </w:p>
          <w:p>
            <w:pPr>
              <w:pStyle w:val="0"/>
              <w:jc w:val="center"/>
            </w:pPr>
            <w:r>
              <w:rPr>
                <w:sz w:val="20"/>
                <w:color w:val="392c69"/>
              </w:rPr>
              <w:t xml:space="preserve">от 11.12.2020 </w:t>
            </w:r>
            <w:hyperlink w:history="0" r:id="rId12"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люс}">
              <w:r>
                <w:rPr>
                  <w:sz w:val="20"/>
                  <w:color w:val="0000ff"/>
                </w:rPr>
                <w:t xml:space="preserve">N 712</w:t>
              </w:r>
            </w:hyperlink>
            <w:r>
              <w:rPr>
                <w:sz w:val="20"/>
                <w:color w:val="392c69"/>
              </w:rPr>
              <w:t xml:space="preserve">, от 12.08.2022 </w:t>
            </w:r>
            <w:hyperlink w:history="0" r:id="rId13"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12.09.2022 N 70034) {КонсультантПлюс}">
              <w:r>
                <w:rPr>
                  <w:sz w:val="20"/>
                  <w:color w:val="0000ff"/>
                </w:rPr>
                <w:t xml:space="preserve">N 732</w:t>
              </w:r>
            </w:hyperlink>
            <w:r>
              <w:rPr>
                <w:sz w:val="20"/>
                <w:color w:val="392c69"/>
              </w:rPr>
              <w:t xml:space="preserve">, от 27.12.2023 </w:t>
            </w:r>
            <w:hyperlink w:history="0" r:id="rId14"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quot; (Зарегистрировано в Минюсте России 02.02.2024 N 77121) {КонсультантПлюс}">
              <w:r>
                <w:rPr>
                  <w:sz w:val="20"/>
                  <w:color w:val="0000ff"/>
                </w:rPr>
                <w:t xml:space="preserve">N 1028</w:t>
              </w:r>
            </w:hyperlink>
            <w:r>
              <w:rPr>
                <w:sz w:val="20"/>
                <w:color w:val="392c69"/>
              </w:rPr>
              <w:t xml:space="preserve">,</w:t>
            </w:r>
          </w:p>
          <w:p>
            <w:pPr>
              <w:pStyle w:val="0"/>
              <w:jc w:val="center"/>
            </w:pPr>
            <w:r>
              <w:rPr>
                <w:sz w:val="20"/>
                <w:color w:val="392c69"/>
              </w:rPr>
              <w:t xml:space="preserve">от 12.02.2025 </w:t>
            </w:r>
            <w:hyperlink w:history="0" r:id="rId15" w:tooltip="Приказ Минпросвещения России от 12.02.2025 N 93 &quot;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quot; (Зарегистрировано в Минюсте России 17.03.2025 N 81559) {КонсультантПлюс}">
              <w:r>
                <w:rPr>
                  <w:sz w:val="20"/>
                  <w:color w:val="0000ff"/>
                </w:rPr>
                <w:t xml:space="preserve">N 93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r>
        <w:rPr>
          <w:sz w:val="20"/>
        </w:rPr>
        <w:t xml:space="preserve">подпунктом 5.2.41</w:t>
      </w:r>
      <w:r>
        <w:rPr>
          <w:sz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w:history="0" r:id="rId16"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sz w:val="20"/>
            <w:color w:val="0000ff"/>
          </w:rPr>
          <w:t xml:space="preserve">пунктом 17</w:t>
        </w:r>
      </w:hyperlink>
      <w:r>
        <w:rPr>
          <w:sz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pPr>
        <w:pStyle w:val="0"/>
        <w:jc w:val="both"/>
      </w:pPr>
      <w:r>
        <w:rPr>
          <w:sz w:val="20"/>
        </w:rPr>
        <w:t xml:space="preserve">(преамбула в ред. </w:t>
      </w:r>
      <w:hyperlink w:history="0" r:id="rId1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Утвердить прилагаемый федеральный государственный </w:t>
      </w:r>
      <w:hyperlink w:history="0" w:anchor="P38" w:tooltip="ФЕДЕРАЛЬНЫЙ ГОСУДАРСТВЕННЫЙ ОБРАЗОВАТЕЛЬНЫЙ СТАНДАРТ">
        <w:r>
          <w:rPr>
            <w:sz w:val="20"/>
            <w:color w:val="0000ff"/>
          </w:rPr>
          <w:t xml:space="preserve">образовательный стандарт</w:t>
        </w:r>
      </w:hyperlink>
      <w:r>
        <w:rPr>
          <w:sz w:val="20"/>
        </w:rPr>
        <w:t xml:space="preserve"> среднего общего образования и ввести его в действие со дня вступления в силу настоящего приказа.</w:t>
      </w:r>
    </w:p>
    <w:p>
      <w:pPr>
        <w:pStyle w:val="0"/>
        <w:jc w:val="both"/>
      </w:pPr>
      <w:r>
        <w:rPr>
          <w:sz w:val="20"/>
        </w:rPr>
        <w:t xml:space="preserve">(в ред. </w:t>
      </w:r>
      <w:hyperlink w:history="0" r:id="rId1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ind w:firstLine="540"/>
        <w:jc w:val="both"/>
      </w:pPr>
      <w:r>
        <w:rPr>
          <w:sz w:val="20"/>
        </w:rPr>
      </w:r>
    </w:p>
    <w:p>
      <w:pPr>
        <w:pStyle w:val="0"/>
        <w:jc w:val="right"/>
      </w:pPr>
      <w:r>
        <w:rPr>
          <w:sz w:val="20"/>
        </w:rPr>
        <w:t xml:space="preserve">Исполняющий обязанности Министра</w:t>
      </w:r>
    </w:p>
    <w:p>
      <w:pPr>
        <w:pStyle w:val="0"/>
        <w:jc w:val="right"/>
      </w:pPr>
      <w:r>
        <w:rPr>
          <w:sz w:val="20"/>
        </w:rPr>
        <w:t xml:space="preserve">А.А.ФУРСЕНКО</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w:t>
      </w:r>
    </w:p>
    <w:p>
      <w:pPr>
        <w:pStyle w:val="0"/>
        <w:jc w:val="right"/>
      </w:pPr>
      <w:r>
        <w:rPr>
          <w:sz w:val="20"/>
        </w:rPr>
      </w:r>
    </w:p>
    <w:p>
      <w:pPr>
        <w:pStyle w:val="0"/>
        <w:jc w:val="right"/>
      </w:pPr>
      <w:r>
        <w:rPr>
          <w:sz w:val="20"/>
        </w:rPr>
        <w:t xml:space="preserve">Утвержден</w:t>
      </w:r>
    </w:p>
    <w:p>
      <w:pPr>
        <w:pStyle w:val="0"/>
        <w:jc w:val="right"/>
      </w:pPr>
      <w:r>
        <w:rPr>
          <w:sz w:val="20"/>
        </w:rPr>
        <w:t xml:space="preserve">приказом Министерства образования</w:t>
      </w:r>
    </w:p>
    <w:p>
      <w:pPr>
        <w:pStyle w:val="0"/>
        <w:jc w:val="right"/>
      </w:pPr>
      <w:r>
        <w:rPr>
          <w:sz w:val="20"/>
        </w:rPr>
        <w:t xml:space="preserve">и науки Российской Федерации</w:t>
      </w:r>
    </w:p>
    <w:p>
      <w:pPr>
        <w:pStyle w:val="0"/>
        <w:jc w:val="right"/>
      </w:pPr>
      <w:r>
        <w:rPr>
          <w:sz w:val="20"/>
        </w:rPr>
        <w:t xml:space="preserve">от 17 мая 2012 г. N 413</w:t>
      </w:r>
    </w:p>
    <w:p>
      <w:pPr>
        <w:pStyle w:val="0"/>
        <w:jc w:val="right"/>
      </w:pPr>
      <w:r>
        <w:rPr>
          <w:sz w:val="20"/>
        </w:rPr>
      </w:r>
    </w:p>
    <w:bookmarkStart w:id="38" w:name="P38"/>
    <w:bookmarkEnd w:id="38"/>
    <w:p>
      <w:pPr>
        <w:pStyle w:val="2"/>
        <w:jc w:val="center"/>
      </w:pPr>
      <w:r>
        <w:rPr>
          <w:sz w:val="20"/>
        </w:rPr>
        <w:t xml:space="preserve">ФЕДЕРАЛЬНЫЙ ГОСУДАРСТВЕННЫЙ ОБРАЗОВАТЕЛЬНЫЙ СТАНДАРТ</w:t>
      </w:r>
    </w:p>
    <w:p>
      <w:pPr>
        <w:pStyle w:val="2"/>
        <w:jc w:val="center"/>
      </w:pPr>
      <w:r>
        <w:rPr>
          <w:sz w:val="20"/>
        </w:rPr>
        <w:t xml:space="preserve">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Минобрнауки России от 29.12.2014 </w:t>
            </w:r>
            <w:hyperlink w:history="0" r:id="rId1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N 1645</w:t>
              </w:r>
            </w:hyperlink>
            <w:r>
              <w:rPr>
                <w:sz w:val="20"/>
                <w:color w:val="392c69"/>
              </w:rPr>
              <w:t xml:space="preserve">,</w:t>
            </w:r>
          </w:p>
          <w:p>
            <w:pPr>
              <w:pStyle w:val="0"/>
              <w:jc w:val="center"/>
            </w:pPr>
            <w:r>
              <w:rPr>
                <w:sz w:val="20"/>
                <w:color w:val="392c69"/>
              </w:rPr>
              <w:t xml:space="preserve">от 31.12.2015 </w:t>
            </w:r>
            <w:hyperlink w:history="0" r:id="rId20" w:tooltip="Приказ Минобрнауки России от 31.12.2015 N 1578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09.02.2016 N 41020) {КонсультантПлюс}">
              <w:r>
                <w:rPr>
                  <w:sz w:val="20"/>
                  <w:color w:val="0000ff"/>
                </w:rPr>
                <w:t xml:space="preserve">N 1578</w:t>
              </w:r>
            </w:hyperlink>
            <w:r>
              <w:rPr>
                <w:sz w:val="20"/>
                <w:color w:val="392c69"/>
              </w:rPr>
              <w:t xml:space="preserve">, от 29.06.2017 </w:t>
            </w:r>
            <w:hyperlink w:history="0" r:id="rId21" w:tooltip="Приказ Минобрнауки России от 29.06.2017 N 613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26.07.2017 N 47532) {КонсультантПлюс}">
              <w:r>
                <w:rPr>
                  <w:sz w:val="20"/>
                  <w:color w:val="0000ff"/>
                </w:rPr>
                <w:t xml:space="preserve">N 613</w:t>
              </w:r>
            </w:hyperlink>
            <w:r>
              <w:rPr>
                <w:sz w:val="20"/>
                <w:color w:val="392c69"/>
              </w:rPr>
              <w:t xml:space="preserve">,</w:t>
            </w:r>
          </w:p>
          <w:p>
            <w:pPr>
              <w:pStyle w:val="0"/>
              <w:jc w:val="center"/>
            </w:pPr>
            <w:r>
              <w:rPr>
                <w:sz w:val="20"/>
                <w:color w:val="392c69"/>
              </w:rPr>
              <w:t xml:space="preserve">Приказов Минпросвещения России от 24.09.2020 </w:t>
            </w:r>
            <w:hyperlink w:history="0" r:id="rId22" w:tooltip="Приказ Минпросвещения России от 24.09.2020 N 519 &quot;О внесении изменения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23.12.2020 N 61749) {КонсультантПлюс}">
              <w:r>
                <w:rPr>
                  <w:sz w:val="20"/>
                  <w:color w:val="0000ff"/>
                </w:rPr>
                <w:t xml:space="preserve">N 519</w:t>
              </w:r>
            </w:hyperlink>
            <w:r>
              <w:rPr>
                <w:sz w:val="20"/>
                <w:color w:val="392c69"/>
              </w:rPr>
              <w:t xml:space="preserve">,</w:t>
            </w:r>
          </w:p>
          <w:p>
            <w:pPr>
              <w:pStyle w:val="0"/>
              <w:jc w:val="center"/>
            </w:pPr>
            <w:r>
              <w:rPr>
                <w:sz w:val="20"/>
                <w:color w:val="392c69"/>
              </w:rPr>
              <w:t xml:space="preserve">от 11.12.2020 </w:t>
            </w:r>
            <w:hyperlink w:history="0" r:id="rId23"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люс}">
              <w:r>
                <w:rPr>
                  <w:sz w:val="20"/>
                  <w:color w:val="0000ff"/>
                </w:rPr>
                <w:t xml:space="preserve">N 712</w:t>
              </w:r>
            </w:hyperlink>
            <w:r>
              <w:rPr>
                <w:sz w:val="20"/>
                <w:color w:val="392c69"/>
              </w:rPr>
              <w:t xml:space="preserve">, от 12.08.2022 </w:t>
            </w:r>
            <w:hyperlink w:history="0" r:id="rId24"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12.09.2022 N 70034) {КонсультантПлюс}">
              <w:r>
                <w:rPr>
                  <w:sz w:val="20"/>
                  <w:color w:val="0000ff"/>
                </w:rPr>
                <w:t xml:space="preserve">N 732</w:t>
              </w:r>
            </w:hyperlink>
            <w:r>
              <w:rPr>
                <w:sz w:val="20"/>
                <w:color w:val="392c69"/>
              </w:rPr>
              <w:t xml:space="preserve">, от 27.12.2023 </w:t>
            </w:r>
            <w:hyperlink w:history="0" r:id="rId25"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quot; (Зарегистрировано в Минюсте России 02.02.2024 N 77121) {КонсультантПлюс}">
              <w:r>
                <w:rPr>
                  <w:sz w:val="20"/>
                  <w:color w:val="0000ff"/>
                </w:rPr>
                <w:t xml:space="preserve">N 1028</w:t>
              </w:r>
            </w:hyperlink>
            <w:r>
              <w:rPr>
                <w:sz w:val="20"/>
                <w:color w:val="392c69"/>
              </w:rPr>
              <w:t xml:space="preserve">,</w:t>
            </w:r>
          </w:p>
          <w:p>
            <w:pPr>
              <w:pStyle w:val="0"/>
              <w:jc w:val="center"/>
            </w:pPr>
            <w:r>
              <w:rPr>
                <w:sz w:val="20"/>
                <w:color w:val="392c69"/>
              </w:rPr>
              <w:t xml:space="preserve">от 12.02.2025 </w:t>
            </w:r>
            <w:hyperlink w:history="0" r:id="rId26" w:tooltip="Приказ Минпросвещения России от 12.02.2025 N 93 &quot;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quot; (Зарегистрировано в Минюсте России 17.03.2025 N 81559) {КонсультантПлюс}">
              <w:r>
                <w:rPr>
                  <w:sz w:val="20"/>
                  <w:color w:val="0000ff"/>
                </w:rPr>
                <w:t xml:space="preserve">N 93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 &lt;*&gt;.</w:t>
      </w:r>
    </w:p>
    <w:p>
      <w:pPr>
        <w:pStyle w:val="0"/>
        <w:jc w:val="both"/>
      </w:pPr>
      <w:r>
        <w:rPr>
          <w:sz w:val="20"/>
        </w:rPr>
        <w:t xml:space="preserve">(в ред. </w:t>
      </w:r>
      <w:hyperlink w:history="0" r:id="rId2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w:t>
      </w:r>
      <w:hyperlink w:history="0" r:id="rId28"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Пункт 6 статьи 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pPr>
        <w:pStyle w:val="0"/>
        <w:jc w:val="both"/>
      </w:pPr>
      <w:r>
        <w:rPr>
          <w:sz w:val="20"/>
        </w:rPr>
        <w:t xml:space="preserve">(сноска в ред. </w:t>
      </w:r>
      <w:hyperlink w:history="0" r:id="rId2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ind w:firstLine="540"/>
        <w:jc w:val="both"/>
      </w:pPr>
      <w:r>
        <w:rPr>
          <w:sz w:val="20"/>
        </w:rPr>
      </w:r>
    </w:p>
    <w:p>
      <w:pPr>
        <w:pStyle w:val="0"/>
        <w:ind w:firstLine="540"/>
        <w:jc w:val="both"/>
      </w:pPr>
      <w:r>
        <w:rPr>
          <w:sz w:val="20"/>
        </w:rPr>
        <w:t xml:space="preserve">Стандарт включает в себя требования:</w:t>
      </w:r>
    </w:p>
    <w:p>
      <w:pPr>
        <w:pStyle w:val="0"/>
        <w:spacing w:before="200" w:lineRule="auto"/>
        <w:ind w:firstLine="540"/>
        <w:jc w:val="both"/>
      </w:pPr>
      <w:r>
        <w:rPr>
          <w:sz w:val="20"/>
        </w:rPr>
        <w:t xml:space="preserve">к результатам освоения основной образовательной программы;</w:t>
      </w:r>
    </w:p>
    <w:p>
      <w:pPr>
        <w:pStyle w:val="0"/>
        <w:spacing w:before="200" w:lineRule="auto"/>
        <w:ind w:firstLine="540"/>
        <w:jc w:val="both"/>
      </w:pPr>
      <w:r>
        <w:rPr>
          <w:sz w:val="20"/>
        </w:rPr>
        <w:t xml:space="preserve">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pPr>
        <w:pStyle w:val="0"/>
        <w:jc w:val="both"/>
      </w:pPr>
      <w:r>
        <w:rPr>
          <w:sz w:val="20"/>
        </w:rPr>
        <w:t xml:space="preserve">(в ред. </w:t>
      </w:r>
      <w:hyperlink w:history="0" r:id="rId3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к условиям реализации основной образовательной программы, в том числе кадровым, финансовым, материально-техническим и иным условиям.</w:t>
      </w:r>
    </w:p>
    <w:p>
      <w:pPr>
        <w:pStyle w:val="0"/>
        <w:spacing w:before="200" w:lineRule="auto"/>
        <w:ind w:firstLine="540"/>
        <w:jc w:val="both"/>
      </w:pPr>
      <w:r>
        <w:rPr>
          <w:sz w:val="20"/>
        </w:rPr>
        <w:t xml:space="preserve">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pPr>
        <w:pStyle w:val="0"/>
        <w:jc w:val="both"/>
      </w:pPr>
      <w:r>
        <w:rPr>
          <w:sz w:val="20"/>
        </w:rPr>
        <w:t xml:space="preserve">(в ред. </w:t>
      </w:r>
      <w:hyperlink w:history="0" r:id="rId3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Сноска исключена. - </w:t>
      </w:r>
      <w:hyperlink w:history="0" r:id="rId3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w:t>
        </w:r>
      </w:hyperlink>
      <w:r>
        <w:rPr>
          <w:sz w:val="20"/>
        </w:rPr>
        <w:t xml:space="preserve"> Минобрнауки России от 29.12.2014 N 1645.</w:t>
      </w:r>
    </w:p>
    <w:p>
      <w:pPr>
        <w:pStyle w:val="0"/>
        <w:ind w:firstLine="540"/>
        <w:jc w:val="both"/>
      </w:pPr>
      <w:r>
        <w:rPr>
          <w:sz w:val="20"/>
        </w:rPr>
      </w:r>
    </w:p>
    <w:p>
      <w:pPr>
        <w:pStyle w:val="0"/>
        <w:ind w:firstLine="540"/>
        <w:jc w:val="both"/>
      </w:pPr>
      <w:r>
        <w:rPr>
          <w:sz w:val="20"/>
        </w:rPr>
        <w:t xml:space="preserve">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 учетом положений </w:t>
      </w:r>
      <w:hyperlink w:history="0" r:id="rId33"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части 2 статьи 11</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pPr>
        <w:pStyle w:val="0"/>
        <w:ind w:firstLine="540"/>
        <w:jc w:val="both"/>
      </w:pPr>
      <w:r>
        <w:rPr>
          <w:sz w:val="20"/>
        </w:rPr>
      </w:r>
    </w:p>
    <w:p>
      <w:pPr>
        <w:pStyle w:val="0"/>
        <w:ind w:firstLine="540"/>
        <w:jc w:val="both"/>
      </w:pPr>
      <w:r>
        <w:rPr>
          <w:sz w:val="20"/>
        </w:rPr>
        <w:t xml:space="preserve">Среднее общее образование может быть получено:</w:t>
      </w:r>
    </w:p>
    <w:p>
      <w:pPr>
        <w:pStyle w:val="0"/>
        <w:spacing w:before="200" w:lineRule="auto"/>
        <w:ind w:firstLine="540"/>
        <w:jc w:val="both"/>
      </w:pPr>
      <w:r>
        <w:rPr>
          <w:sz w:val="20"/>
        </w:rPr>
        <w:t xml:space="preserve">в организациях, осуществляющих образовательную деятельность (в очной, очно-заочной или заочной форме);</w:t>
      </w:r>
    </w:p>
    <w:p>
      <w:pPr>
        <w:pStyle w:val="0"/>
        <w:spacing w:before="200" w:lineRule="auto"/>
        <w:ind w:firstLine="540"/>
        <w:jc w:val="both"/>
      </w:pPr>
      <w:r>
        <w:rPr>
          <w:sz w:val="20"/>
        </w:rPr>
        <w:t xml:space="preserve">вне организаций, осуществляющих образовательную деятельность, в форме семейного образования и самообразования.</w:t>
      </w:r>
    </w:p>
    <w:p>
      <w:pPr>
        <w:pStyle w:val="0"/>
        <w:spacing w:before="200" w:lineRule="auto"/>
        <w:ind w:firstLine="540"/>
        <w:jc w:val="both"/>
      </w:pPr>
      <w:r>
        <w:rPr>
          <w:sz w:val="20"/>
        </w:rPr>
        <w:t xml:space="preserve">Допускается сочетание различных форм получения образования и форм обучения.</w:t>
      </w:r>
    </w:p>
    <w:p>
      <w:pPr>
        <w:pStyle w:val="0"/>
        <w:spacing w:before="200" w:lineRule="auto"/>
        <w:ind w:firstLine="540"/>
        <w:jc w:val="both"/>
      </w:pPr>
      <w:r>
        <w:rPr>
          <w:sz w:val="20"/>
        </w:rPr>
        <w:t xml:space="preserve">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pPr>
        <w:pStyle w:val="0"/>
        <w:jc w:val="both"/>
      </w:pPr>
      <w:r>
        <w:rPr>
          <w:sz w:val="20"/>
        </w:rPr>
        <w:t xml:space="preserve">(п. 2 в ред. </w:t>
      </w:r>
      <w:hyperlink w:history="0" r:id="rId3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pPr>
        <w:pStyle w:val="0"/>
        <w:jc w:val="both"/>
      </w:pPr>
      <w:r>
        <w:rPr>
          <w:sz w:val="20"/>
        </w:rPr>
        <w:t xml:space="preserve">(в ред. </w:t>
      </w:r>
      <w:hyperlink w:history="0" r:id="rId3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формирования российской гражданской идентичности обучающихся;</w:t>
      </w:r>
    </w:p>
    <w:p>
      <w:pPr>
        <w:pStyle w:val="0"/>
        <w:spacing w:before="200" w:lineRule="auto"/>
        <w:ind w:firstLine="540"/>
        <w:jc w:val="both"/>
      </w:pPr>
      <w:r>
        <w:rPr>
          <w:sz w:val="20"/>
        </w:rPr>
        <w:t xml:space="preserve">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pPr>
        <w:pStyle w:val="0"/>
        <w:spacing w:before="200" w:lineRule="auto"/>
        <w:ind w:firstLine="540"/>
        <w:jc w:val="both"/>
      </w:pPr>
      <w:r>
        <w:rPr>
          <w:sz w:val="20"/>
        </w:rPr>
        <w:t xml:space="preserve">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pPr>
        <w:pStyle w:val="0"/>
        <w:spacing w:before="200" w:lineRule="auto"/>
        <w:ind w:firstLine="540"/>
        <w:jc w:val="both"/>
      </w:pPr>
      <w:r>
        <w:rPr>
          <w:sz w:val="20"/>
        </w:rPr>
        <w:t xml:space="preserve">равных возможностей получения качественного среднего общего образования;</w:t>
      </w:r>
    </w:p>
    <w:p>
      <w:pPr>
        <w:pStyle w:val="0"/>
        <w:jc w:val="both"/>
      </w:pPr>
      <w:r>
        <w:rPr>
          <w:sz w:val="20"/>
        </w:rPr>
        <w:t xml:space="preserve">(в ред. </w:t>
      </w:r>
      <w:hyperlink w:history="0" r:id="rId3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pPr>
        <w:pStyle w:val="0"/>
        <w:jc w:val="both"/>
      </w:pPr>
      <w:r>
        <w:rPr>
          <w:sz w:val="20"/>
        </w:rPr>
        <w:t xml:space="preserve">(в ред. </w:t>
      </w:r>
      <w:hyperlink w:history="0" r:id="rId3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pPr>
        <w:pStyle w:val="0"/>
        <w:spacing w:before="200" w:lineRule="auto"/>
        <w:ind w:firstLine="540"/>
        <w:jc w:val="both"/>
      </w:pPr>
      <w:r>
        <w:rPr>
          <w:sz w:val="20"/>
        </w:rPr>
        <w:t xml:space="preserve">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pPr>
        <w:pStyle w:val="0"/>
        <w:jc w:val="both"/>
      </w:pPr>
      <w:r>
        <w:rPr>
          <w:sz w:val="20"/>
        </w:rPr>
        <w:t xml:space="preserve">(в ред. </w:t>
      </w:r>
      <w:hyperlink w:history="0" r:id="rId3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развития государственно-общественного управления в образовании;</w:t>
      </w:r>
    </w:p>
    <w:p>
      <w:pPr>
        <w:pStyle w:val="0"/>
        <w:spacing w:before="200" w:lineRule="auto"/>
        <w:ind w:firstLine="540"/>
        <w:jc w:val="both"/>
      </w:pPr>
      <w:r>
        <w:rPr>
          <w:sz w:val="20"/>
        </w:rPr>
        <w:t xml:space="preserve">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pPr>
        <w:pStyle w:val="0"/>
        <w:jc w:val="both"/>
      </w:pPr>
      <w:r>
        <w:rPr>
          <w:sz w:val="20"/>
        </w:rPr>
        <w:t xml:space="preserve">(в ред. </w:t>
      </w:r>
      <w:hyperlink w:history="0" r:id="rId3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pPr>
        <w:pStyle w:val="0"/>
        <w:spacing w:before="200" w:lineRule="auto"/>
        <w:ind w:firstLine="540"/>
        <w:jc w:val="both"/>
      </w:pPr>
      <w:r>
        <w:rPr>
          <w:sz w:val="20"/>
        </w:rPr>
        <w:t xml:space="preserve">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pPr>
        <w:pStyle w:val="0"/>
        <w:spacing w:before="200" w:lineRule="auto"/>
        <w:ind w:firstLine="540"/>
        <w:jc w:val="both"/>
      </w:pPr>
      <w:r>
        <w:rPr>
          <w:sz w:val="20"/>
        </w:rPr>
        <w:t xml:space="preserve">4. Методологической основой Стандарта является системно-деятельностный подход, который обеспечивает:</w:t>
      </w:r>
    </w:p>
    <w:p>
      <w:pPr>
        <w:pStyle w:val="0"/>
        <w:spacing w:before="200" w:lineRule="auto"/>
        <w:ind w:firstLine="540"/>
        <w:jc w:val="both"/>
      </w:pPr>
      <w:r>
        <w:rPr>
          <w:sz w:val="20"/>
        </w:rPr>
        <w:t xml:space="preserve">формирование готовности обучающихся к саморазвитию и непрерывному образованию;</w:t>
      </w:r>
    </w:p>
    <w:p>
      <w:pPr>
        <w:pStyle w:val="0"/>
        <w:spacing w:before="200" w:lineRule="auto"/>
        <w:ind w:firstLine="540"/>
        <w:jc w:val="both"/>
      </w:pPr>
      <w:r>
        <w:rPr>
          <w:sz w:val="20"/>
        </w:rPr>
        <w:t xml:space="preserve">проектирование и конструирование развивающей образовательной среды организации, осуществляющей образовательную деятельность;</w:t>
      </w:r>
    </w:p>
    <w:p>
      <w:pPr>
        <w:pStyle w:val="0"/>
        <w:jc w:val="both"/>
      </w:pPr>
      <w:r>
        <w:rPr>
          <w:sz w:val="20"/>
        </w:rPr>
        <w:t xml:space="preserve">(в ред. </w:t>
      </w:r>
      <w:hyperlink w:history="0" r:id="rId4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активную учебно-познавательную деятельность обучающихся;</w:t>
      </w:r>
    </w:p>
    <w:p>
      <w:pPr>
        <w:pStyle w:val="0"/>
        <w:spacing w:before="200" w:lineRule="auto"/>
        <w:ind w:firstLine="540"/>
        <w:jc w:val="both"/>
      </w:pPr>
      <w:r>
        <w:rPr>
          <w:sz w:val="20"/>
        </w:rPr>
        <w:t xml:space="preserve">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pPr>
        <w:pStyle w:val="0"/>
        <w:jc w:val="both"/>
      </w:pPr>
      <w:r>
        <w:rPr>
          <w:sz w:val="20"/>
        </w:rPr>
        <w:t xml:space="preserve">(в ред. </w:t>
      </w:r>
      <w:hyperlink w:history="0" r:id="rId4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Стандарт является основой для:</w:t>
      </w:r>
    </w:p>
    <w:p>
      <w:pPr>
        <w:pStyle w:val="0"/>
        <w:spacing w:before="200" w:lineRule="auto"/>
        <w:ind w:firstLine="540"/>
        <w:jc w:val="both"/>
      </w:pPr>
      <w:r>
        <w:rPr>
          <w:sz w:val="20"/>
        </w:rPr>
        <w:t xml:space="preserve">разработки примерных основных образовательных </w:t>
      </w:r>
      <w:hyperlink w:history="0" r:id="rId42" w:tooltip="&quot;Примерная основная образовательная программа среднего общего образования&quot; (одобрена решением федерального учебно-методического объединения по общему образованию, протокол от 28.06.2016 N 2/16-з) {КонсультантПлюс}">
        <w:r>
          <w:rPr>
            <w:sz w:val="20"/>
            <w:color w:val="0000ff"/>
          </w:rPr>
          <w:t xml:space="preserve">программ</w:t>
        </w:r>
      </w:hyperlink>
      <w:r>
        <w:rPr>
          <w:sz w:val="20"/>
        </w:rPr>
        <w:t xml:space="preserve"> среднего общего образования;</w:t>
      </w:r>
    </w:p>
    <w:p>
      <w:pPr>
        <w:pStyle w:val="0"/>
        <w:jc w:val="both"/>
      </w:pPr>
      <w:r>
        <w:rPr>
          <w:sz w:val="20"/>
        </w:rPr>
        <w:t xml:space="preserve">(в ред. </w:t>
      </w:r>
      <w:hyperlink w:history="0" r:id="rId4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разработки программ учебных предметов, курсов, учебной литературы, контрольно-измерительных материалов;</w:t>
      </w:r>
    </w:p>
    <w:p>
      <w:pPr>
        <w:pStyle w:val="0"/>
        <w:spacing w:before="200" w:lineRule="auto"/>
        <w:ind w:firstLine="540"/>
        <w:jc w:val="both"/>
      </w:pPr>
      <w:r>
        <w:rPr>
          <w:sz w:val="20"/>
        </w:rPr>
        <w:t xml:space="preserve">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pPr>
        <w:pStyle w:val="0"/>
        <w:jc w:val="both"/>
      </w:pPr>
      <w:r>
        <w:rPr>
          <w:sz w:val="20"/>
        </w:rPr>
        <w:t xml:space="preserve">(в ред. </w:t>
      </w:r>
      <w:hyperlink w:history="0" r:id="rId4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pPr>
        <w:pStyle w:val="0"/>
        <w:jc w:val="both"/>
      </w:pPr>
      <w:r>
        <w:rPr>
          <w:sz w:val="20"/>
        </w:rPr>
        <w:t xml:space="preserve">(в ред. </w:t>
      </w:r>
      <w:hyperlink w:history="0" r:id="rId4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осуществления контроля и надзора за соблюдением законодательства Российской Федерации в области образования;</w:t>
      </w:r>
    </w:p>
    <w:p>
      <w:pPr>
        <w:pStyle w:val="0"/>
        <w:spacing w:before="200" w:lineRule="auto"/>
        <w:ind w:firstLine="540"/>
        <w:jc w:val="both"/>
      </w:pPr>
      <w:r>
        <w:rPr>
          <w:sz w:val="20"/>
        </w:rPr>
        <w:t xml:space="preserve">проведения государственной итоговой и промежуточной аттестации обучающихся;</w:t>
      </w:r>
    </w:p>
    <w:p>
      <w:pPr>
        <w:pStyle w:val="0"/>
        <w:jc w:val="both"/>
      </w:pPr>
      <w:r>
        <w:rPr>
          <w:sz w:val="20"/>
        </w:rPr>
        <w:t xml:space="preserve">(в ред. </w:t>
      </w:r>
      <w:hyperlink w:history="0" r:id="rId4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построения системы внутреннего мониторинга качества образования в организации, осуществляющей образовательную деятельность;</w:t>
      </w:r>
    </w:p>
    <w:p>
      <w:pPr>
        <w:pStyle w:val="0"/>
        <w:jc w:val="both"/>
      </w:pPr>
      <w:r>
        <w:rPr>
          <w:sz w:val="20"/>
        </w:rPr>
        <w:t xml:space="preserve">(в ред. </w:t>
      </w:r>
      <w:hyperlink w:history="0" r:id="rId4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организации деятельности работы методических служб;</w:t>
      </w:r>
    </w:p>
    <w:p>
      <w:pPr>
        <w:pStyle w:val="0"/>
        <w:spacing w:before="200" w:lineRule="auto"/>
        <w:ind w:firstLine="540"/>
        <w:jc w:val="both"/>
      </w:pPr>
      <w:r>
        <w:rPr>
          <w:sz w:val="20"/>
        </w:rPr>
        <w:t xml:space="preserve">аттестации педагогических работников;</w:t>
      </w:r>
    </w:p>
    <w:p>
      <w:pPr>
        <w:pStyle w:val="0"/>
        <w:jc w:val="both"/>
      </w:pPr>
      <w:r>
        <w:rPr>
          <w:sz w:val="20"/>
        </w:rPr>
        <w:t xml:space="preserve">(в ред. </w:t>
      </w:r>
      <w:hyperlink w:history="0" r:id="rId4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организации подготовки, профессиональной переподготовки и повышения квалификации работников образования.</w:t>
      </w:r>
    </w:p>
    <w:p>
      <w:pPr>
        <w:pStyle w:val="0"/>
        <w:spacing w:before="200" w:lineRule="auto"/>
        <w:ind w:firstLine="540"/>
        <w:jc w:val="both"/>
      </w:pPr>
      <w:r>
        <w:rPr>
          <w:sz w:val="20"/>
        </w:rPr>
        <w:t xml:space="preserve">5. Стандарт ориентирован на становление личностных характеристик выпускника ("портрет выпускника школы"):</w:t>
      </w:r>
    </w:p>
    <w:p>
      <w:pPr>
        <w:pStyle w:val="0"/>
        <w:spacing w:before="200" w:lineRule="auto"/>
        <w:ind w:firstLine="540"/>
        <w:jc w:val="both"/>
      </w:pPr>
      <w:r>
        <w:rPr>
          <w:sz w:val="20"/>
        </w:rPr>
        <w:t xml:space="preserve">любящий свой край и свою Родину, уважающий свой народ, его культуру и духовные традиции;</w:t>
      </w:r>
    </w:p>
    <w:p>
      <w:pPr>
        <w:pStyle w:val="0"/>
        <w:spacing w:before="200" w:lineRule="auto"/>
        <w:ind w:firstLine="540"/>
        <w:jc w:val="both"/>
      </w:pPr>
      <w:r>
        <w:rPr>
          <w:sz w:val="20"/>
        </w:rPr>
        <w:t xml:space="preserve">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pPr>
        <w:pStyle w:val="0"/>
        <w:spacing w:before="200" w:lineRule="auto"/>
        <w:ind w:firstLine="540"/>
        <w:jc w:val="both"/>
      </w:pPr>
      <w:r>
        <w:rPr>
          <w:sz w:val="20"/>
        </w:rPr>
        <w:t xml:space="preserve">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pPr>
        <w:pStyle w:val="0"/>
        <w:spacing w:before="200" w:lineRule="auto"/>
        <w:ind w:firstLine="540"/>
        <w:jc w:val="both"/>
      </w:pPr>
      <w:r>
        <w:rPr>
          <w:sz w:val="20"/>
        </w:rPr>
        <w:t xml:space="preserve">владеющий основами научных методов познания окружающего мира;</w:t>
      </w:r>
    </w:p>
    <w:p>
      <w:pPr>
        <w:pStyle w:val="0"/>
        <w:spacing w:before="200" w:lineRule="auto"/>
        <w:ind w:firstLine="540"/>
        <w:jc w:val="both"/>
      </w:pPr>
      <w:r>
        <w:rPr>
          <w:sz w:val="20"/>
        </w:rPr>
        <w:t xml:space="preserve">мотивированный на творчество и инновационную деятельность;</w:t>
      </w:r>
    </w:p>
    <w:p>
      <w:pPr>
        <w:pStyle w:val="0"/>
        <w:spacing w:before="200" w:lineRule="auto"/>
        <w:ind w:firstLine="540"/>
        <w:jc w:val="both"/>
      </w:pPr>
      <w:r>
        <w:rPr>
          <w:sz w:val="20"/>
        </w:rPr>
        <w:t xml:space="preserve">готовый к сотрудничеству, способный осуществлять учебно-исследовательскую, проектную и информационно-познавательную деятельность;</w:t>
      </w:r>
    </w:p>
    <w:p>
      <w:pPr>
        <w:pStyle w:val="0"/>
        <w:spacing w:before="200" w:lineRule="auto"/>
        <w:ind w:firstLine="540"/>
        <w:jc w:val="both"/>
      </w:pPr>
      <w:r>
        <w:rPr>
          <w:sz w:val="20"/>
        </w:rPr>
        <w:t xml:space="preserve">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pPr>
        <w:pStyle w:val="0"/>
        <w:spacing w:before="200" w:lineRule="auto"/>
        <w:ind w:firstLine="540"/>
        <w:jc w:val="both"/>
      </w:pPr>
      <w:r>
        <w:rPr>
          <w:sz w:val="20"/>
        </w:rPr>
        <w:t xml:space="preserve">уважающий мнение других людей, умеющий вести конструктивный диалог, достигать взаимопонимания и успешно взаимодействовать;</w:t>
      </w:r>
    </w:p>
    <w:p>
      <w:pPr>
        <w:pStyle w:val="0"/>
        <w:spacing w:before="200" w:lineRule="auto"/>
        <w:ind w:firstLine="540"/>
        <w:jc w:val="both"/>
      </w:pPr>
      <w:r>
        <w:rPr>
          <w:sz w:val="20"/>
        </w:rPr>
        <w:t xml:space="preserve">осознанно выполняющий и пропагандирующий правила здорового, безопасного и экологически целесообразного образа жизни;</w:t>
      </w:r>
    </w:p>
    <w:p>
      <w:pPr>
        <w:pStyle w:val="0"/>
        <w:spacing w:before="200" w:lineRule="auto"/>
        <w:ind w:firstLine="540"/>
        <w:jc w:val="both"/>
      </w:pPr>
      <w:r>
        <w:rPr>
          <w:sz w:val="20"/>
        </w:rPr>
        <w:t xml:space="preserve">подготовленный к осознанному выбору профессии, понимающий значение профессиональной деятельности для человека и общества;</w:t>
      </w:r>
    </w:p>
    <w:p>
      <w:pPr>
        <w:pStyle w:val="0"/>
        <w:spacing w:before="200" w:lineRule="auto"/>
        <w:ind w:firstLine="540"/>
        <w:jc w:val="both"/>
      </w:pPr>
      <w:r>
        <w:rPr>
          <w:sz w:val="20"/>
        </w:rPr>
        <w:t xml:space="preserve">мотивированный на образование и самообразование в течение всей своей жизни.</w:t>
      </w:r>
    </w:p>
    <w:p>
      <w:pPr>
        <w:pStyle w:val="0"/>
        <w:ind w:firstLine="540"/>
        <w:jc w:val="both"/>
      </w:pPr>
      <w:r>
        <w:rPr>
          <w:sz w:val="20"/>
        </w:rPr>
      </w:r>
    </w:p>
    <w:p>
      <w:pPr>
        <w:pStyle w:val="2"/>
        <w:outlineLvl w:val="1"/>
        <w:jc w:val="center"/>
      </w:pPr>
      <w:r>
        <w:rPr>
          <w:sz w:val="20"/>
        </w:rPr>
        <w:t xml:space="preserve">II. Требования к результатам освоения основной</w:t>
      </w:r>
    </w:p>
    <w:p>
      <w:pPr>
        <w:pStyle w:val="2"/>
        <w:jc w:val="center"/>
      </w:pPr>
      <w:r>
        <w:rPr>
          <w:sz w:val="20"/>
        </w:rPr>
        <w:t xml:space="preserve">образовательной программы</w:t>
      </w:r>
    </w:p>
    <w:p>
      <w:pPr>
        <w:pStyle w:val="0"/>
        <w:jc w:val="center"/>
      </w:pPr>
      <w:r>
        <w:rPr>
          <w:sz w:val="20"/>
        </w:rPr>
      </w:r>
    </w:p>
    <w:p>
      <w:pPr>
        <w:pStyle w:val="0"/>
        <w:jc w:val="center"/>
      </w:pPr>
      <w:r>
        <w:rPr>
          <w:sz w:val="20"/>
        </w:rPr>
        <w:t xml:space="preserve">(в ред. </w:t>
      </w:r>
      <w:hyperlink w:history="0" r:id="rId49"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12.09.2022 N 70034) {КонсультантПлюс}">
        <w:r>
          <w:rPr>
            <w:sz w:val="20"/>
            <w:color w:val="0000ff"/>
          </w:rPr>
          <w:t xml:space="preserve">Приказа</w:t>
        </w:r>
      </w:hyperlink>
      <w:r>
        <w:rPr>
          <w:sz w:val="20"/>
        </w:rPr>
        <w:t xml:space="preserve"> Минпросвещения России от 12.08.2022 N 732)</w:t>
      </w:r>
    </w:p>
    <w:p>
      <w:pPr>
        <w:pStyle w:val="0"/>
        <w:jc w:val="both"/>
      </w:pPr>
      <w:r>
        <w:rPr>
          <w:sz w:val="20"/>
        </w:rPr>
      </w:r>
    </w:p>
    <w:p>
      <w:pPr>
        <w:pStyle w:val="0"/>
        <w:ind w:firstLine="540"/>
        <w:jc w:val="both"/>
      </w:pPr>
      <w:r>
        <w:rPr>
          <w:sz w:val="20"/>
        </w:rPr>
        <w:t xml:space="preserve">6. Стандарт устанавливает требования к результатам освоения обучающимися основной образовательной программы:</w:t>
      </w:r>
    </w:p>
    <w:p>
      <w:pPr>
        <w:pStyle w:val="0"/>
        <w:spacing w:before="200" w:lineRule="auto"/>
        <w:ind w:firstLine="540"/>
        <w:jc w:val="both"/>
      </w:pPr>
      <w:r>
        <w:rPr>
          <w:sz w:val="20"/>
        </w:rPr>
        <w:t xml:space="preserve">1) личностным, включающим:</w:t>
      </w:r>
    </w:p>
    <w:p>
      <w:pPr>
        <w:pStyle w:val="0"/>
        <w:spacing w:before="200" w:lineRule="auto"/>
        <w:ind w:firstLine="540"/>
        <w:jc w:val="both"/>
      </w:pPr>
      <w:r>
        <w:rPr>
          <w:sz w:val="20"/>
        </w:rPr>
        <w:t xml:space="preserve">осознание обучающимися российской гражданской идентичности;</w:t>
      </w:r>
    </w:p>
    <w:p>
      <w:pPr>
        <w:pStyle w:val="0"/>
        <w:spacing w:before="200" w:lineRule="auto"/>
        <w:ind w:firstLine="540"/>
        <w:jc w:val="both"/>
      </w:pPr>
      <w:r>
        <w:rPr>
          <w:sz w:val="20"/>
        </w:rPr>
        <w:t xml:space="preserve">готовность к саморазвитию, самостоятельности и самоопределению;</w:t>
      </w:r>
    </w:p>
    <w:p>
      <w:pPr>
        <w:pStyle w:val="0"/>
        <w:spacing w:before="200" w:lineRule="auto"/>
        <w:ind w:firstLine="540"/>
        <w:jc w:val="both"/>
      </w:pPr>
      <w:r>
        <w:rPr>
          <w:sz w:val="20"/>
        </w:rPr>
        <w:t xml:space="preserve">наличие мотивации к обучению и личностному развитию;</w:t>
      </w:r>
    </w:p>
    <w:p>
      <w:pPr>
        <w:pStyle w:val="0"/>
        <w:spacing w:before="200" w:lineRule="auto"/>
        <w:ind w:firstLine="540"/>
        <w:jc w:val="both"/>
      </w:pPr>
      <w:r>
        <w:rPr>
          <w:sz w:val="20"/>
        </w:rPr>
        <w:t xml:space="preserve">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pPr>
        <w:pStyle w:val="0"/>
        <w:spacing w:before="200" w:lineRule="auto"/>
        <w:ind w:firstLine="540"/>
        <w:jc w:val="both"/>
      </w:pPr>
      <w:r>
        <w:rPr>
          <w:sz w:val="20"/>
        </w:rPr>
        <w:t xml:space="preserve">2) метапредметным, включающим:</w:t>
      </w:r>
    </w:p>
    <w:p>
      <w:pPr>
        <w:pStyle w:val="0"/>
        <w:spacing w:before="200" w:lineRule="auto"/>
        <w:ind w:firstLine="540"/>
        <w:jc w:val="both"/>
      </w:pPr>
      <w:r>
        <w:rPr>
          <w:sz w:val="20"/>
        </w:rPr>
        <w:t xml:space="preserve">освоенные обучающимися межпредметные понятия и универсальные учебные действия (регулятивные, познавательные, коммуникативные);</w:t>
      </w:r>
    </w:p>
    <w:p>
      <w:pPr>
        <w:pStyle w:val="0"/>
        <w:spacing w:before="200" w:lineRule="auto"/>
        <w:ind w:firstLine="540"/>
        <w:jc w:val="both"/>
      </w:pPr>
      <w:r>
        <w:rPr>
          <w:sz w:val="20"/>
        </w:rPr>
        <w:t xml:space="preserve">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pStyle w:val="0"/>
        <w:spacing w:before="200" w:lineRule="auto"/>
        <w:ind w:firstLine="540"/>
        <w:jc w:val="both"/>
      </w:pPr>
      <w:r>
        <w:rPr>
          <w:sz w:val="20"/>
        </w:rPr>
        <w:t xml:space="preserve">овладение навыками учебно-исследовательской, проектной и социальной деятельности;</w:t>
      </w:r>
    </w:p>
    <w:p>
      <w:pPr>
        <w:pStyle w:val="0"/>
        <w:spacing w:before="200" w:lineRule="auto"/>
        <w:ind w:firstLine="540"/>
        <w:jc w:val="both"/>
      </w:pPr>
      <w:r>
        <w:rPr>
          <w:sz w:val="20"/>
        </w:rPr>
        <w:t xml:space="preserve">3) предметным, включающим: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pPr>
        <w:pStyle w:val="0"/>
        <w:spacing w:before="200" w:lineRule="auto"/>
        <w:ind w:firstLine="540"/>
        <w:jc w:val="both"/>
      </w:pPr>
      <w:r>
        <w:rPr>
          <w:sz w:val="20"/>
        </w:rPr>
        <w:t xml:space="preserve">Требования к личностным, метапредметным и предметным результатам освоения основной образовательной программы обучающимися с ограниченными возможностями здоровья определяются в примерных адаптированных основных образовательных программах.</w:t>
      </w:r>
    </w:p>
    <w:p>
      <w:pPr>
        <w:pStyle w:val="0"/>
        <w:spacing w:before="200" w:lineRule="auto"/>
        <w:ind w:firstLine="540"/>
        <w:jc w:val="both"/>
      </w:pPr>
      <w:r>
        <w:rPr>
          <w:sz w:val="20"/>
        </w:rPr>
        <w:t xml:space="preserve">Научно-методологической основой для разработки требований к личностным, метапредметным и предметным результатам обучающихся, освоивших основную образовательную программу, является системно-деятельностный подход.</w:t>
      </w:r>
    </w:p>
    <w:p>
      <w:pPr>
        <w:pStyle w:val="0"/>
        <w:spacing w:before="200" w:lineRule="auto"/>
        <w:ind w:firstLine="540"/>
        <w:jc w:val="both"/>
      </w:pPr>
      <w:r>
        <w:rPr>
          <w:sz w:val="20"/>
        </w:rPr>
        <w:t xml:space="preserve">7. 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spacing w:before="200" w:lineRule="auto"/>
        <w:ind w:firstLine="540"/>
        <w:jc w:val="both"/>
      </w:pPr>
      <w:r>
        <w:rPr>
          <w:sz w:val="20"/>
        </w:rPr>
        <w:t xml:space="preserve">В адаптированных основных образовательных программах требования к личностным результатам дополняются специальными результатами коррекционно-развивающей работы по развитию жизненной компетенции обучающихся с ограниченными возможностями здоровья.</w:t>
      </w:r>
    </w:p>
    <w:bookmarkStart w:id="149" w:name="P149"/>
    <w:bookmarkEnd w:id="149"/>
    <w:p>
      <w:pPr>
        <w:pStyle w:val="0"/>
        <w:spacing w:before="200" w:lineRule="auto"/>
        <w:ind w:firstLine="540"/>
        <w:jc w:val="both"/>
      </w:pPr>
      <w:r>
        <w:rPr>
          <w:sz w:val="20"/>
        </w:rPr>
        <w:t xml:space="preserve">7.1. 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0"/>
        <w:spacing w:before="200" w:lineRule="auto"/>
        <w:ind w:firstLine="540"/>
        <w:jc w:val="both"/>
      </w:pPr>
      <w:r>
        <w:rPr>
          <w:sz w:val="20"/>
        </w:rPr>
        <w:t xml:space="preserve">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и защите Отечества, ответственность за его судьбу;</w:t>
      </w:r>
    </w:p>
    <w:p>
      <w:pPr>
        <w:pStyle w:val="0"/>
        <w:spacing w:before="200" w:lineRule="auto"/>
        <w:ind w:firstLine="540"/>
        <w:jc w:val="both"/>
      </w:pPr>
      <w:r>
        <w:rPr>
          <w:sz w:val="20"/>
        </w:rPr>
        <w:t xml:space="preserve">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этического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и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w:t>
      </w:r>
    </w:p>
    <w:p>
      <w:pPr>
        <w:pStyle w:val="0"/>
        <w:spacing w:before="200" w:lineRule="auto"/>
        <w:ind w:firstLine="540"/>
        <w:jc w:val="both"/>
      </w:pPr>
      <w:r>
        <w:rPr>
          <w:sz w:val="20"/>
        </w:rPr>
        <w:t xml:space="preserve">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p>
    <w:p>
      <w:pPr>
        <w:pStyle w:val="0"/>
        <w:spacing w:before="200" w:lineRule="auto"/>
        <w:ind w:firstLine="540"/>
        <w:jc w:val="both"/>
      </w:pPr>
      <w:r>
        <w:rPr>
          <w:sz w:val="20"/>
        </w:rPr>
        <w:t xml:space="preserve">8. Метапредметные результаты освоения основной образовательной программы должны отражать:</w:t>
      </w:r>
    </w:p>
    <w:bookmarkStart w:id="193" w:name="P193"/>
    <w:bookmarkEnd w:id="193"/>
    <w:p>
      <w:pPr>
        <w:pStyle w:val="0"/>
        <w:spacing w:before="200" w:lineRule="auto"/>
        <w:ind w:firstLine="540"/>
        <w:jc w:val="both"/>
      </w:pPr>
      <w:r>
        <w:rPr>
          <w:sz w:val="20"/>
        </w:rPr>
        <w:t xml:space="preserve">8.1. Овладение универсальными учебными познавательными действиями:</w:t>
      </w:r>
    </w:p>
    <w:p>
      <w:pPr>
        <w:pStyle w:val="0"/>
        <w:spacing w:before="200" w:lineRule="auto"/>
        <w:ind w:firstLine="540"/>
        <w:jc w:val="both"/>
      </w:pPr>
      <w:r>
        <w:rPr>
          <w:sz w:val="20"/>
        </w:rPr>
        <w:t xml:space="preserve">а) базовые логические действия:</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w:t>
      </w:r>
    </w:p>
    <w:p>
      <w:pPr>
        <w:pStyle w:val="0"/>
        <w:spacing w:before="200" w:lineRule="auto"/>
        <w:ind w:firstLine="540"/>
        <w:jc w:val="both"/>
      </w:pPr>
      <w:r>
        <w:rPr>
          <w:sz w:val="20"/>
        </w:rPr>
        <w:t xml:space="preserve">вносить коррективы в деятельность, оценивать соответствие результатов целям, оценивать риски последствий деятельности;</w:t>
      </w:r>
    </w:p>
    <w:p>
      <w:pPr>
        <w:pStyle w:val="0"/>
        <w:spacing w:before="200" w:lineRule="auto"/>
        <w:ind w:firstLine="540"/>
        <w:jc w:val="both"/>
      </w:pPr>
      <w:r>
        <w:rPr>
          <w:sz w:val="20"/>
        </w:rPr>
        <w:t xml:space="preserve">развивать креативное мышление при решении жизненных проблем;</w:t>
      </w:r>
    </w:p>
    <w:p>
      <w:pPr>
        <w:pStyle w:val="0"/>
        <w:spacing w:before="200" w:lineRule="auto"/>
        <w:ind w:firstLine="540"/>
        <w:jc w:val="both"/>
      </w:pPr>
      <w:r>
        <w:rPr>
          <w:sz w:val="20"/>
        </w:rPr>
        <w:t xml:space="preserve">б) базовые исследовательские действия:</w:t>
      </w:r>
    </w:p>
    <w:p>
      <w:pPr>
        <w:pStyle w:val="0"/>
        <w:spacing w:before="200" w:lineRule="auto"/>
        <w:ind w:firstLine="540"/>
        <w:jc w:val="both"/>
      </w:pPr>
      <w:r>
        <w:rPr>
          <w:sz w:val="20"/>
        </w:rPr>
        <w:t xml:space="preserve">владеть навыками учебно-исследовательской и проектной деятельности, навыками разрешения проблем;</w:t>
      </w:r>
    </w:p>
    <w:p>
      <w:pPr>
        <w:pStyle w:val="0"/>
        <w:spacing w:before="200" w:lineRule="auto"/>
        <w:ind w:firstLine="540"/>
        <w:jc w:val="both"/>
      </w:pPr>
      <w:r>
        <w:rPr>
          <w:sz w:val="20"/>
        </w:rPr>
        <w:t xml:space="preserve">способность и готовность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формирование научного типа мышления, владение научной терминологией,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разрабатывать план решения проблемы с учетом анализа имеющихся материальных и нематериальных ресурсов;</w:t>
      </w:r>
    </w:p>
    <w:p>
      <w:pPr>
        <w:pStyle w:val="0"/>
        <w:spacing w:before="200" w:lineRule="auto"/>
        <w:ind w:firstLine="540"/>
        <w:jc w:val="both"/>
      </w:pPr>
      <w:r>
        <w:rPr>
          <w:sz w:val="20"/>
        </w:rPr>
        <w:t xml:space="preserve">осуществлять целенаправленный поиск переноса средств и способов действия в профессиональную среду;</w:t>
      </w:r>
    </w:p>
    <w:p>
      <w:pPr>
        <w:pStyle w:val="0"/>
        <w:spacing w:before="200" w:lineRule="auto"/>
        <w:ind w:firstLine="540"/>
        <w:jc w:val="both"/>
      </w:pPr>
      <w:r>
        <w:rPr>
          <w:sz w:val="20"/>
        </w:rPr>
        <w:t xml:space="preserve">уметь переносить знания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предлагать оригинальные подходы и решения;</w:t>
      </w:r>
    </w:p>
    <w:p>
      <w:pPr>
        <w:pStyle w:val="0"/>
        <w:spacing w:before="200" w:lineRule="auto"/>
        <w:ind w:firstLine="540"/>
        <w:jc w:val="both"/>
      </w:pPr>
      <w:r>
        <w:rPr>
          <w:sz w:val="20"/>
        </w:rPr>
        <w:t xml:space="preserve">ставить проблемы и задачи, допускающие альтернативные решения;</w:t>
      </w:r>
    </w:p>
    <w:p>
      <w:pPr>
        <w:pStyle w:val="0"/>
        <w:spacing w:before="200" w:lineRule="auto"/>
        <w:ind w:firstLine="540"/>
        <w:jc w:val="both"/>
      </w:pPr>
      <w:r>
        <w:rPr>
          <w:sz w:val="20"/>
        </w:rPr>
        <w:t xml:space="preserve">в) работа с информацией:</w:t>
      </w:r>
    </w:p>
    <w:p>
      <w:pPr>
        <w:pStyle w:val="0"/>
        <w:spacing w:before="200" w:lineRule="auto"/>
        <w:ind w:firstLine="540"/>
        <w:jc w:val="both"/>
      </w:pPr>
      <w:r>
        <w:rPr>
          <w:sz w:val="20"/>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распознавания и защиты информации, информационной безопасности личности.</w:t>
      </w:r>
    </w:p>
    <w:p>
      <w:pPr>
        <w:pStyle w:val="0"/>
        <w:spacing w:before="200" w:lineRule="auto"/>
        <w:ind w:firstLine="540"/>
        <w:jc w:val="both"/>
      </w:pPr>
      <w:r>
        <w:rPr>
          <w:sz w:val="20"/>
        </w:rPr>
        <w:t xml:space="preserve">8.2. Овладение универсальными коммуникативными действиями:</w:t>
      </w:r>
    </w:p>
    <w:p>
      <w:pPr>
        <w:pStyle w:val="0"/>
        <w:spacing w:before="200" w:lineRule="auto"/>
        <w:ind w:firstLine="540"/>
        <w:jc w:val="both"/>
      </w:pPr>
      <w:r>
        <w:rPr>
          <w:sz w:val="20"/>
        </w:rPr>
        <w:t xml:space="preserve">а) общение:</w:t>
      </w:r>
    </w:p>
    <w:p>
      <w:pPr>
        <w:pStyle w:val="0"/>
        <w:spacing w:before="200" w:lineRule="auto"/>
        <w:ind w:firstLine="540"/>
        <w:jc w:val="both"/>
      </w:pPr>
      <w:r>
        <w:rPr>
          <w:sz w:val="20"/>
        </w:rPr>
        <w:t xml:space="preserve">осуществлять коммуникации во всех сферах жизни;</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уметь смягчать конфликтные ситуации;</w:t>
      </w:r>
    </w:p>
    <w:p>
      <w:pPr>
        <w:pStyle w:val="0"/>
        <w:spacing w:before="200" w:lineRule="auto"/>
        <w:ind w:firstLine="540"/>
        <w:jc w:val="both"/>
      </w:pPr>
      <w:r>
        <w:rPr>
          <w:sz w:val="20"/>
        </w:rPr>
        <w:t xml:space="preserve">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б) совместная деятельность:</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w:t>
      </w:r>
    </w:p>
    <w:p>
      <w:pPr>
        <w:pStyle w:val="0"/>
        <w:spacing w:before="200" w:lineRule="auto"/>
        <w:ind w:firstLine="540"/>
        <w:jc w:val="both"/>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w:t>
      </w:r>
    </w:p>
    <w:p>
      <w:pPr>
        <w:pStyle w:val="0"/>
        <w:spacing w:before="200" w:lineRule="auto"/>
        <w:ind w:firstLine="540"/>
        <w:jc w:val="both"/>
      </w:pPr>
      <w:r>
        <w:rPr>
          <w:sz w:val="20"/>
        </w:rPr>
        <w:t xml:space="preserve">8.3. Овладение универсальными регулятивными действиями:</w:t>
      </w:r>
    </w:p>
    <w:p>
      <w:pPr>
        <w:pStyle w:val="0"/>
        <w:spacing w:before="200" w:lineRule="auto"/>
        <w:ind w:firstLine="540"/>
        <w:jc w:val="both"/>
      </w:pPr>
      <w:r>
        <w:rPr>
          <w:sz w:val="20"/>
        </w:rPr>
        <w:t xml:space="preserve">а) самоорганизация:</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давать оценку новым ситуациям;</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аргументировать его, брать ответственность за решение;</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0"/>
        <w:spacing w:before="200" w:lineRule="auto"/>
        <w:ind w:firstLine="540"/>
        <w:jc w:val="both"/>
      </w:pPr>
      <w:r>
        <w:rPr>
          <w:sz w:val="20"/>
        </w:rPr>
        <w:t xml:space="preserve">б) самоконтроль:</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результатов и оснований;</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решения по их снижению;</w:t>
      </w:r>
    </w:p>
    <w:p>
      <w:pPr>
        <w:pStyle w:val="0"/>
        <w:spacing w:before="200" w:lineRule="auto"/>
        <w:ind w:firstLine="540"/>
        <w:jc w:val="both"/>
      </w:pPr>
      <w:r>
        <w:rPr>
          <w:sz w:val="20"/>
        </w:rPr>
        <w:t xml:space="preserve">в)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проявлять интерес и разрешать конфликты;</w:t>
      </w:r>
    </w:p>
    <w:p>
      <w:pPr>
        <w:pStyle w:val="0"/>
        <w:spacing w:before="200" w:lineRule="auto"/>
        <w:ind w:firstLine="540"/>
        <w:jc w:val="both"/>
      </w:pPr>
      <w:r>
        <w:rPr>
          <w:sz w:val="20"/>
        </w:rPr>
        <w:t xml:space="preserve">г) принятие себя и других людей: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понимать мир с позиции другого человека.</w:t>
      </w:r>
    </w:p>
    <w:p>
      <w:pPr>
        <w:pStyle w:val="0"/>
        <w:spacing w:before="200" w:lineRule="auto"/>
        <w:ind w:firstLine="540"/>
        <w:jc w:val="both"/>
      </w:pPr>
      <w:r>
        <w:rPr>
          <w:sz w:val="20"/>
        </w:rPr>
        <w:t xml:space="preserve">9. Предметные результаты освоения основной образовательной программы устанавливаются для учебных предметов на базовом и углубленном уровнях.</w:t>
      </w:r>
    </w:p>
    <w:p>
      <w:pPr>
        <w:pStyle w:val="0"/>
        <w:spacing w:before="200" w:lineRule="auto"/>
        <w:ind w:firstLine="540"/>
        <w:jc w:val="both"/>
      </w:pPr>
      <w:r>
        <w:rPr>
          <w:sz w:val="20"/>
        </w:rPr>
        <w:t xml:space="preserve">Стандарт определяет элементы социального опыта (знания, умения и навыки, опыт решения проблем и творческой деятельности) освоения основной образовательной программы с учетом необходимости сохранения фундаментального характера образования, специфики изучаемых учебных предметов и ориентирован на обеспечение преимущественно общеобразовательной и общекультурной подготовки (далее - предметные результаты).</w:t>
      </w:r>
    </w:p>
    <w:p>
      <w:pPr>
        <w:pStyle w:val="0"/>
        <w:spacing w:before="200" w:lineRule="auto"/>
        <w:ind w:firstLine="540"/>
        <w:jc w:val="both"/>
      </w:pPr>
      <w:r>
        <w:rPr>
          <w:sz w:val="20"/>
        </w:rPr>
        <w:t xml:space="preserve">Требования к предметным результатам:</w:t>
      </w:r>
    </w:p>
    <w:p>
      <w:pPr>
        <w:pStyle w:val="0"/>
        <w:spacing w:before="200" w:lineRule="auto"/>
        <w:ind w:firstLine="540"/>
        <w:jc w:val="both"/>
      </w:pPr>
      <w:r>
        <w:rPr>
          <w:sz w:val="20"/>
        </w:rPr>
        <w:t xml:space="preserve">формулируются в деятельностной форме с усилением акцента на применение знаний и конкретных умений;</w:t>
      </w:r>
    </w:p>
    <w:p>
      <w:pPr>
        <w:pStyle w:val="0"/>
        <w:spacing w:before="200" w:lineRule="auto"/>
        <w:ind w:firstLine="540"/>
        <w:jc w:val="both"/>
      </w:pPr>
      <w:r>
        <w:rPr>
          <w:sz w:val="20"/>
        </w:rPr>
        <w:t xml:space="preserve">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pPr>
        <w:pStyle w:val="0"/>
        <w:spacing w:before="200" w:lineRule="auto"/>
        <w:ind w:firstLine="540"/>
        <w:jc w:val="both"/>
      </w:pPr>
      <w:r>
        <w:rPr>
          <w:sz w:val="20"/>
        </w:rPr>
        <w:t xml:space="preserve">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pPr>
        <w:pStyle w:val="0"/>
        <w:spacing w:before="200" w:lineRule="auto"/>
        <w:ind w:firstLine="540"/>
        <w:jc w:val="both"/>
      </w:pPr>
      <w:r>
        <w:rPr>
          <w:sz w:val="20"/>
        </w:rPr>
        <w:t xml:space="preserve">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pPr>
        <w:pStyle w:val="0"/>
        <w:spacing w:before="200" w:lineRule="auto"/>
        <w:ind w:firstLine="540"/>
        <w:jc w:val="both"/>
      </w:pPr>
      <w:r>
        <w:rPr>
          <w:sz w:val="20"/>
        </w:rPr>
        <w:t xml:space="preserve">обеспечивают возможность дальнейшего успешного профессионального обучения и профессиональной деятельности.</w:t>
      </w:r>
    </w:p>
    <w:p>
      <w:pPr>
        <w:pStyle w:val="0"/>
        <w:spacing w:before="200" w:lineRule="auto"/>
        <w:ind w:firstLine="540"/>
        <w:jc w:val="both"/>
      </w:pPr>
      <w:r>
        <w:rPr>
          <w:sz w:val="20"/>
        </w:rPr>
        <w:t xml:space="preserve">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pPr>
        <w:pStyle w:val="0"/>
        <w:spacing w:before="200" w:lineRule="auto"/>
        <w:ind w:firstLine="540"/>
        <w:jc w:val="both"/>
      </w:pPr>
      <w:r>
        <w:rPr>
          <w:sz w:val="20"/>
        </w:rPr>
        <w:t xml:space="preserve">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pPr>
        <w:pStyle w:val="0"/>
        <w:spacing w:before="200" w:lineRule="auto"/>
        <w:ind w:firstLine="540"/>
        <w:jc w:val="both"/>
      </w:pPr>
      <w:r>
        <w:rPr>
          <w:sz w:val="20"/>
        </w:rPr>
        <w:t xml:space="preserve">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 профессиональной деятельности.</w:t>
      </w:r>
    </w:p>
    <w:p>
      <w:pPr>
        <w:pStyle w:val="0"/>
        <w:spacing w:before="200" w:lineRule="auto"/>
        <w:ind w:firstLine="540"/>
        <w:jc w:val="both"/>
      </w:pPr>
      <w:r>
        <w:rPr>
          <w:sz w:val="20"/>
        </w:rPr>
        <w:t xml:space="preserve">Предметные результаты по предметной области "Русский язык и литература" должны обеспечивать:</w:t>
      </w:r>
    </w:p>
    <w:p>
      <w:pPr>
        <w:pStyle w:val="0"/>
        <w:spacing w:before="200" w:lineRule="auto"/>
        <w:ind w:firstLine="540"/>
        <w:jc w:val="both"/>
      </w:pPr>
      <w:r>
        <w:rPr>
          <w:sz w:val="20"/>
        </w:rPr>
        <w:t xml:space="preserve">9.1. По учебному предмету "Русский язык" (базовый уровень):</w:t>
      </w:r>
    </w:p>
    <w:p>
      <w:pPr>
        <w:pStyle w:val="0"/>
        <w:spacing w:before="200" w:lineRule="auto"/>
        <w:ind w:firstLine="540"/>
        <w:jc w:val="both"/>
      </w:pPr>
      <w:r>
        <w:rPr>
          <w:sz w:val="20"/>
        </w:rPr>
        <w:t xml:space="preserve">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pPr>
        <w:pStyle w:val="0"/>
        <w:spacing w:before="200" w:lineRule="auto"/>
        <w:ind w:firstLine="540"/>
        <w:jc w:val="both"/>
      </w:pPr>
      <w:r>
        <w:rPr>
          <w:sz w:val="20"/>
        </w:rPr>
        <w:t xml:space="preserve">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pPr>
        <w:pStyle w:val="0"/>
        <w:spacing w:before="200" w:lineRule="auto"/>
        <w:ind w:firstLine="540"/>
        <w:jc w:val="both"/>
      </w:pPr>
      <w:r>
        <w:rPr>
          <w:sz w:val="20"/>
        </w:rPr>
        <w:t xml:space="preserve">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pPr>
        <w:pStyle w:val="0"/>
        <w:spacing w:before="200" w:lineRule="auto"/>
        <w:ind w:firstLine="540"/>
        <w:jc w:val="both"/>
      </w:pPr>
      <w:r>
        <w:rPr>
          <w:sz w:val="20"/>
        </w:rPr>
        <w:t xml:space="preserve">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pPr>
        <w:pStyle w:val="0"/>
        <w:spacing w:before="200" w:lineRule="auto"/>
        <w:ind w:firstLine="540"/>
        <w:jc w:val="both"/>
      </w:pPr>
      <w:r>
        <w:rPr>
          <w:sz w:val="20"/>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pPr>
        <w:pStyle w:val="0"/>
        <w:spacing w:before="200" w:lineRule="auto"/>
        <w:ind w:firstLine="540"/>
        <w:jc w:val="both"/>
      </w:pPr>
      <w:r>
        <w:rPr>
          <w:sz w:val="20"/>
        </w:rPr>
        <w:t xml:space="preserve">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pPr>
        <w:pStyle w:val="0"/>
        <w:spacing w:before="200" w:lineRule="auto"/>
        <w:ind w:firstLine="540"/>
        <w:jc w:val="both"/>
      </w:pPr>
      <w:r>
        <w:rPr>
          <w:sz w:val="20"/>
        </w:rPr>
        <w:t xml:space="preserve">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pPr>
        <w:pStyle w:val="0"/>
        <w:spacing w:before="200" w:lineRule="auto"/>
        <w:ind w:firstLine="540"/>
        <w:jc w:val="both"/>
      </w:pPr>
      <w:r>
        <w:rPr>
          <w:sz w:val="20"/>
        </w:rPr>
        <w:t xml:space="preserve">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pPr>
        <w:pStyle w:val="0"/>
        <w:spacing w:before="200" w:lineRule="auto"/>
        <w:ind w:firstLine="540"/>
        <w:jc w:val="both"/>
      </w:pPr>
      <w:r>
        <w:rPr>
          <w:sz w:val="20"/>
        </w:rPr>
        <w:t xml:space="preserve">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pPr>
        <w:pStyle w:val="0"/>
        <w:spacing w:before="200" w:lineRule="auto"/>
        <w:ind w:firstLine="540"/>
        <w:jc w:val="both"/>
      </w:pPr>
      <w:r>
        <w:rPr>
          <w:sz w:val="20"/>
        </w:rPr>
        <w:t xml:space="preserve">9.2. По учебному предмету "Литература" (базовый уровень):</w:t>
      </w:r>
    </w:p>
    <w:p>
      <w:pPr>
        <w:pStyle w:val="0"/>
        <w:spacing w:before="200" w:lineRule="auto"/>
        <w:ind w:firstLine="540"/>
        <w:jc w:val="both"/>
      </w:pPr>
      <w:r>
        <w:rPr>
          <w:sz w:val="20"/>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0"/>
        <w:spacing w:before="200" w:lineRule="auto"/>
        <w:ind w:firstLine="540"/>
        <w:jc w:val="both"/>
      </w:pPr>
      <w:r>
        <w:rPr>
          <w:sz w:val="20"/>
        </w:rPr>
        <w:t xml:space="preserve">2) осознание взаимосвязи между языковым, литературным, интеллектуальным, духовно-нравственным развитием личности;</w:t>
      </w:r>
    </w:p>
    <w:p>
      <w:pPr>
        <w:pStyle w:val="0"/>
        <w:spacing w:before="200" w:lineRule="auto"/>
        <w:ind w:firstLine="540"/>
        <w:jc w:val="both"/>
      </w:pPr>
      <w:r>
        <w:rPr>
          <w:sz w:val="20"/>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0"/>
        <w:spacing w:before="200" w:lineRule="auto"/>
        <w:ind w:firstLine="540"/>
        <w:jc w:val="both"/>
      </w:pPr>
      <w:r>
        <w:rPr>
          <w:sz w:val="20"/>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0"/>
        <w:spacing w:before="200" w:lineRule="auto"/>
        <w:ind w:firstLine="540"/>
        <w:jc w:val="both"/>
      </w:pPr>
      <w:r>
        <w:rPr>
          <w:sz w:val="20"/>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0"/>
        <w:spacing w:before="200" w:lineRule="auto"/>
        <w:ind w:firstLine="540"/>
        <w:jc w:val="both"/>
      </w:pPr>
      <w:r>
        <w:rPr>
          <w:sz w:val="20"/>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0"/>
        <w:spacing w:before="200" w:lineRule="auto"/>
        <w:ind w:firstLine="540"/>
        <w:jc w:val="both"/>
      </w:pPr>
      <w:r>
        <w:rPr>
          <w:sz w:val="20"/>
        </w:rPr>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0"/>
        <w:spacing w:before="200" w:lineRule="auto"/>
        <w:ind w:firstLine="540"/>
        <w:jc w:val="both"/>
      </w:pPr>
      <w:r>
        <w:rPr>
          <w:sz w:val="20"/>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0"/>
        <w:spacing w:before="200" w:lineRule="auto"/>
        <w:ind w:firstLine="540"/>
        <w:jc w:val="both"/>
      </w:pPr>
      <w:r>
        <w:rPr>
          <w:sz w:val="20"/>
        </w:rP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0"/>
        <w:spacing w:before="200" w:lineRule="auto"/>
        <w:ind w:firstLine="540"/>
        <w:jc w:val="both"/>
      </w:pPr>
      <w:r>
        <w:rPr>
          <w:sz w:val="20"/>
        </w:rPr>
        <w:t xml:space="preserve">конкретно-историческое, общечеловеческое и национальное в творчестве писателя;</w:t>
      </w:r>
    </w:p>
    <w:p>
      <w:pPr>
        <w:pStyle w:val="0"/>
        <w:spacing w:before="200" w:lineRule="auto"/>
        <w:ind w:firstLine="540"/>
        <w:jc w:val="both"/>
      </w:pPr>
      <w:r>
        <w:rPr>
          <w:sz w:val="20"/>
        </w:rPr>
        <w:t xml:space="preserve">традиция и новаторство;</w:t>
      </w:r>
    </w:p>
    <w:p>
      <w:pPr>
        <w:pStyle w:val="0"/>
        <w:spacing w:before="200" w:lineRule="auto"/>
        <w:ind w:firstLine="540"/>
        <w:jc w:val="both"/>
      </w:pPr>
      <w:r>
        <w:rPr>
          <w:sz w:val="20"/>
        </w:rPr>
        <w:t xml:space="preserve">авторский замысел и его воплощение;</w:t>
      </w:r>
    </w:p>
    <w:p>
      <w:pPr>
        <w:pStyle w:val="0"/>
        <w:spacing w:before="200" w:lineRule="auto"/>
        <w:ind w:firstLine="540"/>
        <w:jc w:val="both"/>
      </w:pPr>
      <w:r>
        <w:rPr>
          <w:sz w:val="20"/>
        </w:rPr>
        <w:t xml:space="preserve">художественное время и пространство;</w:t>
      </w:r>
    </w:p>
    <w:p>
      <w:pPr>
        <w:pStyle w:val="0"/>
        <w:spacing w:before="200" w:lineRule="auto"/>
        <w:ind w:firstLine="540"/>
        <w:jc w:val="both"/>
      </w:pPr>
      <w:r>
        <w:rPr>
          <w:sz w:val="20"/>
        </w:rPr>
        <w:t xml:space="preserve">миф и литература; историзм, народность;</w:t>
      </w:r>
    </w:p>
    <w:p>
      <w:pPr>
        <w:pStyle w:val="0"/>
        <w:spacing w:before="200" w:lineRule="auto"/>
        <w:ind w:firstLine="540"/>
        <w:jc w:val="both"/>
      </w:pPr>
      <w:r>
        <w:rPr>
          <w:sz w:val="20"/>
        </w:rPr>
        <w:t xml:space="preserve">историко-литературный процесс;</w:t>
      </w:r>
    </w:p>
    <w:p>
      <w:pPr>
        <w:pStyle w:val="0"/>
        <w:spacing w:before="200" w:lineRule="auto"/>
        <w:ind w:firstLine="540"/>
        <w:jc w:val="both"/>
      </w:pPr>
      <w:r>
        <w:rPr>
          <w:sz w:val="20"/>
        </w:rPr>
        <w:t xml:space="preserve">литературные направления и течения: романтизм, реализм, модернизм (символизм, акмеизм, футуризм), постмодернизм;</w:t>
      </w:r>
    </w:p>
    <w:p>
      <w:pPr>
        <w:pStyle w:val="0"/>
        <w:spacing w:before="200" w:lineRule="auto"/>
        <w:ind w:firstLine="540"/>
        <w:jc w:val="both"/>
      </w:pPr>
      <w:r>
        <w:rPr>
          <w:sz w:val="20"/>
        </w:rPr>
        <w:t xml:space="preserve">литературные жанры;</w:t>
      </w:r>
    </w:p>
    <w:p>
      <w:pPr>
        <w:pStyle w:val="0"/>
        <w:spacing w:before="200" w:lineRule="auto"/>
        <w:ind w:firstLine="540"/>
        <w:jc w:val="both"/>
      </w:pPr>
      <w:r>
        <w:rPr>
          <w:sz w:val="20"/>
        </w:rPr>
        <w:t xml:space="preserve">трагическое и комическое;</w:t>
      </w:r>
    </w:p>
    <w:p>
      <w:pPr>
        <w:pStyle w:val="0"/>
        <w:spacing w:before="200" w:lineRule="auto"/>
        <w:ind w:firstLine="540"/>
        <w:jc w:val="both"/>
      </w:pPr>
      <w:r>
        <w:rPr>
          <w:sz w:val="20"/>
        </w:rPr>
        <w:t xml:space="preserve">психологизм; тематика и проблематика; авторская позиция; фабула;</w:t>
      </w:r>
    </w:p>
    <w:p>
      <w:pPr>
        <w:pStyle w:val="0"/>
        <w:spacing w:before="200" w:lineRule="auto"/>
        <w:ind w:firstLine="540"/>
        <w:jc w:val="both"/>
      </w:pPr>
      <w:r>
        <w:rPr>
          <w:sz w:val="20"/>
        </w:rPr>
        <w:t xml:space="preserve">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0"/>
        <w:spacing w:before="200" w:lineRule="auto"/>
        <w:ind w:firstLine="540"/>
        <w:jc w:val="both"/>
      </w:pPr>
      <w:r>
        <w:rPr>
          <w:sz w:val="20"/>
        </w:rPr>
        <w:t xml:space="preserve">"вечные темы" и "вечные образы" в литературе;</w:t>
      </w:r>
    </w:p>
    <w:p>
      <w:pPr>
        <w:pStyle w:val="0"/>
        <w:spacing w:before="200" w:lineRule="auto"/>
        <w:ind w:firstLine="540"/>
        <w:jc w:val="both"/>
      </w:pPr>
      <w:r>
        <w:rPr>
          <w:sz w:val="20"/>
        </w:rPr>
        <w:t xml:space="preserve">взаимосвязь и взаимовлияние национальных литератур;</w:t>
      </w:r>
    </w:p>
    <w:p>
      <w:pPr>
        <w:pStyle w:val="0"/>
        <w:spacing w:before="200" w:lineRule="auto"/>
        <w:ind w:firstLine="540"/>
        <w:jc w:val="both"/>
      </w:pPr>
      <w:r>
        <w:rPr>
          <w:sz w:val="20"/>
        </w:rPr>
        <w:t xml:space="preserve">художественный перевод; литературная критика;</w:t>
      </w:r>
    </w:p>
    <w:p>
      <w:pPr>
        <w:pStyle w:val="0"/>
        <w:spacing w:before="200" w:lineRule="auto"/>
        <w:ind w:firstLine="540"/>
        <w:jc w:val="both"/>
      </w:pPr>
      <w:r>
        <w:rPr>
          <w:sz w:val="20"/>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0"/>
        <w:spacing w:before="200" w:lineRule="auto"/>
        <w:ind w:firstLine="540"/>
        <w:jc w:val="both"/>
      </w:pPr>
      <w:r>
        <w:rPr>
          <w:sz w:val="20"/>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0"/>
        <w:spacing w:before="200" w:lineRule="auto"/>
        <w:ind w:firstLine="540"/>
        <w:jc w:val="both"/>
      </w:pPr>
      <w:r>
        <w:rPr>
          <w:sz w:val="20"/>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0"/>
        <w:spacing w:before="200" w:lineRule="auto"/>
        <w:ind w:firstLine="540"/>
        <w:jc w:val="both"/>
      </w:pPr>
      <w:r>
        <w:rPr>
          <w:sz w:val="20"/>
        </w:rPr>
        <w:t xml:space="preserve">9.3. По учебному предмету "Литература" (углубленный уровень) требования к предметным результатам освоения углубленного курса литературы должны включать требования к результатам освоения базового курса и дополнительно отражать:</w:t>
      </w:r>
    </w:p>
    <w:p>
      <w:pPr>
        <w:pStyle w:val="0"/>
        <w:spacing w:before="200" w:lineRule="auto"/>
        <w:ind w:firstLine="540"/>
        <w:jc w:val="both"/>
      </w:pPr>
      <w:r>
        <w:rPr>
          <w:sz w:val="20"/>
        </w:rPr>
        <w:t xml:space="preserve">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в том числе:</w:t>
      </w:r>
    </w:p>
    <w:p>
      <w:pPr>
        <w:pStyle w:val="0"/>
        <w:spacing w:before="200" w:lineRule="auto"/>
        <w:ind w:firstLine="540"/>
        <w:jc w:val="both"/>
      </w:pPr>
      <w:r>
        <w:rPr>
          <w:sz w:val="20"/>
        </w:rPr>
        <w:t xml:space="preserve">произведения А.Н. Островского, И.А. Гончарова, И.С. Тургенева, Н.Г. Чернышевского, Ф.М. Достоевского, Л.Н. Толстого, А.П. Чехова (дополнительно по одному произведению каждого писателя);</w:t>
      </w:r>
    </w:p>
    <w:p>
      <w:pPr>
        <w:pStyle w:val="0"/>
        <w:spacing w:before="200" w:lineRule="auto"/>
        <w:ind w:firstLine="540"/>
        <w:jc w:val="both"/>
      </w:pPr>
      <w:r>
        <w:rPr>
          <w:sz w:val="20"/>
        </w:rPr>
        <w:t xml:space="preserve">статьи литературных критиков Н.А. Добролюбова, Д.И. Писарева, А.В. Дружинина, А.П. Григорьева и других (не менее трех статей по выбору); стихотворения А.К. Толстого, К.Д. Бальмонта, А. Белого, И.А. Бунина, Н.С. Гумилева;</w:t>
      </w:r>
    </w:p>
    <w:p>
      <w:pPr>
        <w:pStyle w:val="0"/>
        <w:spacing w:before="200" w:lineRule="auto"/>
        <w:ind w:firstLine="540"/>
        <w:jc w:val="both"/>
      </w:pPr>
      <w:r>
        <w:rPr>
          <w:sz w:val="20"/>
        </w:rPr>
        <w:t xml:space="preserve">роман М.А. Шолохова "Тихий Дон";</w:t>
      </w:r>
    </w:p>
    <w:p>
      <w:pPr>
        <w:pStyle w:val="0"/>
        <w:spacing w:before="200" w:lineRule="auto"/>
        <w:ind w:firstLine="540"/>
        <w:jc w:val="both"/>
      </w:pPr>
      <w:r>
        <w:rPr>
          <w:sz w:val="20"/>
        </w:rPr>
        <w:t xml:space="preserve">произведения Е.И. Замятина "Мы", Б.Л. Пастернака "Доктор Живаго" (избранные главы), В.В. Набокова (одно произведение по выбору), А.И. Солженицына "Архипелаг ГУЛАГ" (фрагменты);</w:t>
      </w:r>
    </w:p>
    <w:p>
      <w:pPr>
        <w:pStyle w:val="0"/>
        <w:spacing w:before="200" w:lineRule="auto"/>
        <w:ind w:firstLine="540"/>
        <w:jc w:val="both"/>
      </w:pPr>
      <w:r>
        <w:rPr>
          <w:sz w:val="20"/>
        </w:rPr>
        <w:t xml:space="preserve">произведения литературы второй половины XX - XXI в.: не менее трех прозаиков по выбору (в том числе В.П. Аксенова, В.И. Белова, В.С. Гроссмана, С.Д. Довлатова, В.П. Некрасова, В.О. Пелевина, А.Н. и Б.Н. Стругацких, В.Ф. Тендрякова, Ю.В. Трифонова, В.Т. Шаламова и других); не менее трех поэтов по выбору (в том числе Б.А. Ахмадулиной, О.Ф. Берггольц, Ю.И. Визбора, Ю.В. Друниной, Л.Н. Мартынова, Д.С. Самойлова, А.А. Тарковского и других); пьеса одного из драматургов по выбору (в том числе А.М. Володина, В.С. Розова, М.М. Рощина и других); не менее трех произведений зарубежной литературы (в том числе романы и повести Г. Белля, У. Голдинга, А. Камю, Ф. Кафки, Х. Ли, Г.Г. Маркеса, У.С. Моэма, У. Старка, О. Хаксли, У. Эко; стихотворения Г. Аполлинера, П. Верлена, Э. Верхарна, Т.С. Элиота; пьесы М. Метерлинка и других);</w:t>
      </w:r>
    </w:p>
    <w:p>
      <w:pPr>
        <w:pStyle w:val="0"/>
        <w:spacing w:before="200" w:lineRule="auto"/>
        <w:ind w:firstLine="540"/>
        <w:jc w:val="both"/>
      </w:pPr>
      <w:r>
        <w:rPr>
          <w:sz w:val="20"/>
        </w:rPr>
        <w:t xml:space="preserve">2) владение комплексным филологическим анализом художественного текста и осмысление функциональной роли теоретико-литературных понятий, в том числе: авангард; литературный манифест; беллетристика, массовая литература, сетевая литература; поэтика, интертекст, гипертекст;</w:t>
      </w:r>
    </w:p>
    <w:p>
      <w:pPr>
        <w:pStyle w:val="0"/>
        <w:spacing w:before="200" w:lineRule="auto"/>
        <w:ind w:firstLine="540"/>
        <w:jc w:val="both"/>
      </w:pPr>
      <w:r>
        <w:rPr>
          <w:sz w:val="20"/>
        </w:rPr>
        <w:t xml:space="preserve">3)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p>
      <w:pPr>
        <w:pStyle w:val="0"/>
        <w:spacing w:before="200" w:lineRule="auto"/>
        <w:ind w:firstLine="540"/>
        <w:jc w:val="both"/>
      </w:pPr>
      <w:r>
        <w:rPr>
          <w:sz w:val="20"/>
        </w:rPr>
        <w:t xml:space="preserve">4) 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pPr>
        <w:pStyle w:val="0"/>
        <w:spacing w:before="200" w:lineRule="auto"/>
        <w:ind w:firstLine="540"/>
        <w:jc w:val="both"/>
      </w:pPr>
      <w:r>
        <w:rPr>
          <w:sz w:val="20"/>
        </w:rPr>
        <w:t xml:space="preserve">5) сформированность представлений об основных направлениях литературной критики, современных подходах к анализу художественного текста в литературоведении; умение создавать собственные литературно-критические произведения в жанре рецензии, аннотации, эссе.</w:t>
      </w:r>
    </w:p>
    <w:p>
      <w:pPr>
        <w:pStyle w:val="0"/>
        <w:spacing w:before="200" w:lineRule="auto"/>
        <w:ind w:firstLine="540"/>
        <w:jc w:val="both"/>
      </w:pPr>
      <w:r>
        <w:rPr>
          <w:sz w:val="20"/>
        </w:rPr>
        <w:t xml:space="preserve">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w:t>
      </w:r>
    </w:p>
    <w:p>
      <w:pPr>
        <w:pStyle w:val="0"/>
        <w:spacing w:before="200" w:lineRule="auto"/>
        <w:ind w:firstLine="540"/>
        <w:jc w:val="both"/>
      </w:pPr>
      <w:r>
        <w:rPr>
          <w:sz w:val="20"/>
        </w:rPr>
        <w:t xml:space="preserve">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Стандарта с учетом примерных основных образовательных программ по учебному предмету и утверждается организацией, осуществляющей образовательную деятельность, самостоятельно.</w:t>
      </w:r>
    </w:p>
    <w:p>
      <w:pPr>
        <w:pStyle w:val="0"/>
        <w:spacing w:before="200" w:lineRule="auto"/>
        <w:ind w:firstLine="540"/>
        <w:jc w:val="both"/>
      </w:pPr>
      <w:r>
        <w:rPr>
          <w:sz w:val="20"/>
        </w:rPr>
        <w:t xml:space="preserve">9.4. По учебному предмету "Родной язык" (базовый уровень):</w:t>
      </w:r>
    </w:p>
    <w:p>
      <w:pPr>
        <w:pStyle w:val="0"/>
        <w:spacing w:before="200" w:lineRule="auto"/>
        <w:ind w:firstLine="540"/>
        <w:jc w:val="both"/>
      </w:pPr>
      <w:r>
        <w:rPr>
          <w:sz w:val="20"/>
        </w:rPr>
        <w:t xml:space="preserve">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pPr>
        <w:pStyle w:val="0"/>
        <w:spacing w:before="200" w:lineRule="auto"/>
        <w:ind w:firstLine="540"/>
        <w:jc w:val="both"/>
      </w:pPr>
      <w:r>
        <w:rPr>
          <w:sz w:val="20"/>
        </w:rPr>
        <w:t xml:space="preserve">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pPr>
        <w:pStyle w:val="0"/>
        <w:spacing w:before="200" w:lineRule="auto"/>
        <w:ind w:firstLine="540"/>
        <w:jc w:val="both"/>
      </w:pPr>
      <w:r>
        <w:rPr>
          <w:sz w:val="20"/>
        </w:rPr>
        <w:t xml:space="preserve">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pPr>
        <w:pStyle w:val="0"/>
        <w:spacing w:before="200" w:lineRule="auto"/>
        <w:ind w:firstLine="540"/>
        <w:jc w:val="both"/>
      </w:pPr>
      <w:r>
        <w:rPr>
          <w:sz w:val="20"/>
        </w:rPr>
        <w:t xml:space="preserve">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pPr>
        <w:pStyle w:val="0"/>
        <w:spacing w:before="200" w:lineRule="auto"/>
        <w:ind w:firstLine="540"/>
        <w:jc w:val="both"/>
      </w:pPr>
      <w:r>
        <w:rPr>
          <w:sz w:val="20"/>
        </w:rPr>
        <w:t xml:space="preserve">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pPr>
        <w:pStyle w:val="0"/>
        <w:spacing w:before="200" w:lineRule="auto"/>
        <w:ind w:firstLine="540"/>
        <w:jc w:val="both"/>
      </w:pPr>
      <w:r>
        <w:rPr>
          <w:sz w:val="20"/>
        </w:rPr>
        <w:t xml:space="preserve">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pPr>
        <w:pStyle w:val="0"/>
        <w:spacing w:before="200" w:lineRule="auto"/>
        <w:ind w:firstLine="540"/>
        <w:jc w:val="both"/>
      </w:pPr>
      <w:r>
        <w:rPr>
          <w:sz w:val="20"/>
        </w:rPr>
        <w:t xml:space="preserve">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pPr>
        <w:pStyle w:val="0"/>
        <w:spacing w:before="200" w:lineRule="auto"/>
        <w:ind w:firstLine="540"/>
        <w:jc w:val="both"/>
      </w:pPr>
      <w:r>
        <w:rPr>
          <w:sz w:val="20"/>
        </w:rPr>
        <w:t xml:space="preserve">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pPr>
        <w:pStyle w:val="0"/>
        <w:spacing w:before="200" w:lineRule="auto"/>
        <w:ind w:firstLine="540"/>
        <w:jc w:val="both"/>
      </w:pPr>
      <w:r>
        <w:rPr>
          <w:sz w:val="20"/>
        </w:rPr>
        <w:t xml:space="preserve">9) совершенствование умений использовать правила речевого этикета на родном языке в различных сферах общения, включая интернет-коммуникацию;</w:t>
      </w:r>
    </w:p>
    <w:p>
      <w:pPr>
        <w:pStyle w:val="0"/>
        <w:spacing w:before="200" w:lineRule="auto"/>
        <w:ind w:firstLine="540"/>
        <w:jc w:val="both"/>
      </w:pPr>
      <w:r>
        <w:rPr>
          <w:sz w:val="20"/>
        </w:rPr>
        <w:t xml:space="preserve">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pPr>
        <w:pStyle w:val="0"/>
        <w:spacing w:before="200" w:lineRule="auto"/>
        <w:ind w:firstLine="540"/>
        <w:jc w:val="both"/>
      </w:pPr>
      <w:r>
        <w:rPr>
          <w:sz w:val="20"/>
        </w:rPr>
        <w:t xml:space="preserve">9.5. По учебному предмету "Родная литература" (базовый уровень) требования к предметным результатам освоения базового курса родная литература должны отражать:</w:t>
      </w:r>
    </w:p>
    <w:p>
      <w:pPr>
        <w:pStyle w:val="0"/>
        <w:spacing w:before="200" w:lineRule="auto"/>
        <w:ind w:firstLine="540"/>
        <w:jc w:val="both"/>
      </w:pPr>
      <w:r>
        <w:rPr>
          <w:sz w:val="20"/>
        </w:rPr>
        <w:t xml:space="preserve">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pPr>
        <w:pStyle w:val="0"/>
        <w:spacing w:before="200" w:lineRule="auto"/>
        <w:ind w:firstLine="540"/>
        <w:jc w:val="both"/>
      </w:pPr>
      <w:r>
        <w:rPr>
          <w:sz w:val="20"/>
        </w:rPr>
        <w:t xml:space="preserve">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pPr>
        <w:pStyle w:val="0"/>
        <w:spacing w:before="200" w:lineRule="auto"/>
        <w:ind w:firstLine="540"/>
        <w:jc w:val="both"/>
      </w:pPr>
      <w:r>
        <w:rPr>
          <w:sz w:val="20"/>
        </w:rPr>
        <w:t xml:space="preserve">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pPr>
        <w:pStyle w:val="0"/>
        <w:spacing w:before="200" w:lineRule="auto"/>
        <w:ind w:firstLine="540"/>
        <w:jc w:val="both"/>
      </w:pPr>
      <w:r>
        <w:rPr>
          <w:sz w:val="20"/>
        </w:rPr>
        <w:t xml:space="preserve">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pPr>
        <w:pStyle w:val="0"/>
        <w:spacing w:before="200" w:lineRule="auto"/>
        <w:ind w:firstLine="540"/>
        <w:jc w:val="both"/>
      </w:pPr>
      <w:r>
        <w:rPr>
          <w:sz w:val="20"/>
        </w:rPr>
        <w:t xml:space="preserve">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pPr>
        <w:pStyle w:val="0"/>
        <w:spacing w:before="200" w:lineRule="auto"/>
        <w:ind w:firstLine="540"/>
        <w:jc w:val="both"/>
      </w:pPr>
      <w:r>
        <w:rPr>
          <w:sz w:val="20"/>
        </w:rPr>
        <w:t xml:space="preserve">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pPr>
        <w:pStyle w:val="0"/>
        <w:spacing w:before="200" w:lineRule="auto"/>
        <w:ind w:firstLine="540"/>
        <w:jc w:val="both"/>
      </w:pPr>
      <w:r>
        <w:rPr>
          <w:sz w:val="20"/>
        </w:rPr>
        <w:t xml:space="preserve">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pPr>
        <w:pStyle w:val="0"/>
        <w:spacing w:before="200" w:lineRule="auto"/>
        <w:ind w:firstLine="540"/>
        <w:jc w:val="both"/>
      </w:pPr>
      <w:r>
        <w:rPr>
          <w:sz w:val="20"/>
        </w:rPr>
        <w:t xml:space="preserve">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pPr>
        <w:pStyle w:val="0"/>
        <w:spacing w:before="200" w:lineRule="auto"/>
        <w:ind w:firstLine="540"/>
        <w:jc w:val="both"/>
      </w:pPr>
      <w:r>
        <w:rPr>
          <w:sz w:val="20"/>
        </w:rPr>
        <w:t xml:space="preserve">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pPr>
        <w:pStyle w:val="0"/>
        <w:spacing w:before="200" w:lineRule="auto"/>
        <w:ind w:firstLine="540"/>
        <w:jc w:val="both"/>
      </w:pPr>
      <w:r>
        <w:rPr>
          <w:sz w:val="20"/>
        </w:rPr>
        <w:t xml:space="preserve">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pPr>
        <w:pStyle w:val="0"/>
        <w:spacing w:before="200" w:lineRule="auto"/>
        <w:ind w:firstLine="540"/>
        <w:jc w:val="both"/>
      </w:pPr>
      <w:r>
        <w:rPr>
          <w:sz w:val="20"/>
        </w:rPr>
        <w:t xml:space="preserve">9.6.1. По учебному предмету "Иностранный язык" (базовый уровень):</w:t>
      </w:r>
    </w:p>
    <w:p>
      <w:pPr>
        <w:pStyle w:val="0"/>
        <w:spacing w:before="200" w:lineRule="auto"/>
        <w:ind w:firstLine="540"/>
        <w:jc w:val="both"/>
      </w:pPr>
      <w:r>
        <w:rPr>
          <w:sz w:val="20"/>
        </w:rPr>
        <w:t xml:space="preserve">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pPr>
        <w:pStyle w:val="0"/>
        <w:spacing w:before="200" w:lineRule="auto"/>
        <w:ind w:firstLine="540"/>
        <w:jc w:val="both"/>
      </w:pPr>
      <w:r>
        <w:rPr>
          <w:sz w:val="20"/>
        </w:rPr>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pPr>
        <w:pStyle w:val="0"/>
        <w:spacing w:before="200" w:lineRule="auto"/>
        <w:ind w:firstLine="540"/>
        <w:jc w:val="both"/>
      </w:pPr>
      <w:r>
        <w:rPr>
          <w:sz w:val="20"/>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pPr>
        <w:pStyle w:val="0"/>
        <w:spacing w:before="200" w:lineRule="auto"/>
        <w:ind w:firstLine="540"/>
        <w:jc w:val="both"/>
      </w:pPr>
      <w:r>
        <w:rPr>
          <w:sz w:val="20"/>
        </w:rPr>
        <w:t xml:space="preserve">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pPr>
        <w:pStyle w:val="0"/>
        <w:spacing w:before="200" w:lineRule="auto"/>
        <w:ind w:firstLine="540"/>
        <w:jc w:val="both"/>
      </w:pPr>
      <w:r>
        <w:rPr>
          <w:sz w:val="20"/>
        </w:rPr>
        <w:t xml:space="preserve">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pPr>
        <w:pStyle w:val="0"/>
        <w:spacing w:before="200" w:lineRule="auto"/>
        <w:ind w:firstLine="540"/>
        <w:jc w:val="both"/>
      </w:pPr>
      <w:r>
        <w:rPr>
          <w:sz w:val="20"/>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pPr>
        <w:pStyle w:val="0"/>
        <w:spacing w:before="200" w:lineRule="auto"/>
        <w:ind w:firstLine="540"/>
        <w:jc w:val="both"/>
      </w:pPr>
      <w:r>
        <w:rPr>
          <w:sz w:val="20"/>
        </w:rPr>
        <w:t xml:space="preserve">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pPr>
        <w:pStyle w:val="0"/>
        <w:spacing w:before="200" w:lineRule="auto"/>
        <w:ind w:firstLine="540"/>
        <w:jc w:val="both"/>
      </w:pPr>
      <w:r>
        <w:rPr>
          <w:sz w:val="20"/>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pPr>
        <w:pStyle w:val="0"/>
        <w:spacing w:before="200" w:lineRule="auto"/>
        <w:ind w:firstLine="540"/>
        <w:jc w:val="both"/>
      </w:pPr>
      <w:r>
        <w:rPr>
          <w:sz w:val="20"/>
        </w:rPr>
        <w:t xml:space="preserve">не ставить точку после заголовка; правильно оформлять прямую речь, электронное сообщение личного характера;</w:t>
      </w:r>
    </w:p>
    <w:p>
      <w:pPr>
        <w:pStyle w:val="0"/>
        <w:spacing w:before="200" w:lineRule="auto"/>
        <w:ind w:firstLine="540"/>
        <w:jc w:val="both"/>
      </w:pPr>
      <w:r>
        <w:rPr>
          <w:sz w:val="20"/>
        </w:rPr>
        <w:t xml:space="preserve">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pPr>
        <w:pStyle w:val="0"/>
        <w:spacing w:before="200" w:lineRule="auto"/>
        <w:ind w:firstLine="540"/>
        <w:jc w:val="both"/>
      </w:pPr>
      <w:r>
        <w:rPr>
          <w:sz w:val="20"/>
        </w:rPr>
        <w:t xml:space="preserve">выявление признаков изученных грамматических и лексических явлений по заданным основаниям;</w:t>
      </w:r>
    </w:p>
    <w:p>
      <w:pPr>
        <w:pStyle w:val="0"/>
        <w:spacing w:before="200" w:lineRule="auto"/>
        <w:ind w:firstLine="540"/>
        <w:jc w:val="both"/>
      </w:pPr>
      <w:r>
        <w:rPr>
          <w:sz w:val="20"/>
        </w:rPr>
        <w:t xml:space="preserve">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pPr>
        <w:pStyle w:val="0"/>
        <w:spacing w:before="200" w:lineRule="auto"/>
        <w:ind w:firstLine="540"/>
        <w:jc w:val="both"/>
      </w:pPr>
      <w:r>
        <w:rPr>
          <w:sz w:val="20"/>
        </w:rPr>
        <w:t xml:space="preserve">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pPr>
        <w:pStyle w:val="0"/>
        <w:spacing w:before="200" w:lineRule="auto"/>
        <w:ind w:firstLine="540"/>
        <w:jc w:val="both"/>
      </w:pPr>
      <w:r>
        <w:rPr>
          <w:sz w:val="20"/>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pPr>
        <w:pStyle w:val="0"/>
        <w:spacing w:before="200" w:lineRule="auto"/>
        <w:ind w:firstLine="540"/>
        <w:jc w:val="both"/>
      </w:pPr>
      <w:r>
        <w:rPr>
          <w:sz w:val="20"/>
        </w:rPr>
        <w:t xml:space="preserve">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pPr>
        <w:pStyle w:val="0"/>
        <w:spacing w:before="200" w:lineRule="auto"/>
        <w:ind w:firstLine="540"/>
        <w:jc w:val="both"/>
      </w:pPr>
      <w:r>
        <w:rPr>
          <w:sz w:val="20"/>
        </w:rPr>
        <w:t xml:space="preserve">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pPr>
        <w:pStyle w:val="0"/>
        <w:spacing w:before="200" w:lineRule="auto"/>
        <w:ind w:firstLine="540"/>
        <w:jc w:val="both"/>
      </w:pPr>
      <w:r>
        <w:rPr>
          <w:sz w:val="20"/>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pPr>
        <w:pStyle w:val="0"/>
        <w:spacing w:before="200" w:lineRule="auto"/>
        <w:ind w:firstLine="540"/>
        <w:jc w:val="both"/>
      </w:pPr>
      <w:r>
        <w:rPr>
          <w:sz w:val="20"/>
        </w:rPr>
        <w:t xml:space="preserve">9.6.2. По учебному предмету "Иностранный язык" (углубленный уровень) требования к предметным результатам должны отражать сформированность иноязычной коммуникативной компетенции в совокупности ее составляющих - речевой, языковой, социокультурной, компенсаторной, метапредметной (учебно-познавательной) на уровне, превышающем пороговый, достаточном для делового общения в рамках выбранного профиля, и включать требования к результатам освоения базового курса и дополнительно отражать:</w:t>
      </w:r>
    </w:p>
    <w:p>
      <w:pPr>
        <w:pStyle w:val="0"/>
        <w:spacing w:before="200" w:lineRule="auto"/>
        <w:ind w:firstLine="540"/>
        <w:jc w:val="both"/>
      </w:pPr>
      <w:r>
        <w:rPr>
          <w:sz w:val="20"/>
        </w:rPr>
        <w:t xml:space="preserve">1) овладение основными видами речевой деятельности в рамках следующего тематического содержания речи: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pPr>
        <w:pStyle w:val="0"/>
        <w:spacing w:before="200" w:lineRule="auto"/>
        <w:ind w:firstLine="540"/>
        <w:jc w:val="both"/>
      </w:pPr>
      <w:r>
        <w:rPr>
          <w:sz w:val="20"/>
        </w:rPr>
        <w:t xml:space="preserve">говорение: уметь вести комбинированный диалог объемом до 10 реплик со стороны каждого собеседника в стандартных ситуациях неофициального и официального общения, уметь участвовать в полилоге с соблюдением норм речевого этикета, принятых в стране/странах изучаемого языка;</w:t>
      </w:r>
    </w:p>
    <w:p>
      <w:pPr>
        <w:pStyle w:val="0"/>
        <w:spacing w:before="200" w:lineRule="auto"/>
        <w:ind w:firstLine="540"/>
        <w:jc w:val="both"/>
      </w:pPr>
      <w:r>
        <w:rPr>
          <w:sz w:val="20"/>
        </w:rPr>
        <w:t xml:space="preserve">создавать устные связные монологические высказывания (в том числе рассуждение) с изложением своего мнения и краткой аргументации объемом 17 - 18 фраз в рамках тематического содержания речи; создавать сообщение в связи с прочитанным/прослушанным текстом с выражением своего отношения к изложенным событиям и фактам объемом 17 - 18 фраз;</w:t>
      </w:r>
    </w:p>
    <w:p>
      <w:pPr>
        <w:pStyle w:val="0"/>
        <w:spacing w:before="200" w:lineRule="auto"/>
        <w:ind w:firstLine="540"/>
        <w:jc w:val="both"/>
      </w:pPr>
      <w:r>
        <w:rPr>
          <w:sz w:val="20"/>
        </w:rPr>
        <w:t xml:space="preserve">аудирование: воспринимать на слух и понимать звучащие до 3,5 минут аутентичные тексты, содержащие неизученные языковые явления, с разной глубиной проникновения в содержание текста, в том числе с его полным пониманием;</w:t>
      </w:r>
    </w:p>
    <w:p>
      <w:pPr>
        <w:pStyle w:val="0"/>
        <w:spacing w:before="200" w:lineRule="auto"/>
        <w:ind w:firstLine="540"/>
        <w:jc w:val="both"/>
      </w:pPr>
      <w:r>
        <w:rPr>
          <w:sz w:val="20"/>
        </w:rPr>
        <w:t xml:space="preserve">смысловое чтение: читать про себя и понимать аутентичные тексты разного вида, жанра и стиля объемом 700 - 900 слов, содержащие неизученные языковые явления, с различной глубиной проникновения в содержание текста; понимать структурно-смысловые связи в тексте; читать и понимать несплошные тексты, в том числе инфографику;</w:t>
      </w:r>
    </w:p>
    <w:p>
      <w:pPr>
        <w:pStyle w:val="0"/>
        <w:spacing w:before="200" w:lineRule="auto"/>
        <w:ind w:firstLine="540"/>
        <w:jc w:val="both"/>
      </w:pPr>
      <w:r>
        <w:rPr>
          <w:sz w:val="20"/>
        </w:rPr>
        <w:t xml:space="preserve">письменная речь: писать резюме и письмо-обращение о приеме на работу объемом до 140 слов с сообщением основных сведений о себе;</w:t>
      </w:r>
    </w:p>
    <w:p>
      <w:pPr>
        <w:pStyle w:val="0"/>
        <w:spacing w:before="200" w:lineRule="auto"/>
        <w:ind w:firstLine="540"/>
        <w:jc w:val="both"/>
      </w:pPr>
      <w:r>
        <w:rPr>
          <w:sz w:val="20"/>
        </w:rPr>
        <w:t xml:space="preserve">писать официальное (деловое) письмо, в том числе электронное, объемом до 180 слов в соответствии с нормами официального общения, принятыми в стране/странах изучаемого языка; создавать письменные высказывания, в том числе с элементами рассуждения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pPr>
        <w:pStyle w:val="0"/>
        <w:spacing w:before="200" w:lineRule="auto"/>
        <w:ind w:firstLine="540"/>
        <w:jc w:val="both"/>
      </w:pPr>
      <w:r>
        <w:rPr>
          <w:sz w:val="20"/>
        </w:rPr>
        <w:t xml:space="preserve">2) 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p>
      <w:pPr>
        <w:pStyle w:val="0"/>
        <w:spacing w:before="200" w:lineRule="auto"/>
        <w:ind w:firstLine="540"/>
        <w:jc w:val="both"/>
      </w:pPr>
      <w:r>
        <w:rPr>
          <w:sz w:val="20"/>
        </w:rPr>
        <w:t xml:space="preserve">3) овладение пунктуационными навыками: пунктуационно правильно оформлять официальное (деловое) письмо, в том числе электронное письмо;</w:t>
      </w:r>
    </w:p>
    <w:p>
      <w:pPr>
        <w:pStyle w:val="0"/>
        <w:spacing w:before="200" w:lineRule="auto"/>
        <w:ind w:firstLine="540"/>
        <w:jc w:val="both"/>
      </w:pPr>
      <w:r>
        <w:rPr>
          <w:sz w:val="20"/>
        </w:rPr>
        <w:t xml:space="preserve">4) знание и понимание основных значений изученных лексических единиц; овладение навыками распознавания употребления в устной и письменной речи не менее 1650 изученных лексических единиц (слов, словосочетаний, речевых клише), включая 1350 лексических единиц, освоенных на уровне основного общего образования;</w:t>
      </w:r>
    </w:p>
    <w:p>
      <w:pPr>
        <w:pStyle w:val="0"/>
        <w:spacing w:before="200" w:lineRule="auto"/>
        <w:ind w:firstLine="540"/>
        <w:jc w:val="both"/>
      </w:pPr>
      <w:r>
        <w:rPr>
          <w:sz w:val="20"/>
        </w:rPr>
        <w:t xml:space="preserve">5) 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pPr>
        <w:pStyle w:val="0"/>
        <w:spacing w:before="200" w:lineRule="auto"/>
        <w:ind w:firstLine="540"/>
        <w:jc w:val="both"/>
      </w:pPr>
      <w:r>
        <w:rPr>
          <w:sz w:val="20"/>
        </w:rPr>
        <w:t xml:space="preserve">9.6.3. По учебному предмету "Второй иностранный язык" (базовый уровень):</w:t>
      </w:r>
    </w:p>
    <w:p>
      <w:pPr>
        <w:pStyle w:val="0"/>
        <w:spacing w:before="200" w:lineRule="auto"/>
        <w:ind w:firstLine="540"/>
        <w:jc w:val="both"/>
      </w:pPr>
      <w:r>
        <w:rPr>
          <w:sz w:val="20"/>
        </w:rPr>
        <w:t xml:space="preserve">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pPr>
        <w:pStyle w:val="0"/>
        <w:spacing w:before="200" w:lineRule="auto"/>
        <w:ind w:firstLine="540"/>
        <w:jc w:val="both"/>
      </w:pPr>
      <w:r>
        <w:rPr>
          <w:sz w:val="20"/>
        </w:rPr>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pPr>
        <w:pStyle w:val="0"/>
        <w:spacing w:before="200" w:lineRule="auto"/>
        <w:ind w:firstLine="540"/>
        <w:jc w:val="both"/>
      </w:pPr>
      <w:r>
        <w:rPr>
          <w:sz w:val="20"/>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pPr>
        <w:pStyle w:val="0"/>
        <w:spacing w:before="200" w:lineRule="auto"/>
        <w:ind w:firstLine="540"/>
        <w:jc w:val="both"/>
      </w:pPr>
      <w:r>
        <w:rPr>
          <w:sz w:val="20"/>
        </w:rPr>
        <w:t xml:space="preserve">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pPr>
        <w:pStyle w:val="0"/>
        <w:spacing w:before="200" w:lineRule="auto"/>
        <w:ind w:firstLine="540"/>
        <w:jc w:val="both"/>
      </w:pPr>
      <w:r>
        <w:rPr>
          <w:sz w:val="20"/>
        </w:rPr>
        <w:t xml:space="preserve">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w:t>
      </w:r>
    </w:p>
    <w:p>
      <w:pPr>
        <w:pStyle w:val="0"/>
        <w:spacing w:before="200" w:lineRule="auto"/>
        <w:ind w:firstLine="540"/>
        <w:jc w:val="both"/>
      </w:pPr>
      <w:r>
        <w:rPr>
          <w:sz w:val="20"/>
        </w:rPr>
        <w:t xml:space="preserve">читать несплошные тексты (таблицы, диаграммы, графики) и понимать представленную в них информацию;</w:t>
      </w:r>
    </w:p>
    <w:p>
      <w:pPr>
        <w:pStyle w:val="0"/>
        <w:spacing w:before="200" w:lineRule="auto"/>
        <w:ind w:firstLine="540"/>
        <w:jc w:val="both"/>
      </w:pPr>
      <w:r>
        <w:rPr>
          <w:sz w:val="20"/>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pPr>
        <w:pStyle w:val="0"/>
        <w:spacing w:before="200" w:lineRule="auto"/>
        <w:ind w:firstLine="540"/>
        <w:jc w:val="both"/>
      </w:pPr>
      <w:r>
        <w:rPr>
          <w:sz w:val="20"/>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pPr>
        <w:pStyle w:val="0"/>
        <w:spacing w:before="200" w:lineRule="auto"/>
        <w:ind w:firstLine="540"/>
        <w:jc w:val="both"/>
      </w:pPr>
      <w:r>
        <w:rPr>
          <w:sz w:val="20"/>
        </w:rPr>
        <w:t xml:space="preserve">не ставить точку после заголовка; правильно оформлять прямую речь, электронное сообщение личного характера;</w:t>
      </w:r>
    </w:p>
    <w:p>
      <w:pPr>
        <w:pStyle w:val="0"/>
        <w:spacing w:before="200" w:lineRule="auto"/>
        <w:ind w:firstLine="540"/>
        <w:jc w:val="both"/>
      </w:pPr>
      <w:r>
        <w:rPr>
          <w:sz w:val="20"/>
        </w:rPr>
        <w:t xml:space="preserve">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pPr>
        <w:pStyle w:val="0"/>
        <w:spacing w:before="200" w:lineRule="auto"/>
        <w:ind w:firstLine="540"/>
        <w:jc w:val="both"/>
      </w:pPr>
      <w:r>
        <w:rPr>
          <w:sz w:val="20"/>
        </w:rPr>
        <w:t xml:space="preserve">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pPr>
        <w:pStyle w:val="0"/>
        <w:spacing w:before="200" w:lineRule="auto"/>
        <w:ind w:firstLine="540"/>
        <w:jc w:val="both"/>
      </w:pPr>
      <w:r>
        <w:rPr>
          <w:sz w:val="20"/>
        </w:rPr>
        <w:t xml:space="preserve">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pPr>
        <w:pStyle w:val="0"/>
        <w:spacing w:before="200" w:lineRule="auto"/>
        <w:ind w:firstLine="540"/>
        <w:jc w:val="both"/>
      </w:pPr>
      <w:r>
        <w:rPr>
          <w:sz w:val="20"/>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pPr>
        <w:pStyle w:val="0"/>
        <w:spacing w:before="200" w:lineRule="auto"/>
        <w:ind w:firstLine="540"/>
        <w:jc w:val="both"/>
      </w:pPr>
      <w:r>
        <w:rPr>
          <w:sz w:val="20"/>
        </w:rPr>
        <w:t xml:space="preserve">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w:t>
      </w:r>
    </w:p>
    <w:p>
      <w:pPr>
        <w:pStyle w:val="0"/>
        <w:spacing w:before="200" w:lineRule="auto"/>
        <w:ind w:firstLine="540"/>
        <w:jc w:val="both"/>
      </w:pPr>
      <w:r>
        <w:rPr>
          <w:sz w:val="20"/>
        </w:rPr>
        <w:t xml:space="preserve">при говорении - переспрос;</w:t>
      </w:r>
    </w:p>
    <w:p>
      <w:pPr>
        <w:pStyle w:val="0"/>
        <w:spacing w:before="200" w:lineRule="auto"/>
        <w:ind w:firstLine="540"/>
        <w:jc w:val="both"/>
      </w:pPr>
      <w:r>
        <w:rPr>
          <w:sz w:val="20"/>
        </w:rPr>
        <w:t xml:space="preserve">при говорении и письме - описание/перифраз/толкование;</w:t>
      </w:r>
    </w:p>
    <w:p>
      <w:pPr>
        <w:pStyle w:val="0"/>
        <w:spacing w:before="200" w:lineRule="auto"/>
        <w:ind w:firstLine="540"/>
        <w:jc w:val="both"/>
      </w:pPr>
      <w:r>
        <w:rPr>
          <w:sz w:val="20"/>
        </w:rPr>
        <w:t xml:space="preserve">при чтении и аудировании - языковую и контекстуальную догадку;</w:t>
      </w:r>
    </w:p>
    <w:p>
      <w:pPr>
        <w:pStyle w:val="0"/>
        <w:spacing w:before="200" w:lineRule="auto"/>
        <w:ind w:firstLine="540"/>
        <w:jc w:val="both"/>
      </w:pPr>
      <w:r>
        <w:rPr>
          <w:sz w:val="20"/>
        </w:rPr>
        <w:t xml:space="preserve">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pPr>
        <w:pStyle w:val="0"/>
        <w:spacing w:before="200" w:lineRule="auto"/>
        <w:ind w:firstLine="540"/>
        <w:jc w:val="both"/>
      </w:pPr>
      <w:r>
        <w:rPr>
          <w:sz w:val="20"/>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pPr>
        <w:pStyle w:val="0"/>
        <w:spacing w:before="200" w:lineRule="auto"/>
        <w:ind w:firstLine="540"/>
        <w:jc w:val="both"/>
      </w:pPr>
      <w:r>
        <w:rPr>
          <w:sz w:val="20"/>
        </w:rPr>
        <w:t xml:space="preserve">9.7. По учебному предмету "Математика" (включая курсы "Алгебра и начала математического анализа", "Геометрия", "Вероятность и статистика") (базовый уровень) требования к предметным результатам освоения базового курса математики должны отражать:</w:t>
      </w:r>
    </w:p>
    <w:p>
      <w:pPr>
        <w:pStyle w:val="0"/>
        <w:spacing w:before="200" w:lineRule="auto"/>
        <w:ind w:firstLine="540"/>
        <w:jc w:val="both"/>
      </w:pPr>
      <w:r>
        <w:rPr>
          <w:sz w:val="20"/>
        </w:rPr>
        <w:t xml:space="preserve">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pPr>
        <w:pStyle w:val="0"/>
        <w:spacing w:before="200" w:lineRule="auto"/>
        <w:ind w:firstLine="540"/>
        <w:jc w:val="both"/>
      </w:pPr>
      <w:r>
        <w:rPr>
          <w:sz w:val="20"/>
        </w:rPr>
        <w:t xml:space="preserve">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pPr>
        <w:pStyle w:val="0"/>
        <w:spacing w:before="200" w:lineRule="auto"/>
        <w:ind w:firstLine="540"/>
        <w:jc w:val="both"/>
      </w:pPr>
      <w:r>
        <w:rPr>
          <w:sz w:val="20"/>
        </w:rPr>
        <w:t xml:space="preserve">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pPr>
        <w:pStyle w:val="0"/>
        <w:spacing w:before="200" w:lineRule="auto"/>
        <w:ind w:firstLine="540"/>
        <w:jc w:val="both"/>
      </w:pPr>
      <w:r>
        <w:rPr>
          <w:sz w:val="20"/>
        </w:rPr>
        <w:t xml:space="preserve">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pPr>
        <w:pStyle w:val="0"/>
        <w:spacing w:before="200" w:lineRule="auto"/>
        <w:ind w:firstLine="540"/>
        <w:jc w:val="both"/>
      </w:pPr>
      <w:r>
        <w:rPr>
          <w:sz w:val="20"/>
        </w:rPr>
        <w:t xml:space="preserve">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pPr>
        <w:pStyle w:val="0"/>
        <w:spacing w:before="200" w:lineRule="auto"/>
        <w:ind w:firstLine="540"/>
        <w:jc w:val="both"/>
      </w:pPr>
      <w:r>
        <w:rPr>
          <w:sz w:val="20"/>
        </w:rPr>
        <w:t xml:space="preserve">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pPr>
        <w:pStyle w:val="0"/>
        <w:spacing w:before="200" w:lineRule="auto"/>
        <w:ind w:firstLine="540"/>
        <w:jc w:val="both"/>
      </w:pPr>
      <w:r>
        <w:rPr>
          <w:sz w:val="20"/>
        </w:rPr>
        <w:t xml:space="preserve">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pPr>
        <w:pStyle w:val="0"/>
        <w:spacing w:before="200" w:lineRule="auto"/>
        <w:ind w:firstLine="540"/>
        <w:jc w:val="both"/>
      </w:pPr>
      <w:r>
        <w:rPr>
          <w:sz w:val="20"/>
        </w:rPr>
        <w:t xml:space="preserve">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pPr>
        <w:pStyle w:val="0"/>
        <w:spacing w:before="200" w:lineRule="auto"/>
        <w:ind w:firstLine="540"/>
        <w:jc w:val="both"/>
      </w:pPr>
      <w:r>
        <w:rPr>
          <w:sz w:val="20"/>
        </w:rPr>
        <w:t xml:space="preserve">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pPr>
        <w:pStyle w:val="0"/>
        <w:spacing w:before="200" w:lineRule="auto"/>
        <w:ind w:firstLine="540"/>
        <w:jc w:val="both"/>
      </w:pPr>
      <w:r>
        <w:rPr>
          <w:sz w:val="20"/>
        </w:rPr>
        <w:t xml:space="preserve">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pPr>
        <w:pStyle w:val="0"/>
        <w:spacing w:before="200" w:lineRule="auto"/>
        <w:ind w:firstLine="540"/>
        <w:jc w:val="both"/>
      </w:pPr>
      <w:r>
        <w:rPr>
          <w:sz w:val="20"/>
        </w:rPr>
        <w:t xml:space="preserve">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pPr>
        <w:pStyle w:val="0"/>
        <w:spacing w:before="200" w:lineRule="auto"/>
        <w:ind w:firstLine="540"/>
        <w:jc w:val="both"/>
      </w:pPr>
      <w:r>
        <w:rPr>
          <w:sz w:val="20"/>
        </w:rPr>
        <w:t xml:space="preserve">12) умение вычислять геометрические величины (длина, угол, площадь, объем, площадь поверхности), используя изученные формулы и методы;</w:t>
      </w:r>
    </w:p>
    <w:p>
      <w:pPr>
        <w:pStyle w:val="0"/>
        <w:spacing w:before="200" w:lineRule="auto"/>
        <w:ind w:firstLine="540"/>
        <w:jc w:val="both"/>
      </w:pPr>
      <w:r>
        <w:rPr>
          <w:sz w:val="20"/>
        </w:rPr>
        <w:t xml:space="preserve">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pPr>
        <w:pStyle w:val="0"/>
        <w:spacing w:before="200" w:lineRule="auto"/>
        <w:ind w:firstLine="540"/>
        <w:jc w:val="both"/>
      </w:pPr>
      <w:r>
        <w:rPr>
          <w:sz w:val="20"/>
        </w:rPr>
        <w:t xml:space="preserve">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pPr>
        <w:pStyle w:val="0"/>
        <w:spacing w:before="200" w:lineRule="auto"/>
        <w:ind w:firstLine="540"/>
        <w:jc w:val="both"/>
      </w:pPr>
      <w:r>
        <w:rPr>
          <w:sz w:val="20"/>
        </w:rPr>
        <w:t xml:space="preserve">По учебному предмету "Математика" (включая разделы "Алгебра и начала математического анализа", "Геометрия", "Вероятность и статистика") (углубленный уровень)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pPr>
        <w:pStyle w:val="0"/>
        <w:spacing w:before="200" w:lineRule="auto"/>
        <w:ind w:firstLine="540"/>
        <w:jc w:val="both"/>
      </w:pPr>
      <w:r>
        <w:rPr>
          <w:sz w:val="20"/>
        </w:rPr>
        <w:t xml:space="preserve">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pPr>
        <w:pStyle w:val="0"/>
        <w:spacing w:before="200" w:lineRule="auto"/>
        <w:ind w:firstLine="540"/>
        <w:jc w:val="both"/>
      </w:pPr>
      <w:r>
        <w:rPr>
          <w:sz w:val="20"/>
        </w:rPr>
        <w:t xml:space="preserve">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pPr>
        <w:pStyle w:val="0"/>
        <w:spacing w:before="200" w:lineRule="auto"/>
        <w:ind w:firstLine="540"/>
        <w:jc w:val="both"/>
      </w:pPr>
      <w:r>
        <w:rPr>
          <w:sz w:val="20"/>
        </w:rPr>
        <w:t xml:space="preserve">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pPr>
        <w:pStyle w:val="0"/>
        <w:spacing w:before="200" w:lineRule="auto"/>
        <w:ind w:firstLine="540"/>
        <w:jc w:val="both"/>
      </w:pPr>
      <w:r>
        <w:rPr>
          <w:sz w:val="20"/>
        </w:rPr>
        <w:t xml:space="preserve">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pPr>
        <w:pStyle w:val="0"/>
        <w:spacing w:before="200" w:lineRule="auto"/>
        <w:ind w:firstLine="540"/>
        <w:jc w:val="both"/>
      </w:pPr>
      <w:r>
        <w:rPr>
          <w:sz w:val="20"/>
        </w:rPr>
        <w:t xml:space="preserve">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pPr>
        <w:pStyle w:val="0"/>
        <w:spacing w:before="200" w:lineRule="auto"/>
        <w:ind w:firstLine="540"/>
        <w:jc w:val="both"/>
      </w:pPr>
      <w:r>
        <w:rPr>
          <w:sz w:val="20"/>
        </w:rPr>
        <w:t xml:space="preserve">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pPr>
        <w:pStyle w:val="0"/>
        <w:spacing w:before="200" w:lineRule="auto"/>
        <w:ind w:firstLine="540"/>
        <w:jc w:val="both"/>
      </w:pPr>
      <w:r>
        <w:rPr>
          <w:sz w:val="20"/>
        </w:rPr>
        <w:t xml:space="preserve">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pPr>
        <w:pStyle w:val="0"/>
        <w:spacing w:before="200" w:lineRule="auto"/>
        <w:ind w:firstLine="540"/>
        <w:jc w:val="both"/>
      </w:pPr>
      <w:r>
        <w:rPr>
          <w:sz w:val="20"/>
        </w:rPr>
        <w:t xml:space="preserve">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pPr>
        <w:pStyle w:val="0"/>
        <w:spacing w:before="200" w:lineRule="auto"/>
        <w:ind w:firstLine="540"/>
        <w:jc w:val="both"/>
      </w:pPr>
      <w:r>
        <w:rPr>
          <w:sz w:val="20"/>
        </w:rPr>
        <w:t xml:space="preserve">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pPr>
        <w:pStyle w:val="0"/>
        <w:spacing w:before="200" w:lineRule="auto"/>
        <w:ind w:firstLine="540"/>
        <w:jc w:val="both"/>
      </w:pPr>
      <w:r>
        <w:rPr>
          <w:sz w:val="20"/>
        </w:rPr>
        <w:t xml:space="preserve">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pPr>
        <w:pStyle w:val="0"/>
        <w:spacing w:before="200" w:lineRule="auto"/>
        <w:ind w:firstLine="540"/>
        <w:jc w:val="both"/>
      </w:pPr>
      <w:r>
        <w:rPr>
          <w:sz w:val="20"/>
        </w:rPr>
        <w:t xml:space="preserve">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pPr>
        <w:pStyle w:val="0"/>
        <w:spacing w:before="200" w:lineRule="auto"/>
        <w:ind w:firstLine="540"/>
        <w:jc w:val="both"/>
      </w:pPr>
      <w:r>
        <w:rPr>
          <w:sz w:val="20"/>
        </w:rPr>
        <w:t xml:space="preserve">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pPr>
        <w:pStyle w:val="0"/>
        <w:spacing w:before="200" w:lineRule="auto"/>
        <w:ind w:firstLine="540"/>
        <w:jc w:val="both"/>
      </w:pPr>
      <w:r>
        <w:rPr>
          <w:sz w:val="20"/>
        </w:rPr>
        <w:t xml:space="preserve">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pPr>
        <w:pStyle w:val="0"/>
        <w:spacing w:before="200" w:lineRule="auto"/>
        <w:ind w:firstLine="540"/>
        <w:jc w:val="both"/>
      </w:pPr>
      <w:r>
        <w:rPr>
          <w:sz w:val="20"/>
        </w:rPr>
        <w:t xml:space="preserve">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pPr>
        <w:pStyle w:val="0"/>
        <w:spacing w:before="200" w:lineRule="auto"/>
        <w:ind w:firstLine="540"/>
        <w:jc w:val="both"/>
      </w:pPr>
      <w:r>
        <w:rPr>
          <w:sz w:val="20"/>
        </w:rPr>
        <w:t xml:space="preserve">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pPr>
        <w:pStyle w:val="0"/>
        <w:spacing w:before="200" w:lineRule="auto"/>
        <w:ind w:firstLine="540"/>
        <w:jc w:val="both"/>
      </w:pPr>
      <w:r>
        <w:rPr>
          <w:sz w:val="20"/>
        </w:rPr>
        <w:t xml:space="preserve">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pPr>
        <w:pStyle w:val="0"/>
        <w:spacing w:before="200" w:lineRule="auto"/>
        <w:ind w:firstLine="540"/>
        <w:jc w:val="both"/>
      </w:pPr>
      <w:r>
        <w:rPr>
          <w:sz w:val="20"/>
        </w:rPr>
        <w:t xml:space="preserve">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pPr>
        <w:pStyle w:val="0"/>
        <w:spacing w:before="200" w:lineRule="auto"/>
        <w:ind w:firstLine="540"/>
        <w:jc w:val="both"/>
      </w:pPr>
      <w:r>
        <w:rPr>
          <w:sz w:val="20"/>
        </w:rPr>
        <w:t xml:space="preserve">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pPr>
        <w:pStyle w:val="0"/>
        <w:spacing w:before="200" w:lineRule="auto"/>
        <w:ind w:firstLine="540"/>
        <w:jc w:val="both"/>
      </w:pPr>
      <w:r>
        <w:rPr>
          <w:sz w:val="20"/>
        </w:rPr>
        <w:t xml:space="preserve">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pPr>
        <w:pStyle w:val="0"/>
        <w:spacing w:before="200" w:lineRule="auto"/>
        <w:ind w:firstLine="540"/>
        <w:jc w:val="both"/>
      </w:pPr>
      <w:r>
        <w:rPr>
          <w:sz w:val="20"/>
        </w:rPr>
        <w:t xml:space="preserve">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pPr>
        <w:pStyle w:val="0"/>
        <w:spacing w:before="200" w:lineRule="auto"/>
        <w:ind w:firstLine="540"/>
        <w:jc w:val="both"/>
      </w:pPr>
      <w:r>
        <w:rPr>
          <w:sz w:val="20"/>
        </w:rPr>
        <w:t xml:space="preserve">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 x 2 и 3 x 3, определитель матрицы, геометрический смысл определителя;</w:t>
      </w:r>
    </w:p>
    <w:p>
      <w:pPr>
        <w:pStyle w:val="0"/>
        <w:spacing w:before="200" w:lineRule="auto"/>
        <w:ind w:firstLine="540"/>
        <w:jc w:val="both"/>
      </w:pPr>
      <w:r>
        <w:rPr>
          <w:sz w:val="20"/>
        </w:rPr>
        <w:t xml:space="preserve">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pPr>
        <w:pStyle w:val="0"/>
        <w:spacing w:before="200" w:lineRule="auto"/>
        <w:ind w:firstLine="540"/>
        <w:jc w:val="both"/>
      </w:pPr>
      <w:r>
        <w:rPr>
          <w:sz w:val="20"/>
        </w:rPr>
        <w:t xml:space="preserve">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pPr>
        <w:pStyle w:val="0"/>
        <w:spacing w:before="200" w:lineRule="auto"/>
        <w:ind w:firstLine="540"/>
        <w:jc w:val="both"/>
      </w:pPr>
      <w:r>
        <w:rPr>
          <w:sz w:val="20"/>
        </w:rPr>
        <w:t xml:space="preserve">9.8. По учебному предмету "Информатика" (базовый уровень) требования к предметным результатам освоения базового курса информатики должны отражать:</w:t>
      </w:r>
    </w:p>
    <w:p>
      <w:pPr>
        <w:pStyle w:val="0"/>
        <w:spacing w:before="200" w:lineRule="auto"/>
        <w:ind w:firstLine="540"/>
        <w:jc w:val="both"/>
      </w:pPr>
      <w:r>
        <w:rPr>
          <w:sz w:val="20"/>
        </w:rP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pPr>
        <w:pStyle w:val="0"/>
        <w:spacing w:before="200" w:lineRule="auto"/>
        <w:ind w:firstLine="540"/>
        <w:jc w:val="both"/>
      </w:pPr>
      <w:r>
        <w:rPr>
          <w:sz w:val="20"/>
        </w:rPr>
        <w:t xml:space="preserve">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pPr>
        <w:pStyle w:val="0"/>
        <w:spacing w:before="200" w:lineRule="auto"/>
        <w:ind w:firstLine="540"/>
        <w:jc w:val="both"/>
      </w:pPr>
      <w:r>
        <w:rPr>
          <w:sz w:val="20"/>
        </w:rPr>
        <w:t xml:space="preserve">3) наличие представлений о компьютерных сетях и их роли в современном мире; об общих принципах разработки и функционирования интернет-приложений;</w:t>
      </w:r>
    </w:p>
    <w:p>
      <w:pPr>
        <w:pStyle w:val="0"/>
        <w:spacing w:before="200" w:lineRule="auto"/>
        <w:ind w:firstLine="540"/>
        <w:jc w:val="both"/>
      </w:pPr>
      <w:r>
        <w:rPr>
          <w:sz w:val="20"/>
        </w:rPr>
        <w:t xml:space="preserve">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pPr>
        <w:pStyle w:val="0"/>
        <w:spacing w:before="200" w:lineRule="auto"/>
        <w:ind w:firstLine="540"/>
        <w:jc w:val="both"/>
      </w:pPr>
      <w:r>
        <w:rPr>
          <w:sz w:val="20"/>
        </w:rPr>
        <w:t xml:space="preserve">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pPr>
        <w:pStyle w:val="0"/>
        <w:spacing w:before="200" w:lineRule="auto"/>
        <w:ind w:firstLine="540"/>
        <w:jc w:val="both"/>
      </w:pPr>
      <w:r>
        <w:rPr>
          <w:sz w:val="20"/>
        </w:rPr>
        <w:t xml:space="preserve">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pPr>
        <w:pStyle w:val="0"/>
        <w:spacing w:before="200" w:lineRule="auto"/>
        <w:ind w:firstLine="540"/>
        <w:jc w:val="both"/>
      </w:pPr>
      <w:r>
        <w:rPr>
          <w:sz w:val="20"/>
        </w:rP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pPr>
        <w:pStyle w:val="0"/>
        <w:spacing w:before="200" w:lineRule="auto"/>
        <w:ind w:firstLine="540"/>
        <w:jc w:val="both"/>
      </w:pPr>
      <w:r>
        <w:rPr>
          <w:sz w:val="20"/>
        </w:rP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pPr>
        <w:pStyle w:val="0"/>
        <w:spacing w:before="200" w:lineRule="auto"/>
        <w:ind w:firstLine="540"/>
        <w:jc w:val="both"/>
      </w:pPr>
      <w:r>
        <w:rPr>
          <w:sz w:val="20"/>
        </w:rP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pPr>
        <w:pStyle w:val="0"/>
        <w:spacing w:before="200" w:lineRule="auto"/>
        <w:ind w:firstLine="540"/>
        <w:jc w:val="both"/>
      </w:pPr>
      <w:r>
        <w:rPr>
          <w:sz w:val="20"/>
        </w:rPr>
        <w:t xml:space="preserve">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pPr>
        <w:pStyle w:val="0"/>
        <w:spacing w:before="200" w:lineRule="auto"/>
        <w:ind w:firstLine="540"/>
        <w:jc w:val="both"/>
      </w:pPr>
      <w:r>
        <w:rPr>
          <w:sz w:val="20"/>
        </w:rPr>
        <w:t xml:space="preserve">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pPr>
        <w:pStyle w:val="0"/>
        <w:spacing w:before="200" w:lineRule="auto"/>
        <w:ind w:firstLine="540"/>
        <w:jc w:val="both"/>
      </w:pPr>
      <w:r>
        <w:rPr>
          <w:sz w:val="20"/>
        </w:rPr>
        <w:t xml:space="preserve">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pPr>
        <w:pStyle w:val="0"/>
        <w:spacing w:before="200" w:lineRule="auto"/>
        <w:ind w:firstLine="540"/>
        <w:jc w:val="both"/>
      </w:pPr>
      <w:r>
        <w:rPr>
          <w:sz w:val="20"/>
        </w:rPr>
        <w:t xml:space="preserve">По учебному предмету "Информатика" (углубленный уровень)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pPr>
        <w:pStyle w:val="0"/>
        <w:spacing w:before="200" w:lineRule="auto"/>
        <w:ind w:firstLine="540"/>
        <w:jc w:val="both"/>
      </w:pPr>
      <w:r>
        <w:rPr>
          <w:sz w:val="20"/>
        </w:rPr>
        <w:t xml:space="preserve">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pPr>
        <w:pStyle w:val="0"/>
        <w:spacing w:before="200" w:lineRule="auto"/>
        <w:ind w:firstLine="540"/>
        <w:jc w:val="both"/>
      </w:pPr>
      <w:r>
        <w:rPr>
          <w:sz w:val="20"/>
        </w:rPr>
        <w:t xml:space="preserve">2) наличие представлений о базовых принципах организации и функционирования компьютерных сетей;</w:t>
      </w:r>
    </w:p>
    <w:p>
      <w:pPr>
        <w:pStyle w:val="0"/>
        <w:spacing w:before="200" w:lineRule="auto"/>
        <w:ind w:firstLine="540"/>
        <w:jc w:val="both"/>
      </w:pPr>
      <w:r>
        <w:rPr>
          <w:sz w:val="20"/>
        </w:rPr>
        <w:t xml:space="preserve">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pPr>
        <w:pStyle w:val="0"/>
        <w:spacing w:before="200" w:lineRule="auto"/>
        <w:ind w:firstLine="540"/>
        <w:jc w:val="both"/>
      </w:pPr>
      <w:r>
        <w:rPr>
          <w:sz w:val="20"/>
        </w:rPr>
        <w:t xml:space="preserve">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pPr>
        <w:pStyle w:val="0"/>
        <w:spacing w:before="200" w:lineRule="auto"/>
        <w:ind w:firstLine="540"/>
        <w:jc w:val="both"/>
      </w:pPr>
      <w:r>
        <w:rPr>
          <w:sz w:val="20"/>
        </w:rP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pPr>
        <w:pStyle w:val="0"/>
        <w:spacing w:before="200" w:lineRule="auto"/>
        <w:ind w:firstLine="540"/>
        <w:jc w:val="both"/>
      </w:pPr>
      <w:r>
        <w:rPr>
          <w:sz w:val="20"/>
        </w:rPr>
        <w:t xml:space="preserve">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pPr>
        <w:pStyle w:val="0"/>
        <w:spacing w:before="200" w:lineRule="auto"/>
        <w:ind w:firstLine="540"/>
        <w:jc w:val="both"/>
      </w:pPr>
      <w:r>
        <w:rPr>
          <w:sz w:val="20"/>
        </w:rPr>
        <w:t xml:space="preserve">7) владение универсальным языком программирования высокого уровня (Паскаль,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pPr>
        <w:pStyle w:val="0"/>
        <w:spacing w:before="200" w:lineRule="auto"/>
        <w:ind w:firstLine="540"/>
        <w:jc w:val="both"/>
      </w:pPr>
      <w:r>
        <w:rPr>
          <w:sz w:val="20"/>
        </w:rPr>
        <w:t xml:space="preserve">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pPr>
        <w:pStyle w:val="0"/>
        <w:spacing w:before="200" w:lineRule="auto"/>
        <w:ind w:firstLine="540"/>
        <w:jc w:val="both"/>
      </w:pPr>
      <w:r>
        <w:rPr>
          <w:sz w:val="20"/>
        </w:rPr>
        <w:t xml:space="preserve">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pPr>
        <w:pStyle w:val="0"/>
        <w:spacing w:before="200" w:lineRule="auto"/>
        <w:ind w:firstLine="540"/>
        <w:jc w:val="both"/>
      </w:pPr>
      <w:r>
        <w:rPr>
          <w:sz w:val="20"/>
        </w:rPr>
        <w:t xml:space="preserve">9.9. По учебному предмету "История" (базовый уровень) требования к предметным результатам освоения базового курса истории должны отражать:</w:t>
      </w:r>
    </w:p>
    <w:p>
      <w:pPr>
        <w:pStyle w:val="0"/>
        <w:spacing w:before="200" w:lineRule="auto"/>
        <w:ind w:firstLine="540"/>
        <w:jc w:val="both"/>
      </w:pPr>
      <w:r>
        <w:rPr>
          <w:sz w:val="20"/>
        </w:rPr>
        <w:t xml:space="preserve">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pPr>
        <w:pStyle w:val="0"/>
        <w:spacing w:before="200" w:lineRule="auto"/>
        <w:ind w:firstLine="540"/>
        <w:jc w:val="both"/>
      </w:pPr>
      <w:r>
        <w:rPr>
          <w:sz w:val="20"/>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pPr>
        <w:pStyle w:val="0"/>
        <w:spacing w:before="200" w:lineRule="auto"/>
        <w:ind w:firstLine="540"/>
        <w:jc w:val="both"/>
      </w:pPr>
      <w:r>
        <w:rPr>
          <w:sz w:val="20"/>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pPr>
        <w:pStyle w:val="0"/>
        <w:spacing w:before="200" w:lineRule="auto"/>
        <w:ind w:firstLine="540"/>
        <w:jc w:val="both"/>
      </w:pPr>
      <w:r>
        <w:rPr>
          <w:sz w:val="20"/>
        </w:rPr>
        <w:t xml:space="preserve">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pStyle w:val="0"/>
        <w:spacing w:before="200" w:lineRule="auto"/>
        <w:ind w:firstLine="540"/>
        <w:jc w:val="both"/>
      </w:pPr>
      <w:r>
        <w:rPr>
          <w:sz w:val="20"/>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pPr>
        <w:pStyle w:val="0"/>
        <w:spacing w:before="200" w:lineRule="auto"/>
        <w:ind w:firstLine="540"/>
        <w:jc w:val="both"/>
      </w:pPr>
      <w:r>
        <w:rPr>
          <w:sz w:val="20"/>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pStyle w:val="0"/>
        <w:spacing w:before="200" w:lineRule="auto"/>
        <w:ind w:firstLine="540"/>
        <w:jc w:val="both"/>
      </w:pPr>
      <w:r>
        <w:rPr>
          <w:sz w:val="20"/>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pStyle w:val="0"/>
        <w:spacing w:before="200" w:lineRule="auto"/>
        <w:ind w:firstLine="540"/>
        <w:jc w:val="both"/>
      </w:pPr>
      <w:r>
        <w:rPr>
          <w:sz w:val="20"/>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pPr>
        <w:pStyle w:val="0"/>
        <w:spacing w:before="200" w:lineRule="auto"/>
        <w:ind w:firstLine="540"/>
        <w:jc w:val="both"/>
      </w:pPr>
      <w:r>
        <w:rPr>
          <w:sz w:val="20"/>
        </w:rPr>
        <w:t xml:space="preserve">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pPr>
        <w:pStyle w:val="0"/>
        <w:spacing w:before="200" w:lineRule="auto"/>
        <w:ind w:firstLine="540"/>
        <w:jc w:val="both"/>
      </w:pPr>
      <w:r>
        <w:rPr>
          <w:sz w:val="20"/>
        </w:rPr>
        <w:t xml:space="preserve">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pStyle w:val="0"/>
        <w:spacing w:before="200" w:lineRule="auto"/>
        <w:ind w:firstLine="540"/>
        <w:jc w:val="both"/>
      </w:pPr>
      <w:r>
        <w:rPr>
          <w:sz w:val="20"/>
        </w:rPr>
        <w:t xml:space="preserve">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pPr>
        <w:pStyle w:val="0"/>
        <w:spacing w:before="200" w:lineRule="auto"/>
        <w:ind w:firstLine="540"/>
        <w:jc w:val="both"/>
      </w:pPr>
      <w:r>
        <w:rPr>
          <w:sz w:val="20"/>
        </w:rPr>
        <w:t xml:space="preserve">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pPr>
        <w:pStyle w:val="0"/>
        <w:spacing w:before="200" w:lineRule="auto"/>
        <w:ind w:firstLine="540"/>
        <w:jc w:val="both"/>
      </w:pPr>
      <w:r>
        <w:rPr>
          <w:sz w:val="20"/>
        </w:rPr>
        <w:t xml:space="preserve">В том числе по учебному курсу "История России":</w:t>
      </w:r>
    </w:p>
    <w:p>
      <w:pPr>
        <w:pStyle w:val="0"/>
        <w:spacing w:before="200" w:lineRule="auto"/>
        <w:ind w:firstLine="540"/>
        <w:jc w:val="both"/>
      </w:pPr>
      <w:r>
        <w:rPr>
          <w:sz w:val="20"/>
        </w:rPr>
        <w:t xml:space="preserve">Россия накануне Первой мировой войны. Ход военных действий. Власть, общество, экономика, культура. Предпосылки революции.</w:t>
      </w:r>
    </w:p>
    <w:p>
      <w:pPr>
        <w:pStyle w:val="0"/>
        <w:spacing w:before="200" w:lineRule="auto"/>
        <w:ind w:firstLine="540"/>
        <w:jc w:val="both"/>
      </w:pPr>
      <w:r>
        <w:rPr>
          <w:sz w:val="20"/>
        </w:rPr>
        <w:t xml:space="preserve">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pPr>
        <w:pStyle w:val="0"/>
        <w:spacing w:before="200" w:lineRule="auto"/>
        <w:ind w:firstLine="540"/>
        <w:jc w:val="both"/>
      </w:pPr>
      <w:r>
        <w:rPr>
          <w:sz w:val="20"/>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pPr>
        <w:pStyle w:val="0"/>
        <w:spacing w:before="200" w:lineRule="auto"/>
        <w:ind w:firstLine="540"/>
        <w:jc w:val="both"/>
      </w:pPr>
      <w:r>
        <w:rPr>
          <w:sz w:val="20"/>
        </w:rPr>
        <w:t xml:space="preserve">Великая Отечественная война 1941 - 1945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pPr>
        <w:pStyle w:val="0"/>
        <w:spacing w:before="200" w:lineRule="auto"/>
        <w:ind w:firstLine="540"/>
        <w:jc w:val="both"/>
      </w:pPr>
      <w:r>
        <w:rPr>
          <w:sz w:val="20"/>
        </w:rPr>
        <w:t xml:space="preserve">СССР в 1945 - 1991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pPr>
        <w:pStyle w:val="0"/>
        <w:spacing w:before="200" w:lineRule="auto"/>
        <w:ind w:firstLine="540"/>
        <w:jc w:val="both"/>
      </w:pPr>
      <w:r>
        <w:rPr>
          <w:sz w:val="20"/>
        </w:rPr>
        <w:t xml:space="preserve">Российская Федерация в 1992 - 2022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pPr>
        <w:pStyle w:val="0"/>
        <w:spacing w:before="200" w:lineRule="auto"/>
        <w:ind w:firstLine="540"/>
        <w:jc w:val="both"/>
      </w:pPr>
      <w:r>
        <w:rPr>
          <w:sz w:val="20"/>
        </w:rPr>
        <w:t xml:space="preserve">По учебному курсу "Всеобщая история":</w:t>
      </w:r>
    </w:p>
    <w:p>
      <w:pPr>
        <w:pStyle w:val="0"/>
        <w:spacing w:before="200" w:lineRule="auto"/>
        <w:ind w:firstLine="540"/>
        <w:jc w:val="both"/>
      </w:pPr>
      <w:r>
        <w:rPr>
          <w:sz w:val="20"/>
        </w:rPr>
        <w:t xml:space="preserve">Мир накануне Первой мировой войны. Первая мировая война: причины, участники, основные события, результаты. Власть и общество.</w:t>
      </w:r>
    </w:p>
    <w:p>
      <w:pPr>
        <w:pStyle w:val="0"/>
        <w:spacing w:before="200" w:lineRule="auto"/>
        <w:ind w:firstLine="540"/>
        <w:jc w:val="both"/>
      </w:pPr>
      <w:r>
        <w:rPr>
          <w:sz w:val="20"/>
        </w:rPr>
        <w:t xml:space="preserve">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pPr>
        <w:pStyle w:val="0"/>
        <w:spacing w:before="200" w:lineRule="auto"/>
        <w:ind w:firstLine="540"/>
        <w:jc w:val="both"/>
      </w:pPr>
      <w:r>
        <w:rPr>
          <w:sz w:val="20"/>
        </w:rPr>
        <w:t xml:space="preserve">Вторая мировая война: причины, участники, основные сражения, итоги. Власть и общество в годы войны. Решающий вклад СССР в Победу.</w:t>
      </w:r>
    </w:p>
    <w:p>
      <w:pPr>
        <w:pStyle w:val="0"/>
        <w:spacing w:before="200" w:lineRule="auto"/>
        <w:ind w:firstLine="540"/>
        <w:jc w:val="both"/>
      </w:pPr>
      <w:r>
        <w:rPr>
          <w:sz w:val="20"/>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pPr>
        <w:pStyle w:val="0"/>
        <w:spacing w:before="200" w:lineRule="auto"/>
        <w:ind w:firstLine="540"/>
        <w:jc w:val="both"/>
      </w:pPr>
      <w:r>
        <w:rPr>
          <w:sz w:val="20"/>
        </w:rPr>
        <w:t xml:space="preserve">По учебному предмету "История" (углубленный уровень)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pPr>
        <w:pStyle w:val="0"/>
        <w:spacing w:before="200" w:lineRule="auto"/>
        <w:ind w:firstLine="540"/>
        <w:jc w:val="both"/>
      </w:pPr>
      <w:r>
        <w:rPr>
          <w:sz w:val="20"/>
        </w:rPr>
        <w:t xml:space="preserve">1) понимание значимости роли России в мировых политических и социально-экономических процессах с древнейших времен до настоящего времени;</w:t>
      </w:r>
    </w:p>
    <w:p>
      <w:pPr>
        <w:pStyle w:val="0"/>
        <w:spacing w:before="200" w:lineRule="auto"/>
        <w:ind w:firstLine="540"/>
        <w:jc w:val="both"/>
      </w:pPr>
      <w:r>
        <w:rPr>
          <w:sz w:val="20"/>
        </w:rPr>
        <w:t xml:space="preserve">2) умение характеризовать вклад российской культуры в мировую культуру;</w:t>
      </w:r>
    </w:p>
    <w:p>
      <w:pPr>
        <w:pStyle w:val="0"/>
        <w:spacing w:before="200" w:lineRule="auto"/>
        <w:ind w:firstLine="540"/>
        <w:jc w:val="both"/>
      </w:pPr>
      <w:r>
        <w:rPr>
          <w:sz w:val="20"/>
        </w:rPr>
        <w:t xml:space="preserve">3) сформированность представлений о предмете, научных и социальных функциях исторического знания, методах изучения исторических источников;</w:t>
      </w:r>
    </w:p>
    <w:p>
      <w:pPr>
        <w:pStyle w:val="0"/>
        <w:spacing w:before="200" w:lineRule="auto"/>
        <w:ind w:firstLine="540"/>
        <w:jc w:val="both"/>
      </w:pPr>
      <w:r>
        <w:rPr>
          <w:sz w:val="20"/>
        </w:rPr>
        <w:t xml:space="preserve">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pPr>
        <w:pStyle w:val="0"/>
        <w:spacing w:before="200" w:lineRule="auto"/>
        <w:ind w:firstLine="540"/>
        <w:jc w:val="both"/>
      </w:pPr>
      <w:r>
        <w:rPr>
          <w:sz w:val="20"/>
        </w:rPr>
        <w:t xml:space="preserve">5) умение анализировать, характеризовать и сравнивать исторические события, явления, процессы с древнейших времен до настоящего времени;</w:t>
      </w:r>
    </w:p>
    <w:p>
      <w:pPr>
        <w:pStyle w:val="0"/>
        <w:spacing w:before="200" w:lineRule="auto"/>
        <w:ind w:firstLine="540"/>
        <w:jc w:val="both"/>
      </w:pPr>
      <w:r>
        <w:rPr>
          <w:sz w:val="20"/>
        </w:rPr>
        <w:t xml:space="preserve">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pPr>
        <w:pStyle w:val="0"/>
        <w:spacing w:before="200" w:lineRule="auto"/>
        <w:ind w:firstLine="540"/>
        <w:jc w:val="both"/>
      </w:pPr>
      <w:r>
        <w:rPr>
          <w:sz w:val="20"/>
        </w:rPr>
        <w:t xml:space="preserve">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pPr>
        <w:pStyle w:val="0"/>
        <w:spacing w:before="200" w:lineRule="auto"/>
        <w:ind w:firstLine="540"/>
        <w:jc w:val="both"/>
      </w:pPr>
      <w:r>
        <w:rPr>
          <w:sz w:val="20"/>
        </w:rPr>
        <w:t xml:space="preserve">9.10. По учебному предмету "География" (базовый уровень) требования к предметным результатам освоения базового курса географии должны отражать:</w:t>
      </w:r>
    </w:p>
    <w:p>
      <w:pPr>
        <w:pStyle w:val="0"/>
        <w:spacing w:before="200" w:lineRule="auto"/>
        <w:ind w:firstLine="540"/>
        <w:jc w:val="both"/>
      </w:pPr>
      <w:r>
        <w:rPr>
          <w:sz w:val="20"/>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pPr>
        <w:pStyle w:val="0"/>
        <w:spacing w:before="200" w:lineRule="auto"/>
        <w:ind w:firstLine="540"/>
        <w:jc w:val="both"/>
      </w:pPr>
      <w:r>
        <w:rPr>
          <w:sz w:val="20"/>
        </w:rPr>
        <w:t xml:space="preserve">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pPr>
        <w:pStyle w:val="0"/>
        <w:spacing w:before="200" w:lineRule="auto"/>
        <w:ind w:firstLine="540"/>
        <w:jc w:val="both"/>
      </w:pPr>
      <w:r>
        <w:rPr>
          <w:sz w:val="20"/>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pPr>
        <w:pStyle w:val="0"/>
        <w:spacing w:before="200" w:lineRule="auto"/>
        <w:ind w:firstLine="540"/>
        <w:jc w:val="both"/>
      </w:pPr>
      <w:r>
        <w:rPr>
          <w:sz w:val="20"/>
        </w:rPr>
        <w:t xml:space="preserve">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pPr>
        <w:pStyle w:val="0"/>
        <w:spacing w:before="200" w:lineRule="auto"/>
        <w:ind w:firstLine="540"/>
        <w:jc w:val="both"/>
      </w:pPr>
      <w:r>
        <w:rPr>
          <w:sz w:val="20"/>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pPr>
        <w:pStyle w:val="0"/>
        <w:spacing w:before="200" w:lineRule="auto"/>
        <w:ind w:firstLine="540"/>
        <w:jc w:val="both"/>
      </w:pPr>
      <w:r>
        <w:rPr>
          <w:sz w:val="20"/>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pStyle w:val="0"/>
        <w:spacing w:before="200" w:lineRule="auto"/>
        <w:ind w:firstLine="540"/>
        <w:jc w:val="both"/>
      </w:pPr>
      <w:r>
        <w:rPr>
          <w:sz w:val="20"/>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pPr>
        <w:pStyle w:val="0"/>
        <w:spacing w:before="200" w:lineRule="auto"/>
        <w:ind w:firstLine="540"/>
        <w:jc w:val="both"/>
      </w:pPr>
      <w:r>
        <w:rPr>
          <w:sz w:val="20"/>
        </w:rPr>
        <w:t xml:space="preserve">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pStyle w:val="0"/>
        <w:spacing w:before="200" w:lineRule="auto"/>
        <w:ind w:firstLine="540"/>
        <w:jc w:val="both"/>
      </w:pPr>
      <w:r>
        <w:rPr>
          <w:sz w:val="20"/>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pPr>
        <w:pStyle w:val="0"/>
        <w:spacing w:before="200" w:lineRule="auto"/>
        <w:ind w:firstLine="540"/>
        <w:jc w:val="both"/>
      </w:pPr>
      <w:r>
        <w:rPr>
          <w:sz w:val="20"/>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pPr>
        <w:pStyle w:val="0"/>
        <w:spacing w:before="200" w:lineRule="auto"/>
        <w:ind w:firstLine="540"/>
        <w:jc w:val="both"/>
      </w:pPr>
      <w:r>
        <w:rPr>
          <w:sz w:val="20"/>
        </w:rPr>
        <w:t xml:space="preserve">По учебному предмету "География"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pPr>
        <w:pStyle w:val="0"/>
        <w:spacing w:before="200" w:lineRule="auto"/>
        <w:ind w:firstLine="540"/>
        <w:jc w:val="both"/>
      </w:pPr>
      <w:r>
        <w:rPr>
          <w:sz w:val="20"/>
        </w:rPr>
        <w:t xml:space="preserve">1) понимание роли и места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p>
    <w:p>
      <w:pPr>
        <w:pStyle w:val="0"/>
        <w:spacing w:before="200" w:lineRule="auto"/>
        <w:ind w:firstLine="540"/>
        <w:jc w:val="both"/>
      </w:pPr>
      <w:r>
        <w:rPr>
          <w:sz w:val="20"/>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p>
    <w:p>
      <w:pPr>
        <w:pStyle w:val="0"/>
        <w:spacing w:before="200" w:lineRule="auto"/>
        <w:ind w:firstLine="540"/>
        <w:jc w:val="both"/>
      </w:pPr>
      <w:r>
        <w:rPr>
          <w:sz w:val="20"/>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p>
    <w:p>
      <w:pPr>
        <w:pStyle w:val="0"/>
        <w:spacing w:before="200" w:lineRule="auto"/>
        <w:ind w:firstLine="540"/>
        <w:jc w:val="both"/>
      </w:pPr>
      <w:r>
        <w:rPr>
          <w:sz w:val="20"/>
        </w:rPr>
        <w:t xml:space="preserve">4) владение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p>
    <w:p>
      <w:pPr>
        <w:pStyle w:val="0"/>
        <w:spacing w:before="200" w:lineRule="auto"/>
        <w:ind w:firstLine="540"/>
        <w:jc w:val="both"/>
      </w:pPr>
      <w:r>
        <w:rPr>
          <w:sz w:val="20"/>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геоинформационной системы) для сбора материалов и обработки результатов;</w:t>
      </w:r>
    </w:p>
    <w:p>
      <w:pPr>
        <w:pStyle w:val="0"/>
        <w:spacing w:before="200" w:lineRule="auto"/>
        <w:ind w:firstLine="540"/>
        <w:jc w:val="both"/>
      </w:pPr>
      <w:r>
        <w:rPr>
          <w:sz w:val="20"/>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 картограмм, картодиаграмм;</w:t>
      </w:r>
    </w:p>
    <w:p>
      <w:pPr>
        <w:pStyle w:val="0"/>
        <w:spacing w:before="200" w:lineRule="auto"/>
        <w:ind w:firstLine="540"/>
        <w:jc w:val="both"/>
      </w:pPr>
      <w:r>
        <w:rPr>
          <w:sz w:val="20"/>
        </w:rPr>
        <w:t xml:space="preserve">7)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pPr>
        <w:pStyle w:val="0"/>
        <w:spacing w:before="200" w:lineRule="auto"/>
        <w:ind w:firstLine="540"/>
        <w:jc w:val="both"/>
      </w:pPr>
      <w:r>
        <w:rPr>
          <w:sz w:val="20"/>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pPr>
        <w:pStyle w:val="0"/>
        <w:spacing w:before="200" w:lineRule="auto"/>
        <w:ind w:firstLine="540"/>
        <w:jc w:val="both"/>
      </w:pPr>
      <w:r>
        <w:rPr>
          <w:sz w:val="20"/>
        </w:rPr>
        <w:t xml:space="preserve">9) применение географических знаний для самостоятельного оценивания уровня безопасности окружающей среды,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по актуальным экологическим и социально-экономическим проблемам мира и России;</w:t>
      </w:r>
    </w:p>
    <w:p>
      <w:pPr>
        <w:pStyle w:val="0"/>
        <w:spacing w:before="200" w:lineRule="auto"/>
        <w:ind w:firstLine="540"/>
        <w:jc w:val="both"/>
      </w:pPr>
      <w:r>
        <w:rPr>
          <w:sz w:val="20"/>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геоэкологических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p>
    <w:p>
      <w:pPr>
        <w:pStyle w:val="0"/>
        <w:spacing w:before="200" w:lineRule="auto"/>
        <w:ind w:firstLine="540"/>
        <w:jc w:val="both"/>
      </w:pPr>
      <w:r>
        <w:rPr>
          <w:sz w:val="20"/>
        </w:rPr>
        <w:t xml:space="preserve">9.11. По учебному предмету "Обществознание" (базовый уровень) требования к предметным результатам освоения базового курса обществознания должны отражать:</w:t>
      </w:r>
    </w:p>
    <w:p>
      <w:pPr>
        <w:pStyle w:val="0"/>
        <w:spacing w:before="200" w:lineRule="auto"/>
        <w:ind w:firstLine="540"/>
        <w:jc w:val="both"/>
      </w:pPr>
      <w:r>
        <w:rPr>
          <w:sz w:val="20"/>
        </w:rPr>
        <w:t xml:space="preserve">1) сформированность знаний об (о):</w:t>
      </w:r>
    </w:p>
    <w:p>
      <w:pPr>
        <w:pStyle w:val="0"/>
        <w:spacing w:before="200" w:lineRule="auto"/>
        <w:ind w:firstLine="540"/>
        <w:jc w:val="both"/>
      </w:pPr>
      <w:r>
        <w:rPr>
          <w:sz w:val="20"/>
        </w:rPr>
        <w:t xml:space="preserve">обществе как целостной развивающейся системе в единстве и взаимодействии основных сфер и институтов;</w:t>
      </w:r>
    </w:p>
    <w:p>
      <w:pPr>
        <w:pStyle w:val="0"/>
        <w:spacing w:before="200" w:lineRule="auto"/>
        <w:ind w:firstLine="540"/>
        <w:jc w:val="both"/>
      </w:pPr>
      <w:r>
        <w:rPr>
          <w:sz w:val="20"/>
        </w:rPr>
        <w:t xml:space="preserve">основах социальной динамики;</w:t>
      </w:r>
    </w:p>
    <w:p>
      <w:pPr>
        <w:pStyle w:val="0"/>
        <w:spacing w:before="200" w:lineRule="auto"/>
        <w:ind w:firstLine="540"/>
        <w:jc w:val="both"/>
      </w:pPr>
      <w:r>
        <w:rPr>
          <w:sz w:val="20"/>
        </w:rPr>
        <w:t xml:space="preserve">особенностях процесса цифровизации и влиянии массовых коммуникаций на все сферы жизни общества; глобальных проблемах и вызовах современности;</w:t>
      </w:r>
    </w:p>
    <w:p>
      <w:pPr>
        <w:pStyle w:val="0"/>
        <w:spacing w:before="200" w:lineRule="auto"/>
        <w:ind w:firstLine="540"/>
        <w:jc w:val="both"/>
      </w:pPr>
      <w:r>
        <w:rPr>
          <w:sz w:val="20"/>
        </w:rPr>
        <w:t xml:space="preserve">перспективах развития современного общества, в том числе тенденций развития Российской Федерации;</w:t>
      </w:r>
    </w:p>
    <w:p>
      <w:pPr>
        <w:pStyle w:val="0"/>
        <w:spacing w:before="200" w:lineRule="auto"/>
        <w:ind w:firstLine="540"/>
        <w:jc w:val="both"/>
      </w:pPr>
      <w:r>
        <w:rPr>
          <w:sz w:val="20"/>
        </w:rPr>
        <w:t xml:space="preserve">человеке как субъекте общественных отношений и сознательной деятельности;</w:t>
      </w:r>
    </w:p>
    <w:p>
      <w:pPr>
        <w:pStyle w:val="0"/>
        <w:spacing w:before="200" w:lineRule="auto"/>
        <w:ind w:firstLine="540"/>
        <w:jc w:val="both"/>
      </w:pPr>
      <w:r>
        <w:rPr>
          <w:sz w:val="20"/>
        </w:rPr>
        <w:t xml:space="preserve">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pPr>
        <w:pStyle w:val="0"/>
        <w:spacing w:before="200" w:lineRule="auto"/>
        <w:ind w:firstLine="540"/>
        <w:jc w:val="both"/>
      </w:pPr>
      <w:r>
        <w:rPr>
          <w:sz w:val="20"/>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pPr>
        <w:pStyle w:val="0"/>
        <w:spacing w:before="200" w:lineRule="auto"/>
        <w:ind w:firstLine="540"/>
        <w:jc w:val="both"/>
      </w:pPr>
      <w:r>
        <w:rPr>
          <w:sz w:val="20"/>
        </w:rPr>
        <w:t xml:space="preserve">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pPr>
        <w:pStyle w:val="0"/>
        <w:spacing w:before="200" w:lineRule="auto"/>
        <w:ind w:firstLine="540"/>
        <w:jc w:val="both"/>
      </w:pPr>
      <w:r>
        <w:rPr>
          <w:sz w:val="20"/>
        </w:rPr>
        <w:t xml:space="preserve">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pPr>
        <w:pStyle w:val="0"/>
        <w:spacing w:before="200" w:lineRule="auto"/>
        <w:ind w:firstLine="540"/>
        <w:jc w:val="both"/>
      </w:pPr>
      <w:r>
        <w:rPr>
          <w:sz w:val="20"/>
        </w:rPr>
        <w:t xml:space="preserve">конституционном статусе и полномочиях органов государственной власти;</w:t>
      </w:r>
    </w:p>
    <w:p>
      <w:pPr>
        <w:pStyle w:val="0"/>
        <w:spacing w:before="200" w:lineRule="auto"/>
        <w:ind w:firstLine="540"/>
        <w:jc w:val="both"/>
      </w:pPr>
      <w:r>
        <w:rPr>
          <w:sz w:val="20"/>
        </w:rPr>
        <w:t xml:space="preserve">системе прав человека и гражданина в Российской Федерации, правах ребенка и механизмах защиты прав в Российской Федерации;</w:t>
      </w:r>
    </w:p>
    <w:p>
      <w:pPr>
        <w:pStyle w:val="0"/>
        <w:spacing w:before="200" w:lineRule="auto"/>
        <w:ind w:firstLine="540"/>
        <w:jc w:val="both"/>
      </w:pPr>
      <w:r>
        <w:rPr>
          <w:sz w:val="20"/>
        </w:rPr>
        <w:t xml:space="preserve">правовом регулирования гражданских, семейных, трудовых, налоговых, образовательных, административных, уголовных общественных отношений;</w:t>
      </w:r>
    </w:p>
    <w:p>
      <w:pPr>
        <w:pStyle w:val="0"/>
        <w:spacing w:before="200" w:lineRule="auto"/>
        <w:ind w:firstLine="540"/>
        <w:jc w:val="both"/>
      </w:pPr>
      <w:r>
        <w:rPr>
          <w:sz w:val="20"/>
        </w:rPr>
        <w:t xml:space="preserve">системе права и законодательства Российской Федерации;</w:t>
      </w:r>
    </w:p>
    <w:p>
      <w:pPr>
        <w:pStyle w:val="0"/>
        <w:spacing w:before="200" w:lineRule="auto"/>
        <w:ind w:firstLine="540"/>
        <w:jc w:val="both"/>
      </w:pPr>
      <w:r>
        <w:rPr>
          <w:sz w:val="20"/>
        </w:rPr>
        <w:t xml:space="preserve">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pPr>
        <w:pStyle w:val="0"/>
        <w:spacing w:before="200" w:lineRule="auto"/>
        <w:ind w:firstLine="540"/>
        <w:jc w:val="both"/>
      </w:pPr>
      <w:r>
        <w:rPr>
          <w:sz w:val="20"/>
        </w:rPr>
        <w:t xml:space="preserve">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pPr>
        <w:pStyle w:val="0"/>
        <w:spacing w:before="200" w:lineRule="auto"/>
        <w:ind w:firstLine="540"/>
        <w:jc w:val="both"/>
      </w:pPr>
      <w:r>
        <w:rPr>
          <w:sz w:val="20"/>
        </w:rPr>
        <w:t xml:space="preserve">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pPr>
        <w:pStyle w:val="0"/>
        <w:spacing w:before="200" w:lineRule="auto"/>
        <w:ind w:firstLine="540"/>
        <w:jc w:val="both"/>
      </w:pPr>
      <w:r>
        <w:rPr>
          <w:sz w:val="20"/>
        </w:rPr>
        <w:t xml:space="preserve">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pPr>
        <w:pStyle w:val="0"/>
        <w:spacing w:before="200" w:lineRule="auto"/>
        <w:ind w:firstLine="540"/>
        <w:jc w:val="both"/>
      </w:pPr>
      <w:r>
        <w:rPr>
          <w:sz w:val="20"/>
        </w:rPr>
        <w:t xml:space="preserve">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pPr>
        <w:pStyle w:val="0"/>
        <w:spacing w:before="200" w:lineRule="auto"/>
        <w:ind w:firstLine="540"/>
        <w:jc w:val="both"/>
      </w:pPr>
      <w:r>
        <w:rPr>
          <w:sz w:val="20"/>
        </w:rPr>
        <w:t xml:space="preserve">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pPr>
        <w:pStyle w:val="0"/>
        <w:spacing w:before="200" w:lineRule="auto"/>
        <w:ind w:firstLine="540"/>
        <w:jc w:val="both"/>
      </w:pPr>
      <w:r>
        <w:rPr>
          <w:sz w:val="20"/>
        </w:rPr>
        <w:t xml:space="preserve">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pPr>
        <w:pStyle w:val="0"/>
        <w:spacing w:before="200" w:lineRule="auto"/>
        <w:ind w:firstLine="540"/>
        <w:jc w:val="both"/>
      </w:pPr>
      <w:r>
        <w:rPr>
          <w:sz w:val="20"/>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pPr>
        <w:pStyle w:val="0"/>
        <w:spacing w:before="200" w:lineRule="auto"/>
        <w:ind w:firstLine="540"/>
        <w:jc w:val="both"/>
      </w:pPr>
      <w:r>
        <w:rPr>
          <w:sz w:val="20"/>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pPr>
        <w:pStyle w:val="0"/>
        <w:spacing w:before="200" w:lineRule="auto"/>
        <w:ind w:firstLine="540"/>
        <w:jc w:val="both"/>
      </w:pPr>
      <w:r>
        <w:rPr>
          <w:sz w:val="20"/>
        </w:rPr>
        <w:t xml:space="preserve">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pPr>
        <w:pStyle w:val="0"/>
        <w:spacing w:before="200" w:lineRule="auto"/>
        <w:ind w:firstLine="540"/>
        <w:jc w:val="both"/>
      </w:pPr>
      <w:r>
        <w:rPr>
          <w:sz w:val="20"/>
        </w:rPr>
        <w:t xml:space="preserve">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pPr>
        <w:pStyle w:val="0"/>
        <w:spacing w:before="200" w:lineRule="auto"/>
        <w:ind w:firstLine="540"/>
        <w:jc w:val="both"/>
      </w:pPr>
      <w:r>
        <w:rPr>
          <w:sz w:val="20"/>
        </w:rPr>
        <w:t xml:space="preserve">По учебному предмету "Обществознание" (углубленный уровень) требования к предметным результатам освоения углубленного курса обществознания должны включать требования к результатам освоения базового курса и дополнительно отражать:</w:t>
      </w:r>
    </w:p>
    <w:p>
      <w:pPr>
        <w:pStyle w:val="0"/>
        <w:spacing w:before="200" w:lineRule="auto"/>
        <w:ind w:firstLine="540"/>
        <w:jc w:val="both"/>
      </w:pPr>
      <w:r>
        <w:rPr>
          <w:sz w:val="20"/>
        </w:rPr>
        <w:t xml:space="preserve">1) 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pPr>
        <w:pStyle w:val="0"/>
        <w:spacing w:before="200" w:lineRule="auto"/>
        <w:ind w:firstLine="540"/>
        <w:jc w:val="both"/>
      </w:pPr>
      <w:r>
        <w:rPr>
          <w:sz w:val="20"/>
        </w:rPr>
        <w:t xml:space="preserve">2) сформированность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w:t>
      </w:r>
    </w:p>
    <w:p>
      <w:pPr>
        <w:pStyle w:val="0"/>
        <w:spacing w:before="200" w:lineRule="auto"/>
        <w:ind w:firstLine="540"/>
        <w:jc w:val="both"/>
      </w:pPr>
      <w:r>
        <w:rPr>
          <w:sz w:val="20"/>
        </w:rPr>
        <w:t xml:space="preserve">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pPr>
        <w:pStyle w:val="0"/>
        <w:spacing w:before="200" w:lineRule="auto"/>
        <w:ind w:firstLine="540"/>
        <w:jc w:val="both"/>
      </w:pPr>
      <w:r>
        <w:rPr>
          <w:sz w:val="20"/>
        </w:rPr>
        <w:t xml:space="preserve">4)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pPr>
        <w:pStyle w:val="0"/>
        <w:spacing w:before="200" w:lineRule="auto"/>
        <w:ind w:firstLine="540"/>
        <w:jc w:val="both"/>
      </w:pPr>
      <w:r>
        <w:rPr>
          <w:sz w:val="20"/>
        </w:rPr>
        <w:t xml:space="preserve">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эмпирическом уровнях;</w:t>
      </w:r>
    </w:p>
    <w:p>
      <w:pPr>
        <w:pStyle w:val="0"/>
        <w:spacing w:before="200" w:lineRule="auto"/>
        <w:ind w:firstLine="540"/>
        <w:jc w:val="both"/>
      </w:pPr>
      <w:r>
        <w:rPr>
          <w:sz w:val="20"/>
        </w:rPr>
        <w:t xml:space="preserve">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p>
      <w:pPr>
        <w:pStyle w:val="0"/>
        <w:spacing w:before="200" w:lineRule="auto"/>
        <w:ind w:firstLine="540"/>
        <w:jc w:val="both"/>
      </w:pPr>
      <w:r>
        <w:rPr>
          <w:sz w:val="20"/>
        </w:rPr>
        <w:t xml:space="preserve">7) сформированность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 направлениях профессиональной деятельности, связанных с социально-гуманитарной подготовкой.</w:t>
      </w:r>
    </w:p>
    <w:p>
      <w:pPr>
        <w:pStyle w:val="0"/>
        <w:spacing w:before="200" w:lineRule="auto"/>
        <w:ind w:firstLine="540"/>
        <w:jc w:val="both"/>
      </w:pPr>
      <w:r>
        <w:rPr>
          <w:sz w:val="20"/>
        </w:rPr>
        <w:t xml:space="preserve">9.12. По учебному предмету "Физика" (базовый уровень) требования к предметным результатам освоения базового курса физики должны отражать:</w:t>
      </w:r>
    </w:p>
    <w:p>
      <w:pPr>
        <w:pStyle w:val="0"/>
        <w:spacing w:before="200" w:lineRule="auto"/>
        <w:ind w:firstLine="540"/>
        <w:jc w:val="both"/>
      </w:pPr>
      <w:r>
        <w:rPr>
          <w:sz w:val="20"/>
        </w:rPr>
        <w:t xml:space="preserve">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pPr>
        <w:pStyle w:val="0"/>
        <w:spacing w:before="200" w:lineRule="auto"/>
        <w:ind w:firstLine="540"/>
        <w:jc w:val="both"/>
      </w:pPr>
      <w:r>
        <w:rPr>
          <w:sz w:val="20"/>
        </w:rP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pPr>
        <w:pStyle w:val="0"/>
        <w:spacing w:before="200" w:lineRule="auto"/>
        <w:ind w:firstLine="540"/>
        <w:jc w:val="both"/>
      </w:pPr>
      <w:r>
        <w:rPr>
          <w:sz w:val="20"/>
        </w:rPr>
        <w:t xml:space="preserve">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pPr>
        <w:pStyle w:val="0"/>
        <w:spacing w:before="200" w:lineRule="auto"/>
        <w:ind w:firstLine="540"/>
        <w:jc w:val="both"/>
      </w:pPr>
      <w:r>
        <w:rPr>
          <w:sz w:val="20"/>
        </w:rPr>
        <w:t xml:space="preserve">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pPr>
        <w:pStyle w:val="0"/>
        <w:spacing w:before="200" w:lineRule="auto"/>
        <w:ind w:firstLine="540"/>
        <w:jc w:val="both"/>
      </w:pPr>
      <w:r>
        <w:rPr>
          <w:sz w:val="20"/>
        </w:rPr>
        <w:t xml:space="preserve">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pPr>
        <w:pStyle w:val="0"/>
        <w:spacing w:before="200" w:lineRule="auto"/>
        <w:ind w:firstLine="540"/>
        <w:jc w:val="both"/>
      </w:pPr>
      <w:r>
        <w:rPr>
          <w:sz w:val="20"/>
        </w:rPr>
        <w:t xml:space="preserve">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pPr>
        <w:pStyle w:val="0"/>
        <w:spacing w:before="200" w:lineRule="auto"/>
        <w:ind w:firstLine="540"/>
        <w:jc w:val="both"/>
      </w:pPr>
      <w:r>
        <w:rPr>
          <w:sz w:val="20"/>
        </w:rPr>
        <w:t xml:space="preserve">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pPr>
        <w:pStyle w:val="0"/>
        <w:spacing w:before="200" w:lineRule="auto"/>
        <w:ind w:firstLine="540"/>
        <w:jc w:val="both"/>
      </w:pPr>
      <w:r>
        <w:rPr>
          <w:sz w:val="20"/>
        </w:rPr>
        <w:t xml:space="preserve">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pPr>
        <w:pStyle w:val="0"/>
        <w:spacing w:before="200" w:lineRule="auto"/>
        <w:ind w:firstLine="540"/>
        <w:jc w:val="both"/>
      </w:pPr>
      <w:r>
        <w:rPr>
          <w:sz w:val="20"/>
        </w:rPr>
        <w:t xml:space="preserve">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pPr>
        <w:pStyle w:val="0"/>
        <w:spacing w:before="200" w:lineRule="auto"/>
        <w:ind w:firstLine="540"/>
        <w:jc w:val="both"/>
      </w:pPr>
      <w:r>
        <w:rPr>
          <w:sz w:val="20"/>
        </w:rPr>
        <w:t xml:space="preserve">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pPr>
        <w:pStyle w:val="0"/>
        <w:spacing w:before="200" w:lineRule="auto"/>
        <w:ind w:firstLine="540"/>
        <w:jc w:val="both"/>
      </w:pPr>
      <w:r>
        <w:rPr>
          <w:sz w:val="20"/>
        </w:rPr>
        <w:t xml:space="preserve">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pPr>
        <w:pStyle w:val="0"/>
        <w:spacing w:before="200" w:lineRule="auto"/>
        <w:ind w:firstLine="540"/>
        <w:jc w:val="both"/>
      </w:pPr>
      <w:r>
        <w:rPr>
          <w:sz w:val="20"/>
        </w:rPr>
        <w:t xml:space="preserve">По учебному предмету "Физика" (углубленный уровень)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pPr>
        <w:pStyle w:val="0"/>
        <w:spacing w:before="200" w:lineRule="auto"/>
        <w:ind w:firstLine="540"/>
        <w:jc w:val="both"/>
      </w:pPr>
      <w:r>
        <w:rPr>
          <w:sz w:val="20"/>
        </w:rPr>
        <w:t xml:space="preserve">1)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pPr>
        <w:pStyle w:val="0"/>
        <w:spacing w:before="200" w:lineRule="auto"/>
        <w:ind w:firstLine="540"/>
        <w:jc w:val="both"/>
      </w:pPr>
      <w:r>
        <w:rPr>
          <w:sz w:val="20"/>
        </w:rPr>
        <w:t xml:space="preserve">2) 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pPr>
        <w:pStyle w:val="0"/>
        <w:spacing w:before="200" w:lineRule="auto"/>
        <w:ind w:firstLine="540"/>
        <w:jc w:val="both"/>
      </w:pPr>
      <w:r>
        <w:rPr>
          <w:sz w:val="20"/>
        </w:rPr>
        <w:t xml:space="preserve">3)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pPr>
        <w:pStyle w:val="0"/>
        <w:spacing w:before="200" w:lineRule="auto"/>
        <w:ind w:firstLine="540"/>
        <w:jc w:val="both"/>
      </w:pPr>
      <w:r>
        <w:rPr>
          <w:sz w:val="20"/>
        </w:rPr>
        <w:t xml:space="preserve">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проводника, электромагнитной индукции, самоиндукции, зависимости сопротивления полупроводников "p-"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pPr>
        <w:pStyle w:val="0"/>
        <w:spacing w:before="200" w:lineRule="auto"/>
        <w:ind w:firstLine="540"/>
        <w:jc w:val="both"/>
      </w:pPr>
      <w:r>
        <w:rPr>
          <w:sz w:val="20"/>
        </w:rPr>
        <w:t xml:space="preserve">5)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pPr>
        <w:pStyle w:val="0"/>
        <w:spacing w:before="200" w:lineRule="auto"/>
        <w:ind w:firstLine="540"/>
        <w:jc w:val="both"/>
      </w:pPr>
      <w:r>
        <w:rPr>
          <w:sz w:val="20"/>
        </w:rPr>
        <w:t xml:space="preserve">6) 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pPr>
        <w:pStyle w:val="0"/>
        <w:spacing w:before="200" w:lineRule="auto"/>
        <w:ind w:firstLine="540"/>
        <w:jc w:val="both"/>
      </w:pPr>
      <w:r>
        <w:rPr>
          <w:sz w:val="20"/>
        </w:rPr>
        <w:t xml:space="preserve">7)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pPr>
        <w:pStyle w:val="0"/>
        <w:spacing w:before="200" w:lineRule="auto"/>
        <w:ind w:firstLine="540"/>
        <w:jc w:val="both"/>
      </w:pPr>
      <w:r>
        <w:rPr>
          <w:sz w:val="20"/>
        </w:rPr>
        <w:t xml:space="preserve">8)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pPr>
        <w:pStyle w:val="0"/>
        <w:spacing w:before="200" w:lineRule="auto"/>
        <w:ind w:firstLine="540"/>
        <w:jc w:val="both"/>
      </w:pPr>
      <w:r>
        <w:rPr>
          <w:sz w:val="20"/>
        </w:rPr>
        <w:t xml:space="preserve">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pPr>
        <w:pStyle w:val="0"/>
        <w:spacing w:before="200" w:lineRule="auto"/>
        <w:ind w:firstLine="540"/>
        <w:jc w:val="both"/>
      </w:pPr>
      <w:r>
        <w:rPr>
          <w:sz w:val="20"/>
        </w:rPr>
        <w:t xml:space="preserve">10)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pPr>
        <w:pStyle w:val="0"/>
        <w:spacing w:before="200" w:lineRule="auto"/>
        <w:ind w:firstLine="540"/>
        <w:jc w:val="both"/>
      </w:pPr>
      <w:r>
        <w:rPr>
          <w:sz w:val="20"/>
        </w:rPr>
        <w:t xml:space="preserve">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pPr>
        <w:pStyle w:val="0"/>
        <w:spacing w:before="200" w:lineRule="auto"/>
        <w:ind w:firstLine="540"/>
        <w:jc w:val="both"/>
      </w:pPr>
      <w:r>
        <w:rPr>
          <w:sz w:val="20"/>
        </w:rPr>
        <w:t xml:space="preserve">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pPr>
        <w:pStyle w:val="0"/>
        <w:spacing w:before="200" w:lineRule="auto"/>
        <w:ind w:firstLine="540"/>
        <w:jc w:val="both"/>
      </w:pPr>
      <w:r>
        <w:rPr>
          <w:sz w:val="20"/>
        </w:rPr>
        <w:t xml:space="preserve">13) сформированность мотивации к будущей профессиональной деятельности по специальностям физико-технического профиля.</w:t>
      </w:r>
    </w:p>
    <w:p>
      <w:pPr>
        <w:pStyle w:val="0"/>
        <w:spacing w:before="200" w:lineRule="auto"/>
        <w:ind w:firstLine="540"/>
        <w:jc w:val="both"/>
      </w:pPr>
      <w:r>
        <w:rPr>
          <w:sz w:val="20"/>
        </w:rPr>
        <w:t xml:space="preserve">9.13. По учебному предмету "Химия" (базовый уровень) требования к предметным результатам освоения базового курса химии должны отражать:</w:t>
      </w:r>
    </w:p>
    <w:p>
      <w:pPr>
        <w:pStyle w:val="0"/>
        <w:spacing w:before="200" w:lineRule="auto"/>
        <w:ind w:firstLine="540"/>
        <w:jc w:val="both"/>
      </w:pPr>
      <w:r>
        <w:rPr>
          <w:sz w:val="20"/>
        </w:rPr>
        <w:t xml:space="preserve">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pStyle w:val="0"/>
        <w:spacing w:before="200" w:lineRule="auto"/>
        <w:ind w:firstLine="540"/>
        <w:jc w:val="both"/>
      </w:pPr>
      <w:r>
        <w:rPr>
          <w:sz w:val="20"/>
        </w:rPr>
        <w:t xml:space="preserve">2) 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pPr>
        <w:pStyle w:val="0"/>
        <w:spacing w:before="200" w:lineRule="auto"/>
        <w:ind w:firstLine="540"/>
        <w:jc w:val="both"/>
      </w:pPr>
      <w:r>
        <w:rPr>
          <w:sz w:val="20"/>
        </w:rPr>
        <w:t xml:space="preserve">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pPr>
        <w:pStyle w:val="0"/>
        <w:spacing w:before="200" w:lineRule="auto"/>
        <w:ind w:firstLine="540"/>
        <w:jc w:val="both"/>
      </w:pPr>
      <w:r>
        <w:rPr>
          <w:sz w:val="20"/>
        </w:rPr>
        <w:t xml:space="preserve">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pPr>
        <w:pStyle w:val="0"/>
        <w:spacing w:before="200" w:lineRule="auto"/>
        <w:ind w:firstLine="540"/>
        <w:jc w:val="both"/>
      </w:pPr>
      <w:r>
        <w:rPr>
          <w:sz w:val="20"/>
        </w:rPr>
        <w:t xml:space="preserve">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pPr>
        <w:pStyle w:val="0"/>
        <w:spacing w:before="200" w:lineRule="auto"/>
        <w:ind w:firstLine="540"/>
        <w:jc w:val="both"/>
      </w:pPr>
      <w:r>
        <w:rPr>
          <w:sz w:val="20"/>
        </w:rPr>
        <w:t xml:space="preserve">6) владение основными методами научного познания веществ и химических явлений (наблюдение, измерение, эксперимент, моделирование);</w:t>
      </w:r>
    </w:p>
    <w:p>
      <w:pPr>
        <w:pStyle w:val="0"/>
        <w:spacing w:before="200" w:lineRule="auto"/>
        <w:ind w:firstLine="540"/>
        <w:jc w:val="both"/>
      </w:pPr>
      <w:r>
        <w:rPr>
          <w:sz w:val="20"/>
        </w:rPr>
        <w:t xml:space="preserve">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pPr>
        <w:pStyle w:val="0"/>
        <w:spacing w:before="200" w:lineRule="auto"/>
        <w:ind w:firstLine="540"/>
        <w:jc w:val="both"/>
      </w:pPr>
      <w:r>
        <w:rPr>
          <w:sz w:val="20"/>
        </w:rPr>
        <w:t xml:space="preserve">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pStyle w:val="0"/>
        <w:spacing w:before="200" w:lineRule="auto"/>
        <w:ind w:firstLine="540"/>
        <w:jc w:val="both"/>
      </w:pPr>
      <w:r>
        <w:rPr>
          <w:sz w:val="20"/>
        </w:rPr>
        <w:t xml:space="preserve">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pPr>
        <w:pStyle w:val="0"/>
        <w:spacing w:before="200" w:lineRule="auto"/>
        <w:ind w:firstLine="540"/>
        <w:jc w:val="both"/>
      </w:pPr>
      <w:r>
        <w:rPr>
          <w:sz w:val="20"/>
        </w:rPr>
        <w:t xml:space="preserve">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pPr>
        <w:pStyle w:val="0"/>
        <w:spacing w:before="200" w:lineRule="auto"/>
        <w:ind w:firstLine="540"/>
        <w:jc w:val="both"/>
      </w:pPr>
      <w:r>
        <w:rPr>
          <w:sz w:val="20"/>
        </w:rPr>
        <w:t xml:space="preserve">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pPr>
        <w:pStyle w:val="0"/>
        <w:spacing w:before="200" w:lineRule="auto"/>
        <w:ind w:firstLine="540"/>
        <w:jc w:val="both"/>
      </w:pPr>
      <w:r>
        <w:rPr>
          <w:sz w:val="20"/>
        </w:rPr>
        <w:t xml:space="preserve">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pPr>
        <w:pStyle w:val="0"/>
        <w:spacing w:before="200" w:lineRule="auto"/>
        <w:ind w:firstLine="540"/>
        <w:jc w:val="both"/>
      </w:pPr>
      <w:r>
        <w:rPr>
          <w:sz w:val="20"/>
        </w:rPr>
        <w:t xml:space="preserve">По учебному предмету "Химия" (углубленный уровень)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pPr>
        <w:pStyle w:val="0"/>
        <w:spacing w:before="200" w:lineRule="auto"/>
        <w:ind w:firstLine="540"/>
        <w:jc w:val="both"/>
      </w:pPr>
      <w:r>
        <w:rPr>
          <w:sz w:val="20"/>
        </w:rPr>
        <w:t xml:space="preserve">1) 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pPr>
        <w:pStyle w:val="0"/>
        <w:spacing w:before="200" w:lineRule="auto"/>
        <w:ind w:firstLine="540"/>
        <w:jc w:val="both"/>
      </w:pPr>
      <w:r>
        <w:rPr>
          <w:sz w:val="20"/>
        </w:rPr>
        <w:t xml:space="preserve">2) владение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w:t>
      </w:r>
      <w:r>
        <w:drawing>
          <wp:inline distT="0" distB="0" distL="0" distR="0">
            <wp:extent cx="129540" cy="1371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rPr>
          <w:sz w:val="20"/>
        </w:rPr>
        <w:t xml:space="preserve">" и "</w:t>
      </w:r>
      <w:r>
        <w:drawing>
          <wp:inline distT="0" distB="0" distL="0" distR="0">
            <wp:extent cx="571500" cy="1371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137160"/>
                    </a:xfrm>
                    <a:prstGeom prst="rect">
                      <a:avLst/>
                    </a:prstGeom>
                    <a:noFill/>
                    <a:ln>
                      <a:noFill/>
                    </a:ln>
                  </pic:spPr>
                </pic:pic>
              </a:graphicData>
            </a:graphic>
          </wp:inline>
        </w:drawing>
      </w:r>
      <w:r>
        <w:rPr>
          <w:sz w:val="20"/>
        </w:rPr>
        <w:t xml:space="preserve">", кратные связи),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pPr>
        <w:pStyle w:val="0"/>
        <w:spacing w:before="200" w:lineRule="auto"/>
        <w:ind w:firstLine="540"/>
        <w:jc w:val="both"/>
      </w:pPr>
      <w:r>
        <w:rPr>
          <w:sz w:val="20"/>
        </w:rPr>
        <w:t xml:space="preserve">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pPr>
        <w:pStyle w:val="0"/>
        <w:spacing w:before="200" w:lineRule="auto"/>
        <w:ind w:firstLine="540"/>
        <w:jc w:val="both"/>
      </w:pPr>
      <w:r>
        <w:rPr>
          <w:sz w:val="20"/>
        </w:rPr>
        <w:t xml:space="preserve">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 реакций гидролиза, реакций 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pPr>
        <w:pStyle w:val="0"/>
        <w:spacing w:before="200" w:lineRule="auto"/>
        <w:ind w:firstLine="540"/>
        <w:jc w:val="both"/>
      </w:pPr>
      <w:r>
        <w:rPr>
          <w:sz w:val="20"/>
        </w:rPr>
        <w:t xml:space="preserve">5) сформированность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pPr>
        <w:pStyle w:val="0"/>
        <w:spacing w:before="200" w:lineRule="auto"/>
        <w:ind w:firstLine="540"/>
        <w:jc w:val="both"/>
      </w:pPr>
      <w:r>
        <w:rPr>
          <w:sz w:val="20"/>
        </w:rPr>
        <w:t xml:space="preserve">6) сформированность умений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drawing>
          <wp:inline distT="0" distB="0" distL="0" distR="0">
            <wp:extent cx="129540" cy="1371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rPr>
          <w:sz w:val="20"/>
        </w:rPr>
        <w:t xml:space="preserve">" и "</w:t>
      </w:r>
      <w:r>
        <w:drawing>
          <wp:inline distT="0" distB="0" distL="0" distR="0">
            <wp:extent cx="571500" cy="1371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137160"/>
                    </a:xfrm>
                    <a:prstGeom prst="rect">
                      <a:avLst/>
                    </a:prstGeom>
                    <a:noFill/>
                    <a:ln>
                      <a:noFill/>
                    </a:ln>
                  </pic:spPr>
                </pic:pic>
              </a:graphicData>
            </a:graphic>
          </wp:inline>
        </w:drawing>
      </w:r>
      <w:r>
        <w:rPr>
          <w:sz w:val="20"/>
        </w:rPr>
        <w:t xml:space="preserve">"), взаимного влияния атомов и групп атомов в молекулах; а также от особенностей реализации различных механизмов протекания реакций;</w:t>
      </w:r>
    </w:p>
    <w:p>
      <w:pPr>
        <w:pStyle w:val="0"/>
        <w:spacing w:before="200" w:lineRule="auto"/>
        <w:ind w:firstLine="540"/>
        <w:jc w:val="both"/>
      </w:pPr>
      <w:r>
        <w:rPr>
          <w:sz w:val="20"/>
        </w:rPr>
        <w:t xml:space="preserve">7) сформированность умений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p>
      <w:pPr>
        <w:pStyle w:val="0"/>
        <w:spacing w:before="200" w:lineRule="auto"/>
        <w:ind w:firstLine="540"/>
        <w:jc w:val="both"/>
      </w:pPr>
      <w:r>
        <w:rPr>
          <w:sz w:val="20"/>
        </w:rPr>
        <w:t xml:space="preserve">8) владение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pPr>
        <w:pStyle w:val="0"/>
        <w:spacing w:before="200" w:lineRule="auto"/>
        <w:ind w:firstLine="540"/>
        <w:jc w:val="both"/>
      </w:pPr>
      <w:r>
        <w:rPr>
          <w:sz w:val="20"/>
        </w:rPr>
        <w:t xml:space="preserve">9) сформированность умений проводить расчеты по химическим формулам и уравнениям химических реакций с использованием физических величин (массы, объема газов, количества 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pPr>
        <w:pStyle w:val="0"/>
        <w:spacing w:before="200" w:lineRule="auto"/>
        <w:ind w:firstLine="540"/>
        <w:jc w:val="both"/>
      </w:pPr>
      <w:r>
        <w:rPr>
          <w:sz w:val="20"/>
        </w:rPr>
        <w:t xml:space="preserve">10)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pPr>
        <w:pStyle w:val="0"/>
        <w:spacing w:before="200" w:lineRule="auto"/>
        <w:ind w:firstLine="540"/>
        <w:jc w:val="both"/>
      </w:pPr>
      <w:r>
        <w:rPr>
          <w:sz w:val="20"/>
        </w:rPr>
        <w:t xml:space="preserve">11) сформированность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p>
      <w:pPr>
        <w:pStyle w:val="0"/>
        <w:spacing w:before="200" w:lineRule="auto"/>
        <w:ind w:firstLine="540"/>
        <w:jc w:val="both"/>
      </w:pPr>
      <w:r>
        <w:rPr>
          <w:sz w:val="20"/>
        </w:rPr>
        <w:t xml:space="preserve">12) 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pPr>
        <w:pStyle w:val="0"/>
        <w:spacing w:before="200" w:lineRule="auto"/>
        <w:ind w:firstLine="540"/>
        <w:jc w:val="both"/>
      </w:pPr>
      <w:r>
        <w:rPr>
          <w:sz w:val="20"/>
        </w:rPr>
        <w:t xml:space="preserve">13)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p>
      <w:pPr>
        <w:pStyle w:val="0"/>
        <w:spacing w:before="200" w:lineRule="auto"/>
        <w:ind w:firstLine="540"/>
        <w:jc w:val="both"/>
      </w:pPr>
      <w:r>
        <w:rPr>
          <w:sz w:val="20"/>
        </w:rPr>
        <w:t xml:space="preserve">9.14. По учебному предмету "Биология" (базовый уровень) требования к предметным результатам освоения базового курса биологии должны отражать:</w:t>
      </w:r>
    </w:p>
    <w:p>
      <w:pPr>
        <w:pStyle w:val="0"/>
        <w:spacing w:before="200" w:lineRule="auto"/>
        <w:ind w:firstLine="540"/>
        <w:jc w:val="both"/>
      </w:pPr>
      <w:r>
        <w:rPr>
          <w:sz w:val="20"/>
        </w:rPr>
        <w:t xml:space="preserve">1) сформированность знаний о месте и роли биологии в системе научного знания; функциональной грамотности человека для решения жизненных проблем;</w:t>
      </w:r>
    </w:p>
    <w:p>
      <w:pPr>
        <w:pStyle w:val="0"/>
        <w:spacing w:before="200" w:lineRule="auto"/>
        <w:ind w:firstLine="540"/>
        <w:jc w:val="both"/>
      </w:pPr>
      <w:r>
        <w:rPr>
          <w:sz w:val="20"/>
        </w:rPr>
        <w:t xml:space="preserve">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pPr>
        <w:pStyle w:val="0"/>
        <w:spacing w:before="200" w:lineRule="auto"/>
        <w:ind w:firstLine="540"/>
        <w:jc w:val="both"/>
      </w:pPr>
      <w:r>
        <w:rPr>
          <w:sz w:val="20"/>
        </w:rPr>
        <w:t xml:space="preserve">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pPr>
        <w:pStyle w:val="0"/>
        <w:spacing w:before="200" w:lineRule="auto"/>
        <w:ind w:firstLine="540"/>
        <w:jc w:val="both"/>
      </w:pPr>
      <w:r>
        <w:rPr>
          <w:sz w:val="20"/>
        </w:rPr>
        <w:t xml:space="preserve">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pPr>
        <w:pStyle w:val="0"/>
        <w:spacing w:before="200" w:lineRule="auto"/>
        <w:ind w:firstLine="540"/>
        <w:jc w:val="both"/>
      </w:pPr>
      <w:r>
        <w:rPr>
          <w:sz w:val="20"/>
        </w:rPr>
        <w:t xml:space="preserve">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pPr>
        <w:pStyle w:val="0"/>
        <w:spacing w:before="200" w:lineRule="auto"/>
        <w:ind w:firstLine="540"/>
        <w:jc w:val="both"/>
      </w:pPr>
      <w:r>
        <w:rPr>
          <w:sz w:val="20"/>
        </w:rPr>
        <w:t xml:space="preserve">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pPr>
        <w:pStyle w:val="0"/>
        <w:spacing w:before="200" w:lineRule="auto"/>
        <w:ind w:firstLine="540"/>
        <w:jc w:val="both"/>
      </w:pPr>
      <w:r>
        <w:rPr>
          <w:sz w:val="20"/>
        </w:rPr>
        <w:t xml:space="preserve">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pPr>
        <w:pStyle w:val="0"/>
        <w:spacing w:before="200" w:lineRule="auto"/>
        <w:ind w:firstLine="540"/>
        <w:jc w:val="both"/>
      </w:pPr>
      <w:r>
        <w:rPr>
          <w:sz w:val="20"/>
        </w:rPr>
        <w:t xml:space="preserve">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pPr>
        <w:pStyle w:val="0"/>
        <w:spacing w:before="200" w:lineRule="auto"/>
        <w:ind w:firstLine="540"/>
        <w:jc w:val="both"/>
      </w:pPr>
      <w:r>
        <w:rPr>
          <w:sz w:val="20"/>
        </w:rPr>
        <w:t xml:space="preserve">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pPr>
        <w:pStyle w:val="0"/>
        <w:spacing w:before="200" w:lineRule="auto"/>
        <w:ind w:firstLine="540"/>
        <w:jc w:val="both"/>
      </w:pPr>
      <w:r>
        <w:rPr>
          <w:sz w:val="20"/>
        </w:rPr>
        <w:t xml:space="preserve">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pPr>
        <w:pStyle w:val="0"/>
        <w:spacing w:before="200" w:lineRule="auto"/>
        <w:ind w:firstLine="540"/>
        <w:jc w:val="both"/>
      </w:pPr>
      <w:r>
        <w:rPr>
          <w:sz w:val="20"/>
        </w:rPr>
        <w:t xml:space="preserve">По учебному предмету "Биология" (углубленный уровень)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pPr>
        <w:pStyle w:val="0"/>
        <w:spacing w:before="200" w:lineRule="auto"/>
        <w:ind w:firstLine="540"/>
        <w:jc w:val="both"/>
      </w:pPr>
      <w:r>
        <w:rPr>
          <w:sz w:val="20"/>
        </w:rPr>
        <w:t xml:space="preserve">1) 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p>
      <w:pPr>
        <w:pStyle w:val="0"/>
        <w:spacing w:before="200" w:lineRule="auto"/>
        <w:ind w:firstLine="540"/>
        <w:jc w:val="both"/>
      </w:pPr>
      <w:r>
        <w:rPr>
          <w:sz w:val="20"/>
        </w:rPr>
        <w:t xml:space="preserve">2) умение владеть системой биологических знаний, которая включает:</w:t>
      </w:r>
    </w:p>
    <w:p>
      <w:pPr>
        <w:pStyle w:val="0"/>
        <w:spacing w:before="200" w:lineRule="auto"/>
        <w:ind w:firstLine="540"/>
        <w:jc w:val="both"/>
      </w:pPr>
      <w:r>
        <w:rPr>
          <w:sz w:val="20"/>
        </w:rPr>
        <w:t xml:space="preserve">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pPr>
        <w:pStyle w:val="0"/>
        <w:spacing w:before="200" w:lineRule="auto"/>
        <w:ind w:firstLine="540"/>
        <w:jc w:val="both"/>
      </w:pPr>
      <w:r>
        <w:rPr>
          <w:sz w:val="20"/>
        </w:rP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учения Н.И. Вавилова - о Центрах многообразия и происхождения культурных растений, А.Н. Северцова - о путях и направлениях эволюции, В.И. Вернадского - о биосфере;</w:t>
      </w:r>
    </w:p>
    <w:p>
      <w:pPr>
        <w:pStyle w:val="0"/>
        <w:spacing w:before="200" w:lineRule="auto"/>
        <w:ind w:firstLine="540"/>
        <w:jc w:val="both"/>
      </w:pPr>
      <w:r>
        <w:rPr>
          <w:sz w:val="20"/>
        </w:rP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биогенетического закона Э. Геккеля, Ф. Мюллера);</w:t>
      </w:r>
    </w:p>
    <w:p>
      <w:pPr>
        <w:pStyle w:val="0"/>
        <w:spacing w:before="200" w:lineRule="auto"/>
        <w:ind w:firstLine="540"/>
        <w:jc w:val="both"/>
      </w:pPr>
      <w:r>
        <w:rPr>
          <w:sz w:val="20"/>
        </w:rPr>
        <w:t xml:space="preserve">принципы (чистоты гамет, комплементарности);</w:t>
      </w:r>
    </w:p>
    <w:p>
      <w:pPr>
        <w:pStyle w:val="0"/>
        <w:spacing w:before="200" w:lineRule="auto"/>
        <w:ind w:firstLine="540"/>
        <w:jc w:val="both"/>
      </w:pPr>
      <w:r>
        <w:rPr>
          <w:sz w:val="20"/>
        </w:rPr>
        <w:t xml:space="preserve">правила (минимума Ю. Либиха, экологической пирамиды чисел, биомассы и энергии);</w:t>
      </w:r>
    </w:p>
    <w:p>
      <w:pPr>
        <w:pStyle w:val="0"/>
        <w:spacing w:before="200" w:lineRule="auto"/>
        <w:ind w:firstLine="540"/>
        <w:jc w:val="both"/>
      </w:pPr>
      <w:r>
        <w:rPr>
          <w:sz w:val="20"/>
        </w:rPr>
        <w:t xml:space="preserve">гипотезы (коацерватной А.И. Опарина, первичного бульона Дж. Холдейна, микросфер С. Фокса, рибозима Т. Чек);</w:t>
      </w:r>
    </w:p>
    <w:p>
      <w:pPr>
        <w:pStyle w:val="0"/>
        <w:spacing w:before="200" w:lineRule="auto"/>
        <w:ind w:firstLine="540"/>
        <w:jc w:val="both"/>
      </w:pPr>
      <w:r>
        <w:rPr>
          <w:sz w:val="20"/>
        </w:rPr>
        <w:t xml:space="preserve">3)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pPr>
        <w:pStyle w:val="0"/>
        <w:spacing w:before="200" w:lineRule="auto"/>
        <w:ind w:firstLine="540"/>
        <w:jc w:val="both"/>
      </w:pPr>
      <w:r>
        <w:rPr>
          <w:sz w:val="20"/>
        </w:rPr>
        <w:t xml:space="preserve">4) умение выделять существенные признаки:</w:t>
      </w:r>
    </w:p>
    <w:p>
      <w:pPr>
        <w:pStyle w:val="0"/>
        <w:spacing w:before="200" w:lineRule="auto"/>
        <w:ind w:firstLine="540"/>
        <w:jc w:val="both"/>
      </w:pPr>
      <w:r>
        <w:rPr>
          <w:sz w:val="20"/>
        </w:rPr>
        <w:t xml:space="preserve">строения вирусов, клеток прокариот и эукариот; одноклеточных и многоклеточных организмов, видов, биогеоценозов, экосистем и биосферы;</w:t>
      </w:r>
    </w:p>
    <w:p>
      <w:pPr>
        <w:pStyle w:val="0"/>
        <w:spacing w:before="200" w:lineRule="auto"/>
        <w:ind w:firstLine="540"/>
        <w:jc w:val="both"/>
      </w:pPr>
      <w:r>
        <w:rPr>
          <w:sz w:val="20"/>
        </w:rPr>
        <w:t xml:space="preserve">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pPr>
        <w:pStyle w:val="0"/>
        <w:spacing w:before="200" w:lineRule="auto"/>
        <w:ind w:firstLine="540"/>
        <w:jc w:val="both"/>
      </w:pPr>
      <w:r>
        <w:rPr>
          <w:sz w:val="20"/>
        </w:rPr>
        <w:t xml:space="preserve">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pPr>
        <w:pStyle w:val="0"/>
        <w:spacing w:before="200" w:lineRule="auto"/>
        <w:ind w:firstLine="540"/>
        <w:jc w:val="both"/>
      </w:pPr>
      <w:r>
        <w:rPr>
          <w:sz w:val="20"/>
        </w:rPr>
        <w:t xml:space="preserve">5) 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p>
      <w:pPr>
        <w:pStyle w:val="0"/>
        <w:spacing w:before="200" w:lineRule="auto"/>
        <w:ind w:firstLine="540"/>
        <w:jc w:val="both"/>
      </w:pPr>
      <w:r>
        <w:rPr>
          <w:sz w:val="20"/>
        </w:rPr>
        <w:t xml:space="preserve">6) 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pPr>
        <w:pStyle w:val="0"/>
        <w:spacing w:before="200" w:lineRule="auto"/>
        <w:ind w:firstLine="540"/>
        <w:jc w:val="both"/>
      </w:pPr>
      <w:r>
        <w:rPr>
          <w:sz w:val="20"/>
        </w:rPr>
        <w:t xml:space="preserve">7)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p>
      <w:pPr>
        <w:pStyle w:val="0"/>
        <w:spacing w:before="200" w:lineRule="auto"/>
        <w:ind w:firstLine="540"/>
        <w:jc w:val="both"/>
      </w:pPr>
      <w:r>
        <w:rPr>
          <w:sz w:val="20"/>
        </w:rPr>
        <w:t xml:space="preserve">8) 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pPr>
        <w:pStyle w:val="0"/>
        <w:spacing w:before="200" w:lineRule="auto"/>
        <w:ind w:firstLine="540"/>
        <w:jc w:val="both"/>
      </w:pPr>
      <w:r>
        <w:rPr>
          <w:sz w:val="20"/>
        </w:rPr>
        <w:t xml:space="preserve">9)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pPr>
        <w:pStyle w:val="0"/>
        <w:spacing w:before="200" w:lineRule="auto"/>
        <w:ind w:firstLine="540"/>
        <w:jc w:val="both"/>
      </w:pPr>
      <w:r>
        <w:rPr>
          <w:sz w:val="20"/>
        </w:rPr>
        <w:t xml:space="preserve">10)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p>
      <w:pPr>
        <w:pStyle w:val="0"/>
        <w:spacing w:before="200" w:lineRule="auto"/>
        <w:ind w:firstLine="540"/>
        <w:jc w:val="both"/>
      </w:pPr>
      <w:r>
        <w:rPr>
          <w:sz w:val="20"/>
        </w:rPr>
        <w:t xml:space="preserve">11)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w:t>
      </w:r>
    </w:p>
    <w:p>
      <w:pPr>
        <w:pStyle w:val="0"/>
        <w:spacing w:before="200" w:lineRule="auto"/>
        <w:ind w:firstLine="540"/>
        <w:jc w:val="both"/>
      </w:pPr>
      <w:r>
        <w:rPr>
          <w:sz w:val="20"/>
        </w:rPr>
        <w:t xml:space="preserve">12) умение мотивировать свой выбор будущей профессиональной деятельности в области 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p>
    <w:p>
      <w:pPr>
        <w:pStyle w:val="0"/>
        <w:spacing w:before="200" w:lineRule="auto"/>
        <w:ind w:firstLine="540"/>
        <w:jc w:val="both"/>
      </w:pPr>
      <w:r>
        <w:rPr>
          <w:sz w:val="20"/>
        </w:rPr>
        <w:t xml:space="preserve">9.14(1). По учебному предмету "Основы безопасности и защиты Родины" (базовый уровень) требования к предметным результатам освоения базового курса по основам безопасности и защиты Родины должны отражать:</w:t>
      </w:r>
    </w:p>
    <w:p>
      <w:pPr>
        <w:pStyle w:val="0"/>
        <w:spacing w:before="200" w:lineRule="auto"/>
        <w:ind w:firstLine="540"/>
        <w:jc w:val="both"/>
      </w:pPr>
      <w:r>
        <w:rPr>
          <w:sz w:val="20"/>
        </w:rPr>
        <w:t xml:space="preserve">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pPr>
        <w:pStyle w:val="0"/>
        <w:spacing w:before="200" w:lineRule="auto"/>
        <w:ind w:firstLine="540"/>
        <w:jc w:val="both"/>
      </w:pPr>
      <w:r>
        <w:rPr>
          <w:sz w:val="20"/>
        </w:rPr>
        <w:t xml:space="preserve">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 в области гражданской обороны; знание о действиях по сигналам гражданской обороны;</w:t>
      </w:r>
    </w:p>
    <w:p>
      <w:pPr>
        <w:pStyle w:val="0"/>
        <w:spacing w:before="200" w:lineRule="auto"/>
        <w:ind w:firstLine="540"/>
        <w:jc w:val="both"/>
      </w:pPr>
      <w:r>
        <w:rPr>
          <w:sz w:val="20"/>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pPr>
        <w:pStyle w:val="0"/>
        <w:spacing w:before="200" w:lineRule="auto"/>
        <w:ind w:firstLine="540"/>
        <w:jc w:val="both"/>
      </w:pPr>
      <w:r>
        <w:rPr>
          <w:sz w:val="20"/>
        </w:rPr>
        <w:t xml:space="preserve">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pPr>
        <w:pStyle w:val="0"/>
        <w:spacing w:before="200" w:lineRule="auto"/>
        <w:ind w:firstLine="540"/>
        <w:jc w:val="both"/>
      </w:pPr>
      <w:r>
        <w:rPr>
          <w:sz w:val="20"/>
        </w:rPr>
        <w:t xml:space="preserve">5) сформированность представлений о боевых свойствах и поражающем действии оружия массового поражения, а также способах защиты от него;</w:t>
      </w:r>
    </w:p>
    <w:p>
      <w:pPr>
        <w:pStyle w:val="0"/>
        <w:spacing w:before="200" w:lineRule="auto"/>
        <w:ind w:firstLine="540"/>
        <w:jc w:val="both"/>
      </w:pPr>
      <w:r>
        <w:rPr>
          <w:sz w:val="20"/>
        </w:rPr>
        <w:t xml:space="preserve">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pPr>
        <w:pStyle w:val="0"/>
        <w:spacing w:before="200" w:lineRule="auto"/>
        <w:ind w:firstLine="540"/>
        <w:jc w:val="both"/>
      </w:pPr>
      <w:r>
        <w:rPr>
          <w:sz w:val="20"/>
        </w:rPr>
        <w:t xml:space="preserve">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pPr>
        <w:pStyle w:val="0"/>
        <w:spacing w:before="200" w:lineRule="auto"/>
        <w:ind w:firstLine="540"/>
        <w:jc w:val="both"/>
      </w:pPr>
      <w:r>
        <w:rPr>
          <w:sz w:val="20"/>
        </w:rPr>
        <w:t xml:space="preserve">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pPr>
        <w:pStyle w:val="0"/>
        <w:spacing w:before="200" w:lineRule="auto"/>
        <w:ind w:firstLine="540"/>
        <w:jc w:val="both"/>
      </w:pPr>
      <w:r>
        <w:rPr>
          <w:sz w:val="20"/>
        </w:rPr>
        <w:t xml:space="preserve">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pPr>
        <w:pStyle w:val="0"/>
        <w:spacing w:before="200" w:lineRule="auto"/>
        <w:ind w:firstLine="540"/>
        <w:jc w:val="both"/>
      </w:pPr>
      <w:r>
        <w:rPr>
          <w:sz w:val="20"/>
        </w:rPr>
        <w:t xml:space="preserve">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pPr>
        <w:pStyle w:val="0"/>
        <w:spacing w:before="200" w:lineRule="auto"/>
        <w:ind w:firstLine="540"/>
        <w:jc w:val="both"/>
      </w:pPr>
      <w:r>
        <w:rPr>
          <w:sz w:val="20"/>
        </w:rPr>
        <w:t xml:space="preserve">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pPr>
        <w:pStyle w:val="0"/>
        <w:spacing w:before="200" w:lineRule="auto"/>
        <w:ind w:firstLine="540"/>
        <w:jc w:val="both"/>
      </w:pPr>
      <w:r>
        <w:rPr>
          <w:sz w:val="20"/>
        </w:rPr>
        <w:t xml:space="preserve">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pPr>
        <w:pStyle w:val="0"/>
        <w:spacing w:before="200" w:lineRule="auto"/>
        <w:ind w:firstLine="540"/>
        <w:jc w:val="both"/>
      </w:pPr>
      <w:r>
        <w:rPr>
          <w:sz w:val="20"/>
        </w:rPr>
        <w:t xml:space="preserve">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pPr>
        <w:pStyle w:val="0"/>
        <w:spacing w:before="200" w:lineRule="auto"/>
        <w:ind w:firstLine="540"/>
        <w:jc w:val="both"/>
      </w:pPr>
      <w:r>
        <w:rPr>
          <w:sz w:val="20"/>
        </w:rPr>
        <w:t xml:space="preserve">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pPr>
        <w:pStyle w:val="0"/>
        <w:spacing w:before="200" w:lineRule="auto"/>
        <w:ind w:firstLine="540"/>
        <w:jc w:val="both"/>
      </w:pPr>
      <w:r>
        <w:rPr>
          <w:sz w:val="20"/>
        </w:rPr>
        <w:t xml:space="preserve">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pPr>
        <w:pStyle w:val="0"/>
        <w:spacing w:before="200" w:lineRule="auto"/>
        <w:ind w:firstLine="540"/>
        <w:jc w:val="both"/>
      </w:pPr>
      <w:r>
        <w:rPr>
          <w:sz w:val="20"/>
        </w:rPr>
        <w:t xml:space="preserve">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pPr>
        <w:pStyle w:val="0"/>
        <w:spacing w:before="200" w:lineRule="auto"/>
        <w:ind w:firstLine="540"/>
        <w:jc w:val="both"/>
      </w:pPr>
      <w:r>
        <w:rPr>
          <w:sz w:val="20"/>
        </w:rPr>
        <w:t xml:space="preserve">Требования к предметным результатам освоения обучающимися с ограниченными возможностями здоровья базового курса "Основы безопасности и защиты Родины" определяются с учетом особенностей их психофизического развития, состояния здоровья, особых образовательных потребностей.</w:t>
      </w:r>
    </w:p>
    <w:p>
      <w:pPr>
        <w:pStyle w:val="0"/>
        <w:jc w:val="both"/>
      </w:pPr>
      <w:r>
        <w:rPr>
          <w:sz w:val="20"/>
        </w:rPr>
        <w:t xml:space="preserve">(п. 9.14(1) введен </w:t>
      </w:r>
      <w:hyperlink w:history="0" r:id="rId52"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quot; (Зарегистрировано в Минюсте России 02.02.2024 N 77121) {КонсультантПлюс}">
        <w:r>
          <w:rPr>
            <w:sz w:val="20"/>
            <w:color w:val="0000ff"/>
          </w:rPr>
          <w:t xml:space="preserve">Приказом</w:t>
        </w:r>
      </w:hyperlink>
      <w:r>
        <w:rPr>
          <w:sz w:val="20"/>
        </w:rPr>
        <w:t xml:space="preserve"> Минпросвещения России от 27.12.2023 N 1028)</w:t>
      </w:r>
    </w:p>
    <w:p>
      <w:pPr>
        <w:pStyle w:val="0"/>
        <w:spacing w:before="200" w:lineRule="auto"/>
        <w:ind w:firstLine="540"/>
        <w:jc w:val="both"/>
      </w:pPr>
      <w:r>
        <w:rPr>
          <w:sz w:val="20"/>
        </w:rPr>
        <w:t xml:space="preserve">9.15. По учебному предмету "Физическая культура" (базовый уровень) требования к предметным результатам освоения базового курса физической культуры должны отражать:</w:t>
      </w:r>
    </w:p>
    <w:p>
      <w:pPr>
        <w:pStyle w:val="0"/>
        <w:spacing w:before="200" w:lineRule="auto"/>
        <w:ind w:firstLine="540"/>
        <w:jc w:val="both"/>
      </w:pPr>
      <w:r>
        <w:rPr>
          <w:sz w:val="20"/>
        </w:rPr>
        <w:t xml:space="preserve">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pPr>
        <w:pStyle w:val="0"/>
        <w:spacing w:before="200" w:lineRule="auto"/>
        <w:ind w:firstLine="540"/>
        <w:jc w:val="both"/>
      </w:pPr>
      <w:r>
        <w:rPr>
          <w:sz w:val="20"/>
        </w:rPr>
        <w:t xml:space="preserve">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pPr>
        <w:pStyle w:val="0"/>
        <w:spacing w:before="200" w:lineRule="auto"/>
        <w:ind w:firstLine="540"/>
        <w:jc w:val="both"/>
      </w:pPr>
      <w:r>
        <w:rPr>
          <w:sz w:val="20"/>
        </w:rPr>
        <w:t xml:space="preserve">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pPr>
        <w:pStyle w:val="0"/>
        <w:spacing w:before="200" w:lineRule="auto"/>
        <w:ind w:firstLine="540"/>
        <w:jc w:val="both"/>
      </w:pPr>
      <w:r>
        <w:rPr>
          <w:sz w:val="20"/>
        </w:rPr>
        <w:t xml:space="preserve">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pPr>
        <w:pStyle w:val="0"/>
        <w:spacing w:before="200" w:lineRule="auto"/>
        <w:ind w:firstLine="540"/>
        <w:jc w:val="both"/>
      </w:pPr>
      <w:r>
        <w:rPr>
          <w:sz w:val="20"/>
        </w:rPr>
        <w:t xml:space="preserve">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pPr>
        <w:pStyle w:val="0"/>
        <w:spacing w:before="200" w:lineRule="auto"/>
        <w:ind w:firstLine="540"/>
        <w:jc w:val="both"/>
      </w:pPr>
      <w:r>
        <w:rPr>
          <w:sz w:val="20"/>
        </w:rPr>
        <w:t xml:space="preserve">6) положительную динамику в развитии основных физических качеств (силы, быстроты, выносливости, гибкости и ловкости).</w:t>
      </w:r>
    </w:p>
    <w:p>
      <w:pPr>
        <w:pStyle w:val="0"/>
        <w:spacing w:before="200" w:lineRule="auto"/>
        <w:ind w:firstLine="540"/>
        <w:jc w:val="both"/>
      </w:pPr>
      <w:r>
        <w:rPr>
          <w:sz w:val="20"/>
        </w:rPr>
        <w:t xml:space="preserve">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потребностей.</w:t>
      </w:r>
    </w:p>
    <w:p>
      <w:pPr>
        <w:pStyle w:val="0"/>
        <w:spacing w:before="200" w:lineRule="auto"/>
        <w:ind w:firstLine="540"/>
        <w:jc w:val="both"/>
      </w:pPr>
      <w:r>
        <w:rPr>
          <w:sz w:val="20"/>
        </w:rPr>
        <w:t xml:space="preserve">9.16. Утратил силу с 1 сентября 2024 года. - </w:t>
      </w:r>
      <w:hyperlink w:history="0" r:id="rId53"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quot; (Зарегистрировано в Минюсте России 02.02.2024 N 77121) {КонсультантПлюс}">
        <w:r>
          <w:rPr>
            <w:sz w:val="20"/>
            <w:color w:val="0000ff"/>
          </w:rPr>
          <w:t xml:space="preserve">Приказ</w:t>
        </w:r>
      </w:hyperlink>
      <w:r>
        <w:rPr>
          <w:sz w:val="20"/>
        </w:rPr>
        <w:t xml:space="preserve"> Минпросвещения России от 27.12.2023 N 1028.</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pPr>
        <w:pStyle w:val="0"/>
        <w:spacing w:before="200" w:lineRule="auto"/>
        <w:ind w:firstLine="540"/>
        <w:jc w:val="both"/>
      </w:pPr>
      <w:r>
        <w:rPr>
          <w:sz w:val="20"/>
        </w:rPr>
        <w:t xml:space="preserve">Освоение обучающимися основной образовательной программы завершается государственной итоговой аттестацией обучающихся.</w:t>
      </w:r>
    </w:p>
    <w:p>
      <w:pPr>
        <w:pStyle w:val="0"/>
        <w:spacing w:before="200" w:lineRule="auto"/>
        <w:ind w:firstLine="540"/>
        <w:jc w:val="both"/>
      </w:pPr>
      <w:r>
        <w:rPr>
          <w:sz w:val="20"/>
        </w:rPr>
        <w:t xml:space="preserve">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"Биология", "География", "История", "Обществознание", "Иностранный язык" (английский, немецкий, французский, испанский и китайский язык), "Информатика", "Родной язык", "Родная литература", которые обучающиеся сдают на добровольной основе по своему выбору.</w:t>
      </w:r>
    </w:p>
    <w:p>
      <w:pPr>
        <w:pStyle w:val="0"/>
        <w:spacing w:before="200" w:lineRule="auto"/>
        <w:ind w:firstLine="540"/>
        <w:jc w:val="both"/>
      </w:pPr>
      <w:r>
        <w:rPr>
          <w:sz w:val="20"/>
        </w:rPr>
        <w:t xml:space="preserve">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учебному предмету "Математика".</w:t>
      </w:r>
    </w:p>
    <w:p>
      <w:pPr>
        <w:pStyle w:val="0"/>
        <w:ind w:firstLine="540"/>
        <w:jc w:val="both"/>
      </w:pPr>
      <w:r>
        <w:rPr>
          <w:sz w:val="20"/>
        </w:rPr>
      </w:r>
    </w:p>
    <w:p>
      <w:pPr>
        <w:pStyle w:val="2"/>
        <w:outlineLvl w:val="1"/>
        <w:jc w:val="center"/>
      </w:pPr>
      <w:r>
        <w:rPr>
          <w:sz w:val="20"/>
        </w:rPr>
        <w:t xml:space="preserve">III. Требования к структуре основной</w:t>
      </w:r>
    </w:p>
    <w:p>
      <w:pPr>
        <w:pStyle w:val="2"/>
        <w:jc w:val="center"/>
      </w:pPr>
      <w:r>
        <w:rPr>
          <w:sz w:val="20"/>
        </w:rPr>
        <w:t xml:space="preserve">образовательной программы</w:t>
      </w:r>
    </w:p>
    <w:p>
      <w:pPr>
        <w:pStyle w:val="0"/>
        <w:ind w:firstLine="540"/>
        <w:jc w:val="both"/>
      </w:pPr>
      <w:r>
        <w:rPr>
          <w:sz w:val="20"/>
        </w:rPr>
      </w:r>
    </w:p>
    <w:p>
      <w:pPr>
        <w:pStyle w:val="0"/>
        <w:ind w:firstLine="540"/>
        <w:jc w:val="both"/>
      </w:pPr>
      <w:r>
        <w:rPr>
          <w:sz w:val="20"/>
        </w:rPr>
        <w:t xml:space="preserve">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в соответствии с Санитарными правилами и нормами </w:t>
      </w:r>
      <w:hyperlink w:history="0" r:id="rId54"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СанПиН 1.2.3685-21</w:t>
        </w:r>
      </w:hyperlink>
      <w:r>
        <w:rPr>
          <w:sz w:val="20"/>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(далее - Гигиенические нормативы), и Санитарными правилами </w:t>
      </w:r>
      <w:hyperlink w:history="0" r:id="rId55"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СП 2.4.3648-20</w:t>
        </w:r>
      </w:hyperlink>
      <w:r>
        <w:rPr>
          <w:sz w:val="20"/>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(далее - Санитарно-эпидемиологические требования).</w:t>
      </w:r>
    </w:p>
    <w:p>
      <w:pPr>
        <w:pStyle w:val="0"/>
        <w:jc w:val="both"/>
      </w:pPr>
      <w:r>
        <w:rPr>
          <w:sz w:val="20"/>
        </w:rPr>
        <w:t xml:space="preserve">(в ред. </w:t>
      </w:r>
      <w:hyperlink w:history="0" r:id="rId56"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12.09.2022 N 70034) {КонсультантПлюс}">
        <w:r>
          <w:rPr>
            <w:sz w:val="20"/>
            <w:color w:val="0000ff"/>
          </w:rPr>
          <w:t xml:space="preserve">Приказа</w:t>
        </w:r>
      </w:hyperlink>
      <w:r>
        <w:rPr>
          <w:sz w:val="20"/>
        </w:rPr>
        <w:t xml:space="preserve"> Минпросвещения России от 12.08.2022 N 732)</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Сноска исключена. - </w:t>
      </w:r>
      <w:hyperlink w:history="0" r:id="rId5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w:t>
        </w:r>
      </w:hyperlink>
      <w:r>
        <w:rPr>
          <w:sz w:val="20"/>
        </w:rPr>
        <w:t xml:space="preserve"> Минобрнауки России от 29.12.2014 N 1645.</w:t>
      </w:r>
    </w:p>
    <w:p>
      <w:pPr>
        <w:pStyle w:val="0"/>
        <w:ind w:firstLine="540"/>
        <w:jc w:val="both"/>
      </w:pPr>
      <w:r>
        <w:rPr>
          <w:sz w:val="20"/>
        </w:rPr>
      </w:r>
    </w:p>
    <w:p>
      <w:pPr>
        <w:pStyle w:val="0"/>
        <w:ind w:firstLine="540"/>
        <w:jc w:val="both"/>
      </w:pPr>
      <w:r>
        <w:rPr>
          <w:sz w:val="20"/>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pPr>
        <w:pStyle w:val="0"/>
        <w:jc w:val="both"/>
      </w:pPr>
      <w:r>
        <w:rPr>
          <w:sz w:val="20"/>
        </w:rPr>
        <w:t xml:space="preserve">(в ред. </w:t>
      </w:r>
      <w:hyperlink w:history="0" r:id="rId5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pPr>
        <w:pStyle w:val="0"/>
        <w:spacing w:before="200" w:lineRule="auto"/>
        <w:ind w:firstLine="540"/>
        <w:jc w:val="both"/>
      </w:pPr>
      <w:r>
        <w:rPr>
          <w:sz w:val="20"/>
        </w:rPr>
        <w:t xml:space="preserve">14. Основная образовательная программа должна содержать три раздела: целевой, содержательный и организационный.</w:t>
      </w:r>
    </w:p>
    <w:p>
      <w:pPr>
        <w:pStyle w:val="0"/>
        <w:spacing w:before="200" w:lineRule="auto"/>
        <w:ind w:firstLine="540"/>
        <w:jc w:val="both"/>
      </w:pPr>
      <w:r>
        <w:rPr>
          <w:sz w:val="20"/>
        </w:rPr>
        <w:t xml:space="preserve">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pPr>
        <w:pStyle w:val="0"/>
        <w:spacing w:before="200" w:lineRule="auto"/>
        <w:ind w:firstLine="540"/>
        <w:jc w:val="both"/>
      </w:pPr>
      <w:r>
        <w:rPr>
          <w:sz w:val="20"/>
        </w:rPr>
        <w:t xml:space="preserve">пояснительную записку;</w:t>
      </w:r>
    </w:p>
    <w:p>
      <w:pPr>
        <w:pStyle w:val="0"/>
        <w:spacing w:before="200" w:lineRule="auto"/>
        <w:ind w:firstLine="540"/>
        <w:jc w:val="both"/>
      </w:pPr>
      <w:r>
        <w:rPr>
          <w:sz w:val="20"/>
        </w:rPr>
        <w:t xml:space="preserve">планируемые результаты освоения обучающимися основной образовательной программы;</w:t>
      </w:r>
    </w:p>
    <w:p>
      <w:pPr>
        <w:pStyle w:val="0"/>
        <w:spacing w:before="200" w:lineRule="auto"/>
        <w:ind w:firstLine="540"/>
        <w:jc w:val="both"/>
      </w:pPr>
      <w:r>
        <w:rPr>
          <w:sz w:val="20"/>
        </w:rPr>
        <w:t xml:space="preserve">систему оценки результатов освоения основной образовательной программы.</w:t>
      </w:r>
    </w:p>
    <w:p>
      <w:pPr>
        <w:pStyle w:val="0"/>
        <w:spacing w:before="200" w:lineRule="auto"/>
        <w:ind w:firstLine="540"/>
        <w:jc w:val="both"/>
      </w:pPr>
      <w:r>
        <w:rPr>
          <w:sz w:val="20"/>
        </w:rPr>
        <w:t xml:space="preserve">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pPr>
        <w:pStyle w:val="0"/>
        <w:jc w:val="both"/>
      </w:pPr>
      <w:r>
        <w:rPr>
          <w:sz w:val="20"/>
        </w:rPr>
        <w:t xml:space="preserve">(в ред. </w:t>
      </w:r>
      <w:hyperlink w:history="0" r:id="rId5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pPr>
        <w:pStyle w:val="0"/>
        <w:jc w:val="both"/>
      </w:pPr>
      <w:r>
        <w:rPr>
          <w:sz w:val="20"/>
        </w:rPr>
        <w:t xml:space="preserve">(в ред. </w:t>
      </w:r>
      <w:hyperlink w:history="0" r:id="rId6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программы отдельных учебных предметов, курсов и курсов внеурочной деятельности;</w:t>
      </w:r>
    </w:p>
    <w:p>
      <w:pPr>
        <w:pStyle w:val="0"/>
        <w:spacing w:before="200" w:lineRule="auto"/>
        <w:ind w:firstLine="540"/>
        <w:jc w:val="both"/>
      </w:pPr>
      <w:r>
        <w:rPr>
          <w:sz w:val="20"/>
        </w:rPr>
        <w:t xml:space="preserve">рабочую программу воспитания;</w:t>
      </w:r>
    </w:p>
    <w:p>
      <w:pPr>
        <w:pStyle w:val="0"/>
        <w:jc w:val="both"/>
      </w:pPr>
      <w:r>
        <w:rPr>
          <w:sz w:val="20"/>
        </w:rPr>
        <w:t xml:space="preserve">(в ред. </w:t>
      </w:r>
      <w:hyperlink w:history="0" r:id="rId61"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люс}">
        <w:r>
          <w:rPr>
            <w:sz w:val="20"/>
            <w:color w:val="0000ff"/>
          </w:rPr>
          <w:t xml:space="preserve">Приказа</w:t>
        </w:r>
      </w:hyperlink>
      <w:r>
        <w:rPr>
          <w:sz w:val="20"/>
        </w:rPr>
        <w:t xml:space="preserve"> Минпросвещения России от 11.12.2020 N 712)</w:t>
      </w:r>
    </w:p>
    <w:p>
      <w:pPr>
        <w:pStyle w:val="0"/>
        <w:spacing w:before="200" w:lineRule="auto"/>
        <w:ind w:firstLine="540"/>
        <w:jc w:val="both"/>
      </w:pPr>
      <w:r>
        <w:rPr>
          <w:sz w:val="20"/>
        </w:rPr>
        <w:t xml:space="preserve">программу коррекционной работы, включающую организацию работы с обучающимися с ограниченными возможностями здоровья и инвалидами.</w:t>
      </w:r>
    </w:p>
    <w:p>
      <w:pPr>
        <w:pStyle w:val="0"/>
        <w:spacing w:before="200" w:lineRule="auto"/>
        <w:ind w:firstLine="540"/>
        <w:jc w:val="both"/>
      </w:pPr>
      <w:r>
        <w:rPr>
          <w:sz w:val="20"/>
        </w:rPr>
        <w:t xml:space="preserve">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pPr>
        <w:pStyle w:val="0"/>
        <w:jc w:val="both"/>
      </w:pPr>
      <w:r>
        <w:rPr>
          <w:sz w:val="20"/>
        </w:rPr>
        <w:t xml:space="preserve">(в ред. </w:t>
      </w:r>
      <w:hyperlink w:history="0" r:id="rId6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Организационный раздел должен включать:</w:t>
      </w:r>
    </w:p>
    <w:p>
      <w:pPr>
        <w:pStyle w:val="0"/>
        <w:spacing w:before="200" w:lineRule="auto"/>
        <w:ind w:firstLine="540"/>
        <w:jc w:val="both"/>
      </w:pPr>
      <w:r>
        <w:rPr>
          <w:sz w:val="20"/>
        </w:rPr>
        <w:t xml:space="preserve">учебный план среднего общего образования как один из основных механизмов реализации основной образовательной программы;</w:t>
      </w:r>
    </w:p>
    <w:p>
      <w:pPr>
        <w:pStyle w:val="0"/>
        <w:jc w:val="both"/>
      </w:pPr>
      <w:r>
        <w:rPr>
          <w:sz w:val="20"/>
        </w:rPr>
        <w:t xml:space="preserve">(в ред. </w:t>
      </w:r>
      <w:hyperlink w:history="0" r:id="rId6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план внеурочной деятельности, календарный учебный график, календарный план воспитательной работы;</w:t>
      </w:r>
    </w:p>
    <w:p>
      <w:pPr>
        <w:pStyle w:val="0"/>
        <w:jc w:val="both"/>
      </w:pPr>
      <w:r>
        <w:rPr>
          <w:sz w:val="20"/>
        </w:rPr>
        <w:t xml:space="preserve">(в ред. </w:t>
      </w:r>
      <w:hyperlink w:history="0" r:id="rId6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 </w:t>
      </w:r>
      <w:hyperlink w:history="0" r:id="rId65"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люс}">
        <w:r>
          <w:rPr>
            <w:sz w:val="20"/>
            <w:color w:val="0000ff"/>
          </w:rPr>
          <w:t xml:space="preserve">Приказа</w:t>
        </w:r>
      </w:hyperlink>
      <w:r>
        <w:rPr>
          <w:sz w:val="20"/>
        </w:rPr>
        <w:t xml:space="preserve"> Минпросвещения России от 11.12.2020 N 712)</w:t>
      </w:r>
    </w:p>
    <w:p>
      <w:pPr>
        <w:pStyle w:val="0"/>
        <w:spacing w:before="200" w:lineRule="auto"/>
        <w:ind w:firstLine="540"/>
        <w:jc w:val="both"/>
      </w:pPr>
      <w:r>
        <w:rPr>
          <w:sz w:val="20"/>
        </w:rPr>
        <w:t xml:space="preserve">систему условий реализации основной образовательной программы в соответствии с требованиями Стандарта.</w:t>
      </w:r>
    </w:p>
    <w:p>
      <w:pPr>
        <w:pStyle w:val="0"/>
        <w:spacing w:before="200" w:lineRule="auto"/>
        <w:ind w:firstLine="540"/>
        <w:jc w:val="both"/>
      </w:pPr>
      <w:r>
        <w:rPr>
          <w:sz w:val="20"/>
        </w:rPr>
        <w:t xml:space="preserve">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w:t>
      </w:r>
      <w:hyperlink w:history="0" r:id="rId66" w:tooltip="&quot;Примерная основная образовательная программа среднего общего образования&quot; (одобрена решением федерального учебно-методического объединения по общему образованию, протокол от 28.06.2016 N 2/16-з) {КонсультантПлюс}">
        <w:r>
          <w:rPr>
            <w:sz w:val="20"/>
            <w:color w:val="0000ff"/>
          </w:rPr>
          <w:t xml:space="preserve">программы</w:t>
        </w:r>
      </w:hyperlink>
      <w:r>
        <w:rPr>
          <w:sz w:val="20"/>
        </w:rPr>
        <w:t xml:space="preserve"> среднего общего образования.</w:t>
      </w:r>
    </w:p>
    <w:p>
      <w:pPr>
        <w:pStyle w:val="0"/>
        <w:jc w:val="both"/>
      </w:pPr>
      <w:r>
        <w:rPr>
          <w:sz w:val="20"/>
        </w:rPr>
        <w:t xml:space="preserve">(в ред. </w:t>
      </w:r>
      <w:hyperlink w:history="0" r:id="rId6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15. Основная образовательная программа содержит обязательную часть и часть, формируемую участниками образовательных отношений.</w:t>
      </w:r>
    </w:p>
    <w:p>
      <w:pPr>
        <w:pStyle w:val="0"/>
        <w:jc w:val="both"/>
      </w:pPr>
      <w:r>
        <w:rPr>
          <w:sz w:val="20"/>
        </w:rPr>
        <w:t xml:space="preserve">(в ред. </w:t>
      </w:r>
      <w:hyperlink w:history="0" r:id="rId6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pPr>
        <w:pStyle w:val="0"/>
        <w:jc w:val="both"/>
      </w:pPr>
      <w:r>
        <w:rPr>
          <w:sz w:val="20"/>
        </w:rPr>
        <w:t xml:space="preserve">(в ред. </w:t>
      </w:r>
      <w:hyperlink w:history="0" r:id="rId6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pPr>
        <w:pStyle w:val="0"/>
        <w:jc w:val="both"/>
      </w:pPr>
      <w:r>
        <w:rPr>
          <w:sz w:val="20"/>
        </w:rPr>
        <w:t xml:space="preserve">(в ред. </w:t>
      </w:r>
      <w:hyperlink w:history="0" r:id="rId7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В целях обеспечения индивидуальных потребностей обучающихся в основной образовательной программе предусматриваются:</w:t>
      </w:r>
    </w:p>
    <w:p>
      <w:pPr>
        <w:pStyle w:val="0"/>
        <w:spacing w:before="200" w:lineRule="auto"/>
        <w:ind w:firstLine="540"/>
        <w:jc w:val="both"/>
      </w:pPr>
      <w:r>
        <w:rPr>
          <w:sz w:val="20"/>
        </w:rPr>
        <w:t xml:space="preserve">учебные предметы, курсы, обеспечивающие различные интересы обучающихся, в том числе этнокультурные;</w:t>
      </w:r>
    </w:p>
    <w:p>
      <w:pPr>
        <w:pStyle w:val="0"/>
        <w:spacing w:before="200" w:lineRule="auto"/>
        <w:ind w:firstLine="540"/>
        <w:jc w:val="both"/>
      </w:pPr>
      <w:r>
        <w:rPr>
          <w:sz w:val="20"/>
        </w:rPr>
        <w:t xml:space="preserve">внеурочная деятельность.</w:t>
      </w:r>
    </w:p>
    <w:p>
      <w:pPr>
        <w:pStyle w:val="0"/>
        <w:spacing w:before="200" w:lineRule="auto"/>
        <w:ind w:firstLine="540"/>
        <w:jc w:val="both"/>
      </w:pPr>
      <w:r>
        <w:rPr>
          <w:sz w:val="20"/>
        </w:rPr>
        <w:t xml:space="preserve">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pPr>
        <w:pStyle w:val="0"/>
        <w:jc w:val="both"/>
      </w:pPr>
      <w:r>
        <w:rPr>
          <w:sz w:val="20"/>
        </w:rPr>
        <w:t xml:space="preserve">(в ред. </w:t>
      </w:r>
      <w:hyperlink w:history="0" r:id="rId7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pPr>
        <w:pStyle w:val="0"/>
        <w:jc w:val="both"/>
      </w:pPr>
      <w:r>
        <w:rPr>
          <w:sz w:val="20"/>
        </w:rPr>
        <w:t xml:space="preserve">(в ред. </w:t>
      </w:r>
      <w:hyperlink w:history="0" r:id="rId7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pPr>
        <w:pStyle w:val="0"/>
        <w:jc w:val="both"/>
      </w:pPr>
      <w:r>
        <w:rPr>
          <w:sz w:val="20"/>
        </w:rPr>
        <w:t xml:space="preserve">(в ред. </w:t>
      </w:r>
      <w:hyperlink w:history="0" r:id="rId7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pPr>
        <w:pStyle w:val="0"/>
        <w:jc w:val="both"/>
      </w:pPr>
      <w:r>
        <w:rPr>
          <w:sz w:val="20"/>
        </w:rPr>
        <w:t xml:space="preserve">(п. 17 в ред. </w:t>
      </w:r>
      <w:hyperlink w:history="0" r:id="rId7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18. Требования к разделам основной образовательной программы:</w:t>
      </w:r>
    </w:p>
    <w:p>
      <w:pPr>
        <w:pStyle w:val="0"/>
        <w:spacing w:before="200" w:lineRule="auto"/>
        <w:ind w:firstLine="540"/>
        <w:jc w:val="both"/>
      </w:pPr>
      <w:r>
        <w:rPr>
          <w:sz w:val="20"/>
        </w:rPr>
        <w:t xml:space="preserve">18.1. Целевой раздел основной образовательной программы:</w:t>
      </w:r>
    </w:p>
    <w:p>
      <w:pPr>
        <w:pStyle w:val="0"/>
        <w:spacing w:before="200" w:lineRule="auto"/>
        <w:ind w:firstLine="540"/>
        <w:jc w:val="both"/>
      </w:pPr>
      <w:r>
        <w:rPr>
          <w:sz w:val="20"/>
        </w:rPr>
        <w:t xml:space="preserve">18.1.1. Пояснительная записка должна раскрывать:</w:t>
      </w:r>
    </w:p>
    <w:p>
      <w:pPr>
        <w:pStyle w:val="0"/>
        <w:spacing w:before="200" w:lineRule="auto"/>
        <w:ind w:firstLine="540"/>
        <w:jc w:val="both"/>
      </w:pPr>
      <w:r>
        <w:rPr>
          <w:sz w:val="20"/>
        </w:rPr>
        <w:t xml:space="preserve">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pPr>
        <w:pStyle w:val="0"/>
        <w:spacing w:before="200" w:lineRule="auto"/>
        <w:ind w:firstLine="540"/>
        <w:jc w:val="both"/>
      </w:pPr>
      <w:r>
        <w:rPr>
          <w:sz w:val="20"/>
        </w:rPr>
        <w:t xml:space="preserve">2) принципы и подходы к формированию основной образовательной программы;</w:t>
      </w:r>
    </w:p>
    <w:p>
      <w:pPr>
        <w:pStyle w:val="0"/>
        <w:spacing w:before="200" w:lineRule="auto"/>
        <w:ind w:firstLine="540"/>
        <w:jc w:val="both"/>
      </w:pPr>
      <w:r>
        <w:rPr>
          <w:sz w:val="20"/>
        </w:rPr>
        <w:t xml:space="preserve">3) общую характеристику основной образовательной программы;</w:t>
      </w:r>
    </w:p>
    <w:p>
      <w:pPr>
        <w:pStyle w:val="0"/>
        <w:spacing w:before="200" w:lineRule="auto"/>
        <w:ind w:firstLine="540"/>
        <w:jc w:val="both"/>
      </w:pPr>
      <w:r>
        <w:rPr>
          <w:sz w:val="20"/>
        </w:rPr>
        <w:t xml:space="preserve">4) общие подходы к организации внеурочной деятельности.</w:t>
      </w:r>
    </w:p>
    <w:p>
      <w:pPr>
        <w:pStyle w:val="0"/>
        <w:spacing w:before="200" w:lineRule="auto"/>
        <w:ind w:firstLine="540"/>
        <w:jc w:val="both"/>
      </w:pPr>
      <w:r>
        <w:rPr>
          <w:sz w:val="20"/>
        </w:rPr>
        <w:t xml:space="preserve">18.1.2. Планируемые результаты освоения обучающимися основной образовательной программы должны:</w:t>
      </w:r>
    </w:p>
    <w:p>
      <w:pPr>
        <w:pStyle w:val="0"/>
        <w:spacing w:before="200" w:lineRule="auto"/>
        <w:ind w:firstLine="540"/>
        <w:jc w:val="both"/>
      </w:pPr>
      <w:r>
        <w:rPr>
          <w:sz w:val="20"/>
        </w:rPr>
        <w:t xml:space="preserve">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pPr>
        <w:pStyle w:val="0"/>
        <w:jc w:val="both"/>
      </w:pPr>
      <w:r>
        <w:rPr>
          <w:sz w:val="20"/>
        </w:rPr>
        <w:t xml:space="preserve">(в ред. </w:t>
      </w:r>
      <w:hyperlink w:history="0" r:id="rId7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программы развития универсальных учебных действий, рабочей программы воспитания, а также для системы оценки качества освоения обучающимися основной образовательной программы в соответствии с требованиями Стандарта.</w:t>
      </w:r>
    </w:p>
    <w:p>
      <w:pPr>
        <w:pStyle w:val="0"/>
        <w:jc w:val="both"/>
      </w:pPr>
      <w:r>
        <w:rPr>
          <w:sz w:val="20"/>
        </w:rPr>
        <w:t xml:space="preserve">(в ред. </w:t>
      </w:r>
      <w:hyperlink w:history="0" r:id="rId76"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люс}">
        <w:r>
          <w:rPr>
            <w:sz w:val="20"/>
            <w:color w:val="0000ff"/>
          </w:rPr>
          <w:t xml:space="preserve">Приказа</w:t>
        </w:r>
      </w:hyperlink>
      <w:r>
        <w:rPr>
          <w:sz w:val="20"/>
        </w:rPr>
        <w:t xml:space="preserve"> Минпросвещения России от 11.12.2020 N 712)</w:t>
      </w:r>
    </w:p>
    <w:p>
      <w:pPr>
        <w:pStyle w:val="0"/>
        <w:spacing w:before="200" w:lineRule="auto"/>
        <w:ind w:firstLine="540"/>
        <w:jc w:val="both"/>
      </w:pPr>
      <w:r>
        <w:rPr>
          <w:sz w:val="20"/>
        </w:rPr>
        <w:t xml:space="preserve">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pPr>
        <w:pStyle w:val="0"/>
        <w:jc w:val="both"/>
      </w:pPr>
      <w:r>
        <w:rPr>
          <w:sz w:val="20"/>
        </w:rPr>
        <w:t xml:space="preserve">(в ред. </w:t>
      </w:r>
      <w:hyperlink w:history="0" r:id="rId7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pPr>
        <w:pStyle w:val="0"/>
        <w:jc w:val="both"/>
      </w:pPr>
      <w:r>
        <w:rPr>
          <w:sz w:val="20"/>
        </w:rPr>
        <w:t xml:space="preserve">(в ред. </w:t>
      </w:r>
      <w:hyperlink w:history="0" r:id="rId7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pPr>
        <w:pStyle w:val="0"/>
        <w:jc w:val="both"/>
      </w:pPr>
      <w:r>
        <w:rPr>
          <w:sz w:val="20"/>
        </w:rPr>
        <w:t xml:space="preserve">(в ред. </w:t>
      </w:r>
      <w:hyperlink w:history="0" r:id="rId7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18.1.3. Система оценки достижения планируемых результатов освоения основной образовательной программы должна:</w:t>
      </w:r>
    </w:p>
    <w:p>
      <w:pPr>
        <w:pStyle w:val="0"/>
        <w:spacing w:before="200" w:lineRule="auto"/>
        <w:ind w:firstLine="540"/>
        <w:jc w:val="both"/>
      </w:pPr>
      <w:r>
        <w:rPr>
          <w:sz w:val="20"/>
        </w:rPr>
        <w:t xml:space="preserve">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pPr>
        <w:pStyle w:val="0"/>
        <w:spacing w:before="200" w:lineRule="auto"/>
        <w:ind w:firstLine="540"/>
        <w:jc w:val="both"/>
      </w:pPr>
      <w:r>
        <w:rPr>
          <w:sz w:val="20"/>
        </w:rPr>
        <w:t xml:space="preserve">2) ориентировать образовательную деятельность на реализацию требований к результатам освоения основной образовательной программы;</w:t>
      </w:r>
    </w:p>
    <w:p>
      <w:pPr>
        <w:pStyle w:val="0"/>
        <w:jc w:val="both"/>
      </w:pPr>
      <w:r>
        <w:rPr>
          <w:sz w:val="20"/>
        </w:rPr>
        <w:t xml:space="preserve">(в ред. </w:t>
      </w:r>
      <w:hyperlink w:history="0" r:id="rId8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pPr>
        <w:pStyle w:val="0"/>
        <w:spacing w:before="200" w:lineRule="auto"/>
        <w:ind w:firstLine="540"/>
        <w:jc w:val="both"/>
      </w:pPr>
      <w:r>
        <w:rPr>
          <w:sz w:val="20"/>
        </w:rPr>
        <w:t xml:space="preserve">4) обеспечивать оценку динамики индивидуальных достижений обучающихся в процессе освоения основной общеобразовательной программы;</w:t>
      </w:r>
    </w:p>
    <w:p>
      <w:pPr>
        <w:pStyle w:val="0"/>
        <w:spacing w:before="200" w:lineRule="auto"/>
        <w:ind w:firstLine="540"/>
        <w:jc w:val="both"/>
      </w:pPr>
      <w:r>
        <w:rPr>
          <w:sz w:val="20"/>
        </w:rPr>
        <w:t xml:space="preserve">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pPr>
        <w:pStyle w:val="0"/>
        <w:jc w:val="both"/>
      </w:pPr>
      <w:r>
        <w:rPr>
          <w:sz w:val="20"/>
        </w:rPr>
        <w:t xml:space="preserve">(в ред. </w:t>
      </w:r>
      <w:hyperlink w:history="0" r:id="rId8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pPr>
        <w:pStyle w:val="0"/>
        <w:jc w:val="both"/>
      </w:pPr>
      <w:r>
        <w:rPr>
          <w:sz w:val="20"/>
        </w:rPr>
        <w:t xml:space="preserve">(в ред. </w:t>
      </w:r>
      <w:hyperlink w:history="0" r:id="rId8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Система оценки достижения планируемых результатов освоения основной образовательной программы должна включать описание:</w:t>
      </w:r>
    </w:p>
    <w:p>
      <w:pPr>
        <w:pStyle w:val="0"/>
        <w:spacing w:before="200" w:lineRule="auto"/>
        <w:ind w:firstLine="540"/>
        <w:jc w:val="both"/>
      </w:pPr>
      <w:r>
        <w:rPr>
          <w:sz w:val="20"/>
        </w:rPr>
        <w:t xml:space="preserve">1) организации и форм представления и учета результатов промежуточной аттестации обучающихся в рамках урочной и внеурочной деятельности;</w:t>
      </w:r>
    </w:p>
    <w:p>
      <w:pPr>
        <w:pStyle w:val="0"/>
        <w:spacing w:before="200" w:lineRule="auto"/>
        <w:ind w:firstLine="540"/>
        <w:jc w:val="both"/>
      </w:pPr>
      <w:r>
        <w:rPr>
          <w:sz w:val="20"/>
        </w:rPr>
        <w:t xml:space="preserve">2) организации, содержания и критериев оценки результатов по учебным предметам, выносимым на государственную итоговую аттестацию;</w:t>
      </w:r>
    </w:p>
    <w:p>
      <w:pPr>
        <w:pStyle w:val="0"/>
        <w:jc w:val="both"/>
      </w:pPr>
      <w:r>
        <w:rPr>
          <w:sz w:val="20"/>
        </w:rPr>
        <w:t xml:space="preserve">(в ред. </w:t>
      </w:r>
      <w:hyperlink w:history="0" r:id="rId8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3) организации, критериев оценки и форм представления и учета результатов оценки учебно-исследовательской и проектной деятельности обучающихся.</w:t>
      </w:r>
    </w:p>
    <w:p>
      <w:pPr>
        <w:pStyle w:val="0"/>
        <w:spacing w:before="200" w:lineRule="auto"/>
        <w:ind w:firstLine="540"/>
        <w:jc w:val="both"/>
      </w:pPr>
      <w:r>
        <w:rPr>
          <w:sz w:val="20"/>
        </w:rPr>
        <w:t xml:space="preserve">18.2. Содержательный раздел основной образовательной программы:</w:t>
      </w:r>
    </w:p>
    <w:p>
      <w:pPr>
        <w:pStyle w:val="0"/>
        <w:spacing w:before="200" w:lineRule="auto"/>
        <w:ind w:firstLine="540"/>
        <w:jc w:val="both"/>
      </w:pPr>
      <w:r>
        <w:rPr>
          <w:sz w:val="20"/>
        </w:rPr>
        <w:t xml:space="preserve">18.2.1. Программа развития универсальных учебных действий при получении среднего общего образования (далее - Программа) должна быть направлена на:</w:t>
      </w:r>
    </w:p>
    <w:p>
      <w:pPr>
        <w:pStyle w:val="0"/>
        <w:jc w:val="both"/>
      </w:pPr>
      <w:r>
        <w:rPr>
          <w:sz w:val="20"/>
        </w:rPr>
        <w:t xml:space="preserve">(в ред. </w:t>
      </w:r>
      <w:hyperlink w:history="0" r:id="rId8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реализацию требований Стандарта к личностным и метапредметным результатам освоения основной образовательной программы;</w:t>
      </w:r>
    </w:p>
    <w:p>
      <w:pPr>
        <w:pStyle w:val="0"/>
        <w:spacing w:before="200" w:lineRule="auto"/>
        <w:ind w:firstLine="540"/>
        <w:jc w:val="both"/>
      </w:pPr>
      <w:r>
        <w:rPr>
          <w:sz w:val="20"/>
        </w:rPr>
        <w:t xml:space="preserve">повышение эффективности освоения обучающимися основной образовательной программы, а также усвоения знаний и учебных действий;</w:t>
      </w:r>
    </w:p>
    <w:p>
      <w:pPr>
        <w:pStyle w:val="0"/>
        <w:spacing w:before="200" w:lineRule="auto"/>
        <w:ind w:firstLine="540"/>
        <w:jc w:val="both"/>
      </w:pPr>
      <w:r>
        <w:rPr>
          <w:sz w:val="20"/>
        </w:rPr>
        <w:t xml:space="preserve">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pPr>
        <w:pStyle w:val="0"/>
        <w:spacing w:before="200" w:lineRule="auto"/>
        <w:ind w:firstLine="540"/>
        <w:jc w:val="both"/>
      </w:pPr>
      <w:r>
        <w:rPr>
          <w:sz w:val="20"/>
        </w:rPr>
        <w:t xml:space="preserve">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pPr>
        <w:pStyle w:val="0"/>
        <w:spacing w:before="200" w:lineRule="auto"/>
        <w:ind w:firstLine="540"/>
        <w:jc w:val="both"/>
      </w:pPr>
      <w:r>
        <w:rPr>
          <w:sz w:val="20"/>
        </w:rPr>
        <w:t xml:space="preserve">Программа должна обеспечивать:</w:t>
      </w:r>
    </w:p>
    <w:p>
      <w:pPr>
        <w:pStyle w:val="0"/>
        <w:spacing w:before="200" w:lineRule="auto"/>
        <w:ind w:firstLine="540"/>
        <w:jc w:val="both"/>
      </w:pPr>
      <w:r>
        <w:rPr>
          <w:sz w:val="20"/>
        </w:rPr>
        <w:t xml:space="preserve">развитие у обучающихся способности к самопознанию, саморазвитию и самоопределению;</w:t>
      </w:r>
    </w:p>
    <w:p>
      <w:pPr>
        <w:pStyle w:val="0"/>
        <w:spacing w:before="200" w:lineRule="auto"/>
        <w:ind w:firstLine="540"/>
        <w:jc w:val="both"/>
      </w:pPr>
      <w:r>
        <w:rPr>
          <w:sz w:val="20"/>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pPr>
        <w:pStyle w:val="0"/>
        <w:spacing w:before="200" w:lineRule="auto"/>
        <w:ind w:firstLine="540"/>
        <w:jc w:val="both"/>
      </w:pPr>
      <w:r>
        <w:rPr>
          <w:sz w:val="20"/>
        </w:rP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pPr>
        <w:pStyle w:val="0"/>
        <w:spacing w:before="200" w:lineRule="auto"/>
        <w:ind w:firstLine="540"/>
        <w:jc w:val="both"/>
      </w:pPr>
      <w:r>
        <w:rPr>
          <w:sz w:val="20"/>
        </w:rPr>
        <w:t xml:space="preserve">решение задач общекультурного, личностного и познавательного развития обучающихся;</w:t>
      </w:r>
    </w:p>
    <w:p>
      <w:pPr>
        <w:pStyle w:val="0"/>
        <w:spacing w:before="200" w:lineRule="auto"/>
        <w:ind w:firstLine="540"/>
        <w:jc w:val="both"/>
      </w:pPr>
      <w:r>
        <w:rPr>
          <w:sz w:val="20"/>
        </w:rP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pPr>
        <w:pStyle w:val="0"/>
        <w:spacing w:before="200" w:lineRule="auto"/>
        <w:ind w:firstLine="540"/>
        <w:jc w:val="both"/>
      </w:pPr>
      <w:r>
        <w:rPr>
          <w:sz w:val="20"/>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pPr>
        <w:pStyle w:val="0"/>
        <w:spacing w:before="200" w:lineRule="auto"/>
        <w:ind w:firstLine="540"/>
        <w:jc w:val="both"/>
      </w:pPr>
      <w:r>
        <w:rPr>
          <w:sz w:val="20"/>
        </w:rPr>
        <w:t xml:space="preserve">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pPr>
        <w:pStyle w:val="0"/>
        <w:spacing w:before="200" w:lineRule="auto"/>
        <w:ind w:firstLine="540"/>
        <w:jc w:val="both"/>
      </w:pPr>
      <w:r>
        <w:rPr>
          <w:sz w:val="20"/>
        </w:rPr>
        <w:t xml:space="preserve">практическую направленность проводимых исследований и индивидуальных проектов;</w:t>
      </w:r>
    </w:p>
    <w:p>
      <w:pPr>
        <w:pStyle w:val="0"/>
        <w:spacing w:before="200" w:lineRule="auto"/>
        <w:ind w:firstLine="540"/>
        <w:jc w:val="both"/>
      </w:pPr>
      <w:r>
        <w:rPr>
          <w:sz w:val="20"/>
        </w:rPr>
        <w:t xml:space="preserve">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pPr>
        <w:pStyle w:val="0"/>
        <w:spacing w:before="200" w:lineRule="auto"/>
        <w:ind w:firstLine="540"/>
        <w:jc w:val="both"/>
      </w:pPr>
      <w:r>
        <w:rPr>
          <w:sz w:val="20"/>
        </w:rPr>
        <w:t xml:space="preserve">подготовку к осознанному выбору дальнейшего образования и профессиональной деятельности.</w:t>
      </w:r>
    </w:p>
    <w:p>
      <w:pPr>
        <w:pStyle w:val="0"/>
        <w:spacing w:before="200" w:lineRule="auto"/>
        <w:ind w:firstLine="540"/>
        <w:jc w:val="both"/>
      </w:pPr>
      <w:r>
        <w:rPr>
          <w:sz w:val="20"/>
        </w:rPr>
        <w:t xml:space="preserve">Программа должна содержать:</w:t>
      </w:r>
    </w:p>
    <w:p>
      <w:pPr>
        <w:pStyle w:val="0"/>
        <w:spacing w:before="200" w:lineRule="auto"/>
        <w:ind w:firstLine="540"/>
        <w:jc w:val="both"/>
      </w:pPr>
      <w:r>
        <w:rPr>
          <w:sz w:val="20"/>
        </w:rPr>
        <w:t xml:space="preserve">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pPr>
        <w:pStyle w:val="0"/>
        <w:spacing w:before="200" w:lineRule="auto"/>
        <w:ind w:firstLine="540"/>
        <w:jc w:val="both"/>
      </w:pPr>
      <w:r>
        <w:rPr>
          <w:sz w:val="20"/>
        </w:rPr>
        <w:t xml:space="preserve">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pPr>
        <w:pStyle w:val="0"/>
        <w:jc w:val="both"/>
      </w:pPr>
      <w:r>
        <w:rPr>
          <w:sz w:val="20"/>
        </w:rPr>
        <w:t xml:space="preserve">(в ред. </w:t>
      </w:r>
      <w:hyperlink w:history="0" r:id="rId8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3) типовые задачи по формированию универсальных учебных действий;</w:t>
      </w:r>
    </w:p>
    <w:p>
      <w:pPr>
        <w:pStyle w:val="0"/>
        <w:spacing w:before="200" w:lineRule="auto"/>
        <w:ind w:firstLine="540"/>
        <w:jc w:val="both"/>
      </w:pPr>
      <w:r>
        <w:rPr>
          <w:sz w:val="20"/>
        </w:rPr>
        <w:t xml:space="preserve">4) описание особенностей учебно-исследовательской и проектной деятельности обучающихся;</w:t>
      </w:r>
    </w:p>
    <w:p>
      <w:pPr>
        <w:pStyle w:val="0"/>
        <w:spacing w:before="200" w:lineRule="auto"/>
        <w:ind w:firstLine="540"/>
        <w:jc w:val="both"/>
      </w:pPr>
      <w:r>
        <w:rPr>
          <w:sz w:val="20"/>
        </w:rPr>
        <w:t xml:space="preserve">5) описание основных направлений учебно-исследовательской и проектной деятельности обучающихся;</w:t>
      </w:r>
    </w:p>
    <w:p>
      <w:pPr>
        <w:pStyle w:val="0"/>
        <w:spacing w:before="200" w:lineRule="auto"/>
        <w:ind w:firstLine="540"/>
        <w:jc w:val="both"/>
      </w:pPr>
      <w:r>
        <w:rPr>
          <w:sz w:val="20"/>
        </w:rPr>
        <w:t xml:space="preserve">6) планируемые результаты учебно-исследовательской и проектной деятельности обучающихся в рамках урочной и внеурочной деятельности;</w:t>
      </w:r>
    </w:p>
    <w:p>
      <w:pPr>
        <w:pStyle w:val="0"/>
        <w:spacing w:before="200" w:lineRule="auto"/>
        <w:ind w:firstLine="540"/>
        <w:jc w:val="both"/>
      </w:pPr>
      <w:r>
        <w:rPr>
          <w:sz w:val="20"/>
        </w:rPr>
        <w:t xml:space="preserve">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pPr>
        <w:pStyle w:val="0"/>
        <w:spacing w:before="200" w:lineRule="auto"/>
        <w:ind w:firstLine="540"/>
        <w:jc w:val="both"/>
      </w:pPr>
      <w:r>
        <w:rPr>
          <w:sz w:val="20"/>
        </w:rPr>
        <w:t xml:space="preserve">8) методику и инструментарий оценки успешности освоения и применения обучающимися универсальных учебных действий.</w:t>
      </w:r>
    </w:p>
    <w:p>
      <w:pPr>
        <w:pStyle w:val="0"/>
        <w:spacing w:before="200" w:lineRule="auto"/>
        <w:ind w:firstLine="540"/>
        <w:jc w:val="both"/>
      </w:pPr>
      <w:r>
        <w:rPr>
          <w:sz w:val="20"/>
        </w:rPr>
        <w:t xml:space="preserve">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pPr>
        <w:pStyle w:val="0"/>
        <w:spacing w:before="200" w:lineRule="auto"/>
        <w:ind w:firstLine="540"/>
        <w:jc w:val="both"/>
      </w:pPr>
      <w:r>
        <w:rPr>
          <w:sz w:val="20"/>
        </w:rPr>
        <w:t xml:space="preserve">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pPr>
        <w:pStyle w:val="0"/>
        <w:spacing w:before="200" w:lineRule="auto"/>
        <w:ind w:firstLine="540"/>
        <w:jc w:val="both"/>
      </w:pPr>
      <w:r>
        <w:rPr>
          <w:sz w:val="20"/>
        </w:rPr>
        <w:t xml:space="preserve">Рабочие программы учебных предметов, курсов должны содержать:</w:t>
      </w:r>
    </w:p>
    <w:p>
      <w:pPr>
        <w:pStyle w:val="0"/>
        <w:spacing w:before="200" w:lineRule="auto"/>
        <w:ind w:firstLine="540"/>
        <w:jc w:val="both"/>
      </w:pPr>
      <w:r>
        <w:rPr>
          <w:sz w:val="20"/>
        </w:rPr>
        <w:t xml:space="preserve">1) планируемые результаты освоения учебного предмета, курса;</w:t>
      </w:r>
    </w:p>
    <w:p>
      <w:pPr>
        <w:pStyle w:val="0"/>
        <w:spacing w:before="200" w:lineRule="auto"/>
        <w:ind w:firstLine="540"/>
        <w:jc w:val="both"/>
      </w:pPr>
      <w:r>
        <w:rPr>
          <w:sz w:val="20"/>
        </w:rPr>
        <w:t xml:space="preserve">2) содержание учебного предмета, курса;</w:t>
      </w:r>
    </w:p>
    <w:p>
      <w:pPr>
        <w:pStyle w:val="0"/>
        <w:spacing w:before="200" w:lineRule="auto"/>
        <w:ind w:firstLine="540"/>
        <w:jc w:val="both"/>
      </w:pPr>
      <w:r>
        <w:rPr>
          <w:sz w:val="20"/>
        </w:rPr>
        <w:t xml:space="preserve">3) тематическое планирование, в том числе с учетом рабочей программы воспитания с указанием количества часов, отводимых на освоение каждой темы.</w:t>
      </w:r>
    </w:p>
    <w:p>
      <w:pPr>
        <w:pStyle w:val="0"/>
        <w:jc w:val="both"/>
      </w:pPr>
      <w:r>
        <w:rPr>
          <w:sz w:val="20"/>
        </w:rPr>
        <w:t xml:space="preserve">(в ред. </w:t>
      </w:r>
      <w:hyperlink w:history="0" r:id="rId86"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люс}">
        <w:r>
          <w:rPr>
            <w:sz w:val="20"/>
            <w:color w:val="0000ff"/>
          </w:rPr>
          <w:t xml:space="preserve">Приказа</w:t>
        </w:r>
      </w:hyperlink>
      <w:r>
        <w:rPr>
          <w:sz w:val="20"/>
        </w:rPr>
        <w:t xml:space="preserve"> Минпросвещения России от 11.12.2020 N 712)</w:t>
      </w:r>
    </w:p>
    <w:p>
      <w:pPr>
        <w:pStyle w:val="0"/>
        <w:spacing w:before="200" w:lineRule="auto"/>
        <w:ind w:firstLine="540"/>
        <w:jc w:val="both"/>
      </w:pPr>
      <w:r>
        <w:rPr>
          <w:sz w:val="20"/>
        </w:rPr>
        <w:t xml:space="preserve">Рабочие программы курсов внеурочной деятельности должны содержать:</w:t>
      </w:r>
    </w:p>
    <w:p>
      <w:pPr>
        <w:pStyle w:val="0"/>
        <w:spacing w:before="200" w:lineRule="auto"/>
        <w:ind w:firstLine="540"/>
        <w:jc w:val="both"/>
      </w:pPr>
      <w:r>
        <w:rPr>
          <w:sz w:val="20"/>
        </w:rPr>
        <w:t xml:space="preserve">1) результаты освоения курса внеурочной деятельности;</w:t>
      </w:r>
    </w:p>
    <w:p>
      <w:pPr>
        <w:pStyle w:val="0"/>
        <w:spacing w:before="200" w:lineRule="auto"/>
        <w:ind w:firstLine="540"/>
        <w:jc w:val="both"/>
      </w:pPr>
      <w:r>
        <w:rPr>
          <w:sz w:val="20"/>
        </w:rPr>
        <w:t xml:space="preserve">2) содержание курса внеурочной деятельности с указанием форм организации и видов деятельности;</w:t>
      </w:r>
    </w:p>
    <w:p>
      <w:pPr>
        <w:pStyle w:val="0"/>
        <w:spacing w:before="200" w:lineRule="auto"/>
        <w:ind w:firstLine="540"/>
        <w:jc w:val="both"/>
      </w:pPr>
      <w:r>
        <w:rPr>
          <w:sz w:val="20"/>
        </w:rPr>
        <w:t xml:space="preserve">3) тематическое планирование.</w:t>
      </w:r>
    </w:p>
    <w:p>
      <w:pPr>
        <w:pStyle w:val="0"/>
        <w:jc w:val="both"/>
      </w:pPr>
      <w:r>
        <w:rPr>
          <w:sz w:val="20"/>
        </w:rPr>
        <w:t xml:space="preserve">(п. 18.2.2 в ред. </w:t>
      </w:r>
      <w:hyperlink w:history="0" r:id="rId87" w:tooltip="Приказ Минобрнауки России от 31.12.2015 N 1578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09.02.2016 N 41020) {КонсультантПлюс}">
        <w:r>
          <w:rPr>
            <w:sz w:val="20"/>
            <w:color w:val="0000ff"/>
          </w:rPr>
          <w:t xml:space="preserve">Приказа</w:t>
        </w:r>
      </w:hyperlink>
      <w:r>
        <w:rPr>
          <w:sz w:val="20"/>
        </w:rPr>
        <w:t xml:space="preserve"> Минобрнауки России от 31.12.2015 N 1578)</w:t>
      </w:r>
    </w:p>
    <w:p>
      <w:pPr>
        <w:pStyle w:val="0"/>
        <w:spacing w:before="200" w:lineRule="auto"/>
        <w:ind w:firstLine="540"/>
        <w:jc w:val="both"/>
      </w:pPr>
      <w:r>
        <w:rPr>
          <w:sz w:val="20"/>
        </w:rPr>
        <w:t xml:space="preserve">18.2.3.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среднего общего образования. Рабочая программа воспитания имеет модульную структуру и включает в себя:</w:t>
      </w:r>
    </w:p>
    <w:p>
      <w:pPr>
        <w:pStyle w:val="0"/>
        <w:spacing w:before="200" w:lineRule="auto"/>
        <w:ind w:firstLine="540"/>
        <w:jc w:val="both"/>
      </w:pPr>
      <w:r>
        <w:rPr>
          <w:sz w:val="20"/>
        </w:rPr>
        <w:t xml:space="preserve">описание особенностей воспитательного процесса;</w:t>
      </w:r>
    </w:p>
    <w:p>
      <w:pPr>
        <w:pStyle w:val="0"/>
        <w:spacing w:before="200" w:lineRule="auto"/>
        <w:ind w:firstLine="540"/>
        <w:jc w:val="both"/>
      </w:pPr>
      <w:r>
        <w:rPr>
          <w:sz w:val="20"/>
        </w:rPr>
        <w:t xml:space="preserve">цель и задачи воспитания обучающихся;</w:t>
      </w:r>
    </w:p>
    <w:p>
      <w:pPr>
        <w:pStyle w:val="0"/>
        <w:spacing w:before="200" w:lineRule="auto"/>
        <w:ind w:firstLine="540"/>
        <w:jc w:val="both"/>
      </w:pPr>
      <w:r>
        <w:rPr>
          <w:sz w:val="20"/>
        </w:rPr>
        <w:t xml:space="preserve">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p>
      <w:pPr>
        <w:pStyle w:val="0"/>
        <w:spacing w:before="200" w:lineRule="auto"/>
        <w:ind w:firstLine="540"/>
        <w:jc w:val="both"/>
      </w:pPr>
      <w:r>
        <w:rPr>
          <w:sz w:val="20"/>
        </w:rPr>
        <w:t xml:space="preserve">основные направления самоанализа воспитательной работы в организации, осуществляющей образовательную деятельность.</w:t>
      </w:r>
    </w:p>
    <w:p>
      <w:pPr>
        <w:pStyle w:val="0"/>
        <w:spacing w:before="200" w:lineRule="auto"/>
        <w:ind w:firstLine="540"/>
        <w:jc w:val="both"/>
      </w:pPr>
      <w:r>
        <w:rPr>
          <w:sz w:val="20"/>
        </w:rPr>
        <w:t xml:space="preserve">Рабочая программа воспитания реализуется в единстве урочной и внеурочной деятельности, осуществляемой организацией, осуществляющей образовательную деятельность, совместно с семьей и другими институтами воспитания.</w:t>
      </w:r>
    </w:p>
    <w:p>
      <w:pPr>
        <w:pStyle w:val="0"/>
        <w:spacing w:before="200" w:lineRule="auto"/>
        <w:ind w:firstLine="540"/>
        <w:jc w:val="both"/>
      </w:pPr>
      <w:r>
        <w:rPr>
          <w:sz w:val="20"/>
        </w:rPr>
        <w:t xml:space="preserve">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pPr>
        <w:pStyle w:val="0"/>
        <w:spacing w:before="200" w:lineRule="auto"/>
        <w:ind w:firstLine="540"/>
        <w:jc w:val="both"/>
      </w:pPr>
      <w:r>
        <w:rPr>
          <w:sz w:val="20"/>
        </w:rPr>
        <w:t xml:space="preserve">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w:t>
      </w:r>
    </w:p>
    <w:p>
      <w:pPr>
        <w:pStyle w:val="0"/>
        <w:jc w:val="both"/>
      </w:pPr>
      <w:r>
        <w:rPr>
          <w:sz w:val="20"/>
        </w:rPr>
        <w:t xml:space="preserve">(п. 18.2.3 в ред. </w:t>
      </w:r>
      <w:hyperlink w:history="0" r:id="rId88"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 {КонсультантПлюс}">
        <w:r>
          <w:rPr>
            <w:sz w:val="20"/>
            <w:color w:val="0000ff"/>
          </w:rPr>
          <w:t xml:space="preserve">Приказа</w:t>
        </w:r>
      </w:hyperlink>
      <w:r>
        <w:rPr>
          <w:sz w:val="20"/>
        </w:rPr>
        <w:t xml:space="preserve"> Минпросвещения России от 11.12.2020 N 712)</w:t>
      </w:r>
    </w:p>
    <w:p>
      <w:pPr>
        <w:pStyle w:val="0"/>
        <w:spacing w:before="200" w:lineRule="auto"/>
        <w:ind w:firstLine="540"/>
        <w:jc w:val="both"/>
      </w:pPr>
      <w:r>
        <w:rPr>
          <w:sz w:val="20"/>
        </w:rPr>
        <w:t xml:space="preserve">18.2.4. Программа коррекционной работы (далее - Программа) должна быть направлена на коррекцию недостатков психического и (или) физического развития обучающихся, в том числе с ограниченными возможностями здоровья, с инвалидностью, преодоление трудностей в освоении основной образовательной программы, оказание психолого-педагогической помощи и поддержки обучающимся.</w:t>
      </w:r>
    </w:p>
    <w:p>
      <w:pPr>
        <w:pStyle w:val="0"/>
        <w:spacing w:before="200" w:lineRule="auto"/>
        <w:ind w:firstLine="540"/>
        <w:jc w:val="both"/>
      </w:pPr>
      <w:r>
        <w:rPr>
          <w:sz w:val="20"/>
        </w:rPr>
        <w:t xml:space="preserve">Программа должна обеспечивать:</w:t>
      </w:r>
    </w:p>
    <w:p>
      <w:pPr>
        <w:pStyle w:val="0"/>
        <w:spacing w:before="200" w:lineRule="auto"/>
        <w:ind w:firstLine="540"/>
        <w:jc w:val="both"/>
      </w:pPr>
      <w:r>
        <w:rPr>
          <w:sz w:val="20"/>
        </w:rPr>
        <w:t xml:space="preserve">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обучающихся, испытывающих трудности в освоении основной образовательной программы, нуждающихся в психолого-педагогической помощи и поддержке, обучающихся с ограниченными возможностями здоровья и инвалидностью с учетом состояния здоровья и особенностей психофизического развития (в соответствии с рекомендациями психолого-медико-педагогической комиссии);</w:t>
      </w:r>
    </w:p>
    <w:p>
      <w:pPr>
        <w:pStyle w:val="0"/>
        <w:spacing w:before="200" w:lineRule="auto"/>
        <w:ind w:firstLine="540"/>
        <w:jc w:val="both"/>
      </w:pPr>
      <w:r>
        <w:rPr>
          <w:sz w:val="20"/>
        </w:rPr>
        <w:t xml:space="preserve">создание специальных условий обучения и воспитания обучающихся с ограниченными возможностями здоровья; использование адаптированного учебно-дидактического обеспечения, разрабатываемого организацией, осуществляющей образовательную деятельность, в том числе совместно с другими участниками образовательных отношений; соблюдение допустимого уровня нагрузки, определяемого с привлечением медицинских работников; предоставление при необходимости услуг ассистента (помощника), оказывающего необходимую техническую помощь.</w:t>
      </w:r>
    </w:p>
    <w:p>
      <w:pPr>
        <w:pStyle w:val="0"/>
        <w:spacing w:before="200" w:lineRule="auto"/>
        <w:ind w:firstLine="540"/>
        <w:jc w:val="both"/>
      </w:pPr>
      <w:r>
        <w:rPr>
          <w:sz w:val="20"/>
        </w:rPr>
        <w:t xml:space="preserve">Программа должна содержать:</w:t>
      </w:r>
    </w:p>
    <w:p>
      <w:pPr>
        <w:pStyle w:val="0"/>
        <w:spacing w:before="200" w:lineRule="auto"/>
        <w:ind w:firstLine="540"/>
        <w:jc w:val="both"/>
      </w:pPr>
      <w:r>
        <w:rPr>
          <w:sz w:val="20"/>
        </w:rPr>
        <w:t xml:space="preserve">1) цели и задачи коррекционной работы с обучающимися при получении среднего общего образования;</w:t>
      </w:r>
    </w:p>
    <w:p>
      <w:pPr>
        <w:pStyle w:val="0"/>
        <w:spacing w:before="200" w:lineRule="auto"/>
        <w:ind w:firstLine="540"/>
        <w:jc w:val="both"/>
      </w:pPr>
      <w:r>
        <w:rPr>
          <w:sz w:val="20"/>
        </w:rPr>
        <w:t xml:space="preserve">2) перечень и содержание индивидуально ориентированных коррекционных направлений работы;</w:t>
      </w:r>
    </w:p>
    <w:p>
      <w:pPr>
        <w:pStyle w:val="0"/>
        <w:spacing w:before="200" w:lineRule="auto"/>
        <w:ind w:firstLine="540"/>
        <w:jc w:val="both"/>
      </w:pPr>
      <w:r>
        <w:rPr>
          <w:sz w:val="20"/>
        </w:rPr>
        <w:t xml:space="preserve">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среднего общего образования;</w:t>
      </w:r>
    </w:p>
    <w:p>
      <w:pPr>
        <w:pStyle w:val="0"/>
        <w:spacing w:before="200" w:lineRule="auto"/>
        <w:ind w:firstLine="540"/>
        <w:jc w:val="both"/>
      </w:pPr>
      <w:r>
        <w:rPr>
          <w:sz w:val="20"/>
        </w:rPr>
        <w:t xml:space="preserve">4) 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и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pPr>
        <w:pStyle w:val="0"/>
        <w:spacing w:before="200" w:lineRule="auto"/>
        <w:ind w:firstLine="540"/>
        <w:jc w:val="both"/>
      </w:pPr>
      <w:r>
        <w:rPr>
          <w:sz w:val="20"/>
        </w:rPr>
        <w:t xml:space="preserve">5) планируемые результаты коррекционной работы.</w:t>
      </w:r>
    </w:p>
    <w:p>
      <w:pPr>
        <w:pStyle w:val="0"/>
        <w:jc w:val="both"/>
      </w:pPr>
      <w:r>
        <w:rPr>
          <w:sz w:val="20"/>
        </w:rPr>
        <w:t xml:space="preserve">(пп. 18.2.4 в ред. </w:t>
      </w:r>
      <w:hyperlink w:history="0" r:id="rId89"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12.09.2022 N 70034) {КонсультантПлюс}">
        <w:r>
          <w:rPr>
            <w:sz w:val="20"/>
            <w:color w:val="0000ff"/>
          </w:rPr>
          <w:t xml:space="preserve">Приказа</w:t>
        </w:r>
      </w:hyperlink>
      <w:r>
        <w:rPr>
          <w:sz w:val="20"/>
        </w:rPr>
        <w:t xml:space="preserve"> Минпросвещения России от 12.08.2022 N 732)</w:t>
      </w:r>
    </w:p>
    <w:p>
      <w:pPr>
        <w:pStyle w:val="0"/>
        <w:spacing w:before="200" w:lineRule="auto"/>
        <w:ind w:firstLine="540"/>
        <w:jc w:val="both"/>
      </w:pPr>
      <w:r>
        <w:rPr>
          <w:sz w:val="20"/>
        </w:rPr>
        <w:t xml:space="preserve">18.3. Организационный раздел основной образовательной программы:</w:t>
      </w:r>
    </w:p>
    <w:p>
      <w:pPr>
        <w:pStyle w:val="0"/>
        <w:spacing w:before="200" w:lineRule="auto"/>
        <w:ind w:firstLine="540"/>
        <w:jc w:val="both"/>
      </w:pPr>
      <w:r>
        <w:rPr>
          <w:sz w:val="20"/>
        </w:rPr>
        <w:t xml:space="preserve">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pPr>
        <w:pStyle w:val="0"/>
        <w:spacing w:before="200" w:lineRule="auto"/>
        <w:ind w:firstLine="540"/>
        <w:jc w:val="both"/>
      </w:pPr>
      <w:r>
        <w:rPr>
          <w:sz w:val="20"/>
        </w:rPr>
        <w:t xml:space="preserve">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pPr>
        <w:pStyle w:val="0"/>
        <w:spacing w:before="200" w:lineRule="auto"/>
        <w:ind w:firstLine="540"/>
        <w:jc w:val="both"/>
      </w:pPr>
      <w:r>
        <w:rPr>
          <w:sz w:val="20"/>
        </w:rPr>
        <w:t xml:space="preserve">Учебный план формируется с учетом профиля получаемой специальности за счет введения профильных предметов, соответствующих по содержанию, целям и задачам, требованиям </w:t>
      </w:r>
      <w:hyperlink w:history="0" w:anchor="P149" w:tooltip="7.1. 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r>
          <w:rPr>
            <w:sz w:val="20"/>
            <w:color w:val="0000ff"/>
          </w:rPr>
          <w:t xml:space="preserve">пунктов 7.1</w:t>
        </w:r>
      </w:hyperlink>
      <w:r>
        <w:rPr>
          <w:sz w:val="20"/>
        </w:rPr>
        <w:t xml:space="preserve"> и </w:t>
      </w:r>
      <w:hyperlink w:history="0" w:anchor="P193" w:tooltip="8.1. Овладение универсальными учебными познавательными действиями:">
        <w:r>
          <w:rPr>
            <w:sz w:val="20"/>
            <w:color w:val="0000ff"/>
          </w:rPr>
          <w:t xml:space="preserve">8.1</w:t>
        </w:r>
      </w:hyperlink>
      <w:r>
        <w:rPr>
          <w:sz w:val="20"/>
        </w:rPr>
        <w:t xml:space="preserve"> Стандарта.</w:t>
      </w:r>
    </w:p>
    <w:p>
      <w:pPr>
        <w:pStyle w:val="0"/>
        <w:spacing w:before="200" w:lineRule="auto"/>
        <w:ind w:firstLine="540"/>
        <w:jc w:val="both"/>
      </w:pPr>
      <w:r>
        <w:rPr>
          <w:sz w:val="20"/>
        </w:rPr>
        <w:t xml:space="preserve">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pPr>
        <w:pStyle w:val="0"/>
        <w:spacing w:before="200" w:lineRule="auto"/>
        <w:ind w:firstLine="540"/>
        <w:jc w:val="both"/>
      </w:pPr>
      <w:r>
        <w:rPr>
          <w:sz w:val="20"/>
        </w:rPr>
        <w:t xml:space="preserve">Учебный план обеспечивает реализацию требований Стандарта,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w:history="0" r:id="rId90"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91"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 перечень учебных предметов, учебных курсов, учебных модулей.</w:t>
      </w:r>
    </w:p>
    <w:p>
      <w:pPr>
        <w:pStyle w:val="0"/>
        <w:spacing w:before="200" w:lineRule="auto"/>
        <w:ind w:firstLine="540"/>
        <w:jc w:val="both"/>
      </w:pPr>
      <w:r>
        <w:rPr>
          <w:sz w:val="20"/>
        </w:rPr>
        <w:t xml:space="preserve">Количество учебных занятий за 2 года на одного обучающегося - не менее 2170 часов и не более 2516 часов (не более 37 часов в неделю).</w:t>
      </w:r>
    </w:p>
    <w:p>
      <w:pPr>
        <w:pStyle w:val="0"/>
        <w:spacing w:before="200" w:lineRule="auto"/>
        <w:ind w:firstLine="540"/>
        <w:jc w:val="both"/>
      </w:pPr>
      <w:r>
        <w:rPr>
          <w:sz w:val="20"/>
        </w:rPr>
        <w:t xml:space="preserve">Учебный план среднего общего образования предусматривает обязательное изучение следующих учебных предметов на базовом или углубленном уровне.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81"/>
        <w:gridCol w:w="4988"/>
      </w:tblGrid>
      <w:tr>
        <w:tc>
          <w:tcPr>
            <w:tcW w:w="4081" w:type="dxa"/>
          </w:tcPr>
          <w:p>
            <w:pPr>
              <w:pStyle w:val="0"/>
              <w:jc w:val="center"/>
            </w:pPr>
            <w:r>
              <w:rPr>
                <w:sz w:val="20"/>
              </w:rPr>
              <w:t xml:space="preserve">Предметные области</w:t>
            </w:r>
          </w:p>
        </w:tc>
        <w:tc>
          <w:tcPr>
            <w:tcW w:w="4988" w:type="dxa"/>
          </w:tcPr>
          <w:p>
            <w:pPr>
              <w:pStyle w:val="0"/>
              <w:jc w:val="center"/>
            </w:pPr>
            <w:r>
              <w:rPr>
                <w:sz w:val="20"/>
              </w:rPr>
              <w:t xml:space="preserve">Учебные предметы</w:t>
            </w:r>
          </w:p>
        </w:tc>
      </w:tr>
      <w:tr>
        <w:tc>
          <w:tcPr>
            <w:tcW w:w="4081" w:type="dxa"/>
            <w:vMerge w:val="restart"/>
          </w:tcPr>
          <w:p>
            <w:pPr>
              <w:pStyle w:val="0"/>
              <w:jc w:val="center"/>
            </w:pPr>
            <w:r>
              <w:rPr>
                <w:sz w:val="20"/>
              </w:rPr>
              <w:t xml:space="preserve">Русский язык и литература</w:t>
            </w:r>
          </w:p>
        </w:tc>
        <w:tc>
          <w:tcPr>
            <w:tcW w:w="4988" w:type="dxa"/>
          </w:tcPr>
          <w:p>
            <w:pPr>
              <w:pStyle w:val="0"/>
            </w:pPr>
            <w:r>
              <w:rPr>
                <w:sz w:val="20"/>
              </w:rPr>
              <w:t xml:space="preserve">Русский язык</w:t>
            </w:r>
          </w:p>
        </w:tc>
      </w:tr>
      <w:tr>
        <w:tc>
          <w:tcPr>
            <w:vMerge w:val="continue"/>
          </w:tcPr>
          <w:p/>
        </w:tc>
        <w:tc>
          <w:tcPr>
            <w:tcW w:w="4988" w:type="dxa"/>
          </w:tcPr>
          <w:p>
            <w:pPr>
              <w:pStyle w:val="0"/>
            </w:pPr>
            <w:r>
              <w:rPr>
                <w:sz w:val="20"/>
              </w:rPr>
              <w:t xml:space="preserve">Литература</w:t>
            </w:r>
          </w:p>
        </w:tc>
      </w:tr>
      <w:tr>
        <w:tc>
          <w:tcPr>
            <w:tcW w:w="4081" w:type="dxa"/>
            <w:vMerge w:val="restart"/>
          </w:tcPr>
          <w:p>
            <w:pPr>
              <w:pStyle w:val="0"/>
              <w:jc w:val="center"/>
            </w:pPr>
            <w:r>
              <w:rPr>
                <w:sz w:val="20"/>
              </w:rPr>
              <w:t xml:space="preserve">Родной язык и родная литература</w:t>
            </w:r>
          </w:p>
        </w:tc>
        <w:tc>
          <w:tcPr>
            <w:tcW w:w="4988" w:type="dxa"/>
          </w:tcPr>
          <w:p>
            <w:pPr>
              <w:pStyle w:val="0"/>
            </w:pPr>
            <w:r>
              <w:rPr>
                <w:sz w:val="20"/>
              </w:rPr>
              <w:t xml:space="preserve">Родной язык и (или) государственный язык республики Российской Федерации</w:t>
            </w:r>
          </w:p>
        </w:tc>
      </w:tr>
      <w:tr>
        <w:tc>
          <w:tcPr>
            <w:vMerge w:val="continue"/>
          </w:tcPr>
          <w:p/>
        </w:tc>
        <w:tc>
          <w:tcPr>
            <w:tcW w:w="4988" w:type="dxa"/>
          </w:tcPr>
          <w:p>
            <w:pPr>
              <w:pStyle w:val="0"/>
            </w:pPr>
            <w:r>
              <w:rPr>
                <w:sz w:val="20"/>
              </w:rPr>
              <w:t xml:space="preserve">Родная литература</w:t>
            </w:r>
          </w:p>
        </w:tc>
      </w:tr>
      <w:tr>
        <w:tc>
          <w:tcPr>
            <w:tcW w:w="4081" w:type="dxa"/>
            <w:vMerge w:val="restart"/>
          </w:tcPr>
          <w:p>
            <w:pPr>
              <w:pStyle w:val="0"/>
              <w:jc w:val="center"/>
            </w:pPr>
            <w:r>
              <w:rPr>
                <w:sz w:val="20"/>
              </w:rPr>
              <w:t xml:space="preserve">Иностранные языки</w:t>
            </w:r>
          </w:p>
        </w:tc>
        <w:tc>
          <w:tcPr>
            <w:tcW w:w="4988" w:type="dxa"/>
          </w:tcPr>
          <w:p>
            <w:pPr>
              <w:pStyle w:val="0"/>
            </w:pPr>
            <w:r>
              <w:rPr>
                <w:sz w:val="20"/>
              </w:rPr>
              <w:t xml:space="preserve">Иностранный язык</w:t>
            </w:r>
          </w:p>
        </w:tc>
      </w:tr>
      <w:tr>
        <w:tc>
          <w:tcPr>
            <w:vMerge w:val="continue"/>
          </w:tcPr>
          <w:p/>
        </w:tc>
        <w:tc>
          <w:tcPr>
            <w:tcW w:w="4988" w:type="dxa"/>
          </w:tcPr>
          <w:p>
            <w:pPr>
              <w:pStyle w:val="0"/>
            </w:pPr>
            <w:r>
              <w:rPr>
                <w:sz w:val="20"/>
              </w:rPr>
              <w:t xml:space="preserve">Второй иностранный язык</w:t>
            </w:r>
          </w:p>
        </w:tc>
      </w:tr>
      <w:tr>
        <w:tc>
          <w:tcPr>
            <w:tcW w:w="4081" w:type="dxa"/>
            <w:vMerge w:val="restart"/>
          </w:tcPr>
          <w:p>
            <w:pPr>
              <w:pStyle w:val="0"/>
              <w:jc w:val="center"/>
            </w:pPr>
            <w:r>
              <w:rPr>
                <w:sz w:val="20"/>
              </w:rPr>
              <w:t xml:space="preserve">Математика и информатика</w:t>
            </w:r>
          </w:p>
        </w:tc>
        <w:tc>
          <w:tcPr>
            <w:tcW w:w="4988" w:type="dxa"/>
          </w:tcPr>
          <w:p>
            <w:pPr>
              <w:pStyle w:val="0"/>
            </w:pPr>
            <w:r>
              <w:rPr>
                <w:sz w:val="20"/>
              </w:rPr>
              <w:t xml:space="preserve">Математика</w:t>
            </w:r>
          </w:p>
        </w:tc>
      </w:tr>
      <w:tr>
        <w:tc>
          <w:tcPr>
            <w:vMerge w:val="continue"/>
          </w:tcPr>
          <w:p/>
        </w:tc>
        <w:tc>
          <w:tcPr>
            <w:tcW w:w="4988" w:type="dxa"/>
          </w:tcPr>
          <w:p>
            <w:pPr>
              <w:pStyle w:val="0"/>
            </w:pPr>
            <w:r>
              <w:rPr>
                <w:sz w:val="20"/>
              </w:rPr>
              <w:t xml:space="preserve">Информатика</w:t>
            </w:r>
          </w:p>
        </w:tc>
      </w:tr>
      <w:tr>
        <w:tc>
          <w:tcPr>
            <w:tcW w:w="4081" w:type="dxa"/>
            <w:vMerge w:val="restart"/>
          </w:tcPr>
          <w:p>
            <w:pPr>
              <w:pStyle w:val="0"/>
              <w:jc w:val="center"/>
            </w:pPr>
            <w:r>
              <w:rPr>
                <w:sz w:val="20"/>
              </w:rPr>
              <w:t xml:space="preserve">Общественно-научные предметы</w:t>
            </w:r>
          </w:p>
        </w:tc>
        <w:tc>
          <w:tcPr>
            <w:tcW w:w="4988" w:type="dxa"/>
          </w:tcPr>
          <w:p>
            <w:pPr>
              <w:pStyle w:val="0"/>
            </w:pPr>
            <w:r>
              <w:rPr>
                <w:sz w:val="20"/>
              </w:rPr>
              <w:t xml:space="preserve">История</w:t>
            </w:r>
          </w:p>
        </w:tc>
      </w:tr>
      <w:tr>
        <w:tc>
          <w:tcPr>
            <w:vMerge w:val="continue"/>
          </w:tcPr>
          <w:p/>
        </w:tc>
        <w:tc>
          <w:tcPr>
            <w:tcW w:w="4988" w:type="dxa"/>
          </w:tcPr>
          <w:p>
            <w:pPr>
              <w:pStyle w:val="0"/>
            </w:pPr>
            <w:r>
              <w:rPr>
                <w:sz w:val="20"/>
              </w:rPr>
              <w:t xml:space="preserve">Обществознание</w:t>
            </w:r>
          </w:p>
        </w:tc>
      </w:tr>
      <w:tr>
        <w:tc>
          <w:tcPr>
            <w:vMerge w:val="continue"/>
          </w:tcPr>
          <w:p/>
        </w:tc>
        <w:tc>
          <w:tcPr>
            <w:tcW w:w="4988" w:type="dxa"/>
          </w:tcPr>
          <w:p>
            <w:pPr>
              <w:pStyle w:val="0"/>
            </w:pPr>
            <w:r>
              <w:rPr>
                <w:sz w:val="20"/>
              </w:rPr>
              <w:t xml:space="preserve">География</w:t>
            </w:r>
          </w:p>
        </w:tc>
      </w:tr>
      <w:tr>
        <w:tc>
          <w:tcPr>
            <w:tcW w:w="4081" w:type="dxa"/>
            <w:vMerge w:val="restart"/>
          </w:tcPr>
          <w:p>
            <w:pPr>
              <w:pStyle w:val="0"/>
              <w:jc w:val="center"/>
            </w:pPr>
            <w:r>
              <w:rPr>
                <w:sz w:val="20"/>
              </w:rPr>
              <w:t xml:space="preserve">Естественно-научные предметы</w:t>
            </w:r>
          </w:p>
        </w:tc>
        <w:tc>
          <w:tcPr>
            <w:tcW w:w="4988" w:type="dxa"/>
          </w:tcPr>
          <w:p>
            <w:pPr>
              <w:pStyle w:val="0"/>
            </w:pPr>
            <w:r>
              <w:rPr>
                <w:sz w:val="20"/>
              </w:rPr>
              <w:t xml:space="preserve">Физика</w:t>
            </w:r>
          </w:p>
        </w:tc>
      </w:tr>
      <w:tr>
        <w:tc>
          <w:tcPr>
            <w:vMerge w:val="continue"/>
          </w:tcPr>
          <w:p/>
        </w:tc>
        <w:tc>
          <w:tcPr>
            <w:tcW w:w="4988" w:type="dxa"/>
          </w:tcPr>
          <w:p>
            <w:pPr>
              <w:pStyle w:val="0"/>
            </w:pPr>
            <w:r>
              <w:rPr>
                <w:sz w:val="20"/>
              </w:rPr>
              <w:t xml:space="preserve">Химия</w:t>
            </w:r>
          </w:p>
        </w:tc>
      </w:tr>
      <w:tr>
        <w:tc>
          <w:tcPr>
            <w:vMerge w:val="continue"/>
          </w:tcPr>
          <w:p/>
        </w:tc>
        <w:tc>
          <w:tcPr>
            <w:tcW w:w="4988" w:type="dxa"/>
          </w:tcPr>
          <w:p>
            <w:pPr>
              <w:pStyle w:val="0"/>
            </w:pPr>
            <w:r>
              <w:rPr>
                <w:sz w:val="20"/>
              </w:rPr>
              <w:t xml:space="preserve">Биология</w:t>
            </w:r>
          </w:p>
        </w:tc>
      </w:tr>
      <w:tr>
        <w:tblPrEx>
          <w:tblBorders>
            <w:insideH w:val="nil"/>
          </w:tblBorders>
        </w:tblPrEx>
        <w:tc>
          <w:tcPr>
            <w:tcW w:w="4081" w:type="dxa"/>
            <w:tcBorders>
              <w:bottom w:val="nil"/>
            </w:tcBorders>
          </w:tcPr>
          <w:p>
            <w:pPr>
              <w:pStyle w:val="0"/>
              <w:jc w:val="center"/>
            </w:pPr>
            <w:r>
              <w:rPr>
                <w:sz w:val="20"/>
              </w:rPr>
              <w:t xml:space="preserve">Основы безопасности и защиты Родины</w:t>
            </w:r>
          </w:p>
        </w:tc>
        <w:tc>
          <w:tcPr>
            <w:tcW w:w="4988" w:type="dxa"/>
            <w:tcBorders>
              <w:bottom w:val="nil"/>
            </w:tcBorders>
          </w:tcPr>
          <w:p>
            <w:pPr>
              <w:pStyle w:val="0"/>
            </w:pPr>
            <w:r>
              <w:rPr>
                <w:sz w:val="20"/>
              </w:rPr>
              <w:t xml:space="preserve">Основы безопасности и защиты Родины</w:t>
            </w:r>
          </w:p>
        </w:tc>
      </w:tr>
      <w:tr>
        <w:tblPrEx>
          <w:tblBorders>
            <w:insideH w:val="nil"/>
          </w:tblBorders>
        </w:tblPrEx>
        <w:tc>
          <w:tcPr>
            <w:gridSpan w:val="2"/>
            <w:tcW w:w="9069" w:type="dxa"/>
            <w:tcBorders>
              <w:top w:val="nil"/>
            </w:tcBorders>
          </w:tcPr>
          <w:p>
            <w:pPr>
              <w:pStyle w:val="0"/>
              <w:jc w:val="both"/>
            </w:pPr>
            <w:r>
              <w:rPr>
                <w:sz w:val="20"/>
              </w:rPr>
              <w:t xml:space="preserve">(в ред. </w:t>
            </w:r>
            <w:hyperlink w:history="0" r:id="rId92"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quot; (Зарегистрировано в Минюсте России 02.02.2024 N 77121) {КонсультантПлюс}">
              <w:r>
                <w:rPr>
                  <w:sz w:val="20"/>
                  <w:color w:val="0000ff"/>
                </w:rPr>
                <w:t xml:space="preserve">Приказа</w:t>
              </w:r>
            </w:hyperlink>
            <w:r>
              <w:rPr>
                <w:sz w:val="20"/>
              </w:rPr>
              <w:t xml:space="preserve"> Минпросвещения России от 27.12.2023 N 1028)</w:t>
            </w:r>
          </w:p>
        </w:tc>
      </w:tr>
      <w:tr>
        <w:tblPrEx>
          <w:tblBorders>
            <w:insideH w:val="nil"/>
          </w:tblBorders>
        </w:tblPrEx>
        <w:tc>
          <w:tcPr>
            <w:tcW w:w="4081" w:type="dxa"/>
            <w:tcBorders>
              <w:bottom w:val="nil"/>
            </w:tcBorders>
          </w:tcPr>
          <w:p>
            <w:pPr>
              <w:pStyle w:val="0"/>
              <w:jc w:val="center"/>
            </w:pPr>
            <w:r>
              <w:rPr>
                <w:sz w:val="20"/>
              </w:rPr>
              <w:t xml:space="preserve">Физическая культура</w:t>
            </w:r>
          </w:p>
        </w:tc>
        <w:tc>
          <w:tcPr>
            <w:tcW w:w="4988" w:type="dxa"/>
            <w:tcBorders>
              <w:bottom w:val="nil"/>
            </w:tcBorders>
          </w:tcPr>
          <w:p>
            <w:pPr>
              <w:pStyle w:val="0"/>
            </w:pPr>
            <w:r>
              <w:rPr>
                <w:sz w:val="20"/>
              </w:rPr>
              <w:t xml:space="preserve">Физическая культура</w:t>
            </w:r>
          </w:p>
        </w:tc>
      </w:tr>
      <w:tr>
        <w:tblPrEx>
          <w:tblBorders>
            <w:insideH w:val="nil"/>
          </w:tblBorders>
        </w:tblPrEx>
        <w:tc>
          <w:tcPr>
            <w:gridSpan w:val="2"/>
            <w:tcW w:w="9069" w:type="dxa"/>
            <w:tcBorders>
              <w:top w:val="nil"/>
            </w:tcBorders>
          </w:tcPr>
          <w:p>
            <w:pPr>
              <w:pStyle w:val="0"/>
              <w:jc w:val="both"/>
            </w:pPr>
            <w:r>
              <w:rPr>
                <w:sz w:val="20"/>
              </w:rPr>
              <w:t xml:space="preserve">(введено </w:t>
            </w:r>
            <w:hyperlink w:history="0" r:id="rId93"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quot; (Зарегистрировано в Минюсте России 02.02.2024 N 77121) {КонсультантПлюс}">
              <w:r>
                <w:rPr>
                  <w:sz w:val="20"/>
                  <w:color w:val="0000ff"/>
                </w:rPr>
                <w:t xml:space="preserve">Приказом</w:t>
              </w:r>
            </w:hyperlink>
            <w:r>
              <w:rPr>
                <w:sz w:val="20"/>
              </w:rPr>
              <w:t xml:space="preserve"> Минпросвещения России от 27.12.2023 N 1028)</w:t>
            </w:r>
          </w:p>
        </w:tc>
      </w:tr>
    </w:tbl>
    <w:p>
      <w:pPr>
        <w:pStyle w:val="0"/>
        <w:jc w:val="both"/>
      </w:pPr>
      <w:r>
        <w:rPr>
          <w:sz w:val="20"/>
        </w:rPr>
      </w:r>
    </w:p>
    <w:p>
      <w:pPr>
        <w:pStyle w:val="0"/>
        <w:ind w:firstLine="540"/>
        <w:jc w:val="both"/>
      </w:pPr>
      <w:r>
        <w:rPr>
          <w:sz w:val="20"/>
        </w:rPr>
        <w:t xml:space="preserve">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pPr>
        <w:pStyle w:val="0"/>
        <w:spacing w:before="200" w:lineRule="auto"/>
        <w:ind w:firstLine="540"/>
        <w:jc w:val="both"/>
      </w:pPr>
      <w:r>
        <w:rPr>
          <w:sz w:val="20"/>
        </w:rPr>
        <w:t xml:space="preserve">Изучение второго иностранного языка из перечня, предлагаемого организацией, осуществляющей образовательную деятельность, осуществляется по заявлению обучающихся, родителей (законных представителей) несовершеннолетних обучающихся и при наличии в указанной организации необходимых условий.</w:t>
      </w:r>
    </w:p>
    <w:p>
      <w:pPr>
        <w:pStyle w:val="0"/>
        <w:spacing w:before="200" w:lineRule="auto"/>
        <w:ind w:firstLine="540"/>
        <w:jc w:val="both"/>
      </w:pPr>
      <w:r>
        <w:rPr>
          <w:sz w:val="20"/>
        </w:rPr>
        <w:t xml:space="preserve">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в соответствии со спецификой и возможностями организации, осуществляющей образовательную деятельность.</w:t>
      </w:r>
    </w:p>
    <w:p>
      <w:pPr>
        <w:pStyle w:val="0"/>
        <w:spacing w:before="200" w:lineRule="auto"/>
        <w:ind w:firstLine="540"/>
        <w:jc w:val="both"/>
      </w:pPr>
      <w:r>
        <w:rPr>
          <w:sz w:val="20"/>
        </w:rPr>
        <w:t xml:space="preserve">В учебном плане должно быть предусмотрено выполнение обучающимися индивидуального(-ых) проекта(-ов).</w:t>
      </w:r>
    </w:p>
    <w:p>
      <w:pPr>
        <w:pStyle w:val="0"/>
        <w:spacing w:before="200" w:lineRule="auto"/>
        <w:ind w:firstLine="540"/>
        <w:jc w:val="both"/>
      </w:pPr>
      <w:r>
        <w:rPr>
          <w:sz w:val="20"/>
        </w:rPr>
        <w:t xml:space="preserve">Учебные планы в адаптированных основных образовательных программах среднего общего образования предусматривают:</w:t>
      </w:r>
    </w:p>
    <w:p>
      <w:pPr>
        <w:pStyle w:val="0"/>
        <w:spacing w:before="200" w:lineRule="auto"/>
        <w:ind w:firstLine="540"/>
        <w:jc w:val="both"/>
      </w:pPr>
      <w:r>
        <w:rPr>
          <w:sz w:val="20"/>
        </w:rPr>
        <w:t xml:space="preserve">замену учебного предмета "Физическая культура" на учебный предмет "Адаптивная физическая культура";</w:t>
      </w:r>
    </w:p>
    <w:p>
      <w:pPr>
        <w:pStyle w:val="0"/>
        <w:spacing w:before="200" w:lineRule="auto"/>
        <w:ind w:firstLine="540"/>
        <w:jc w:val="both"/>
      </w:pPr>
      <w:r>
        <w:rPr>
          <w:sz w:val="20"/>
        </w:rPr>
        <w:t xml:space="preserve">включение во внеурочную деятельность занятий по Программе коррекционной работы.</w:t>
      </w:r>
    </w:p>
    <w:p>
      <w:pPr>
        <w:pStyle w:val="0"/>
        <w:spacing w:before="200" w:lineRule="auto"/>
        <w:ind w:firstLine="540"/>
        <w:jc w:val="both"/>
      </w:pPr>
      <w:r>
        <w:rPr>
          <w:sz w:val="20"/>
        </w:rPr>
        <w:t xml:space="preserve">Учебные планы определяют состав и объем учебных предметов, курсов, а также их распределение по классам (годам) обучения.</w:t>
      </w:r>
    </w:p>
    <w:p>
      <w:pPr>
        <w:pStyle w:val="0"/>
        <w:spacing w:before="200" w:lineRule="auto"/>
        <w:ind w:firstLine="540"/>
        <w:jc w:val="both"/>
      </w:pPr>
      <w:r>
        <w:rPr>
          <w:sz w:val="20"/>
        </w:rPr>
        <w:t xml:space="preserve">Организация, осуществляющая образовательную деятельность:</w:t>
      </w:r>
    </w:p>
    <w:p>
      <w:pPr>
        <w:pStyle w:val="0"/>
        <w:spacing w:before="200" w:lineRule="auto"/>
        <w:ind w:firstLine="540"/>
        <w:jc w:val="both"/>
      </w:pPr>
      <w:r>
        <w:rPr>
          <w:sz w:val="20"/>
        </w:rPr>
        <w:t xml:space="preserve">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pPr>
        <w:pStyle w:val="0"/>
        <w:spacing w:before="200" w:lineRule="auto"/>
        <w:ind w:firstLine="540"/>
        <w:jc w:val="both"/>
      </w:pPr>
      <w:r>
        <w:rPr>
          <w:sz w:val="20"/>
        </w:rPr>
        <w:t xml:space="preserve">обеспечивает реализацию учебных планов одного или нескольких профилей обучения (агротехнологический, естественно-научный, гуманитарный, социально-экономический, технологический, универсальный).</w:t>
      </w:r>
    </w:p>
    <w:p>
      <w:pPr>
        <w:pStyle w:val="0"/>
        <w:jc w:val="both"/>
      </w:pPr>
      <w:r>
        <w:rPr>
          <w:sz w:val="20"/>
        </w:rPr>
        <w:t xml:space="preserve">(в ред. </w:t>
      </w:r>
      <w:hyperlink w:history="0" r:id="rId94" w:tooltip="Приказ Минпросвещения России от 12.02.2025 N 93 &quot;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quot; (Зарегистрировано в Минюсте России 17.03.2025 N 81559) {КонсультантПлюс}">
        <w:r>
          <w:rPr>
            <w:sz w:val="20"/>
            <w:color w:val="0000ff"/>
          </w:rPr>
          <w:t xml:space="preserve">Приказа</w:t>
        </w:r>
      </w:hyperlink>
      <w:r>
        <w:rPr>
          <w:sz w:val="20"/>
        </w:rPr>
        <w:t xml:space="preserve"> Минпросвещения России от 12.02.2025 N 93)</w:t>
      </w:r>
    </w:p>
    <w:p>
      <w:pPr>
        <w:pStyle w:val="0"/>
        <w:spacing w:before="200" w:lineRule="auto"/>
        <w:ind w:firstLine="540"/>
        <w:jc w:val="both"/>
      </w:pPr>
      <w:r>
        <w:rPr>
          <w:sz w:val="20"/>
        </w:rPr>
        <w:t xml:space="preserve">Учебный план профиля обучения и (или) индивидуальный учебный план должны содержать не менее 13 учебных предметов (русский язык, литература, математика, иностранный язык, информатика, физика, химия, биология, история, обществознание, география, основы безопасности и защиты Родины, физическая культура)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pPr>
        <w:pStyle w:val="0"/>
        <w:jc w:val="both"/>
      </w:pPr>
      <w:r>
        <w:rPr>
          <w:sz w:val="20"/>
        </w:rPr>
        <w:t xml:space="preserve">(в ред. </w:t>
      </w:r>
      <w:hyperlink w:history="0" r:id="rId95"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quot; (Зарегистрировано в Минюсте России 02.02.2024 N 77121) {КонсультантПлюс}">
        <w:r>
          <w:rPr>
            <w:sz w:val="20"/>
            <w:color w:val="0000ff"/>
          </w:rPr>
          <w:t xml:space="preserve">Приказа</w:t>
        </w:r>
      </w:hyperlink>
      <w:r>
        <w:rPr>
          <w:sz w:val="20"/>
        </w:rPr>
        <w:t xml:space="preserve"> Минпросвещения России от 27.12.2023 N 1028)</w:t>
      </w:r>
    </w:p>
    <w:p>
      <w:pPr>
        <w:pStyle w:val="0"/>
        <w:spacing w:before="200" w:lineRule="auto"/>
        <w:ind w:firstLine="540"/>
        <w:jc w:val="both"/>
      </w:pPr>
      <w:r>
        <w:rPr>
          <w:sz w:val="20"/>
        </w:rPr>
        <w:t xml:space="preserve">Учебные планы в адаптированных основных образовательных программах могут предусматривать изучение всех учебных предметов на базовом уровне.</w:t>
      </w:r>
    </w:p>
    <w:p>
      <w:pPr>
        <w:pStyle w:val="0"/>
        <w:jc w:val="both"/>
      </w:pPr>
      <w:r>
        <w:rPr>
          <w:sz w:val="20"/>
        </w:rPr>
        <w:t xml:space="preserve">(пп. 18.3.1 в ред. </w:t>
      </w:r>
      <w:hyperlink w:history="0" r:id="rId96"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12.09.2022 N 70034) {КонсультантПлюс}">
        <w:r>
          <w:rPr>
            <w:sz w:val="20"/>
            <w:color w:val="0000ff"/>
          </w:rPr>
          <w:t xml:space="preserve">Приказа</w:t>
        </w:r>
      </w:hyperlink>
      <w:r>
        <w:rPr>
          <w:sz w:val="20"/>
        </w:rPr>
        <w:t xml:space="preserve"> Минпросвещения России от 12.08.2022 N 732)</w:t>
      </w:r>
    </w:p>
    <w:p>
      <w:pPr>
        <w:pStyle w:val="0"/>
        <w:spacing w:before="200" w:lineRule="auto"/>
        <w:ind w:firstLine="540"/>
        <w:jc w:val="both"/>
      </w:pPr>
      <w:r>
        <w:rPr>
          <w:sz w:val="20"/>
        </w:rPr>
        <w:t xml:space="preserve">18.3.2. План внеурочной деятельности.</w:t>
      </w:r>
    </w:p>
    <w:p>
      <w:pPr>
        <w:pStyle w:val="0"/>
        <w:spacing w:before="200" w:lineRule="auto"/>
        <w:ind w:firstLine="540"/>
        <w:jc w:val="both"/>
      </w:pPr>
      <w:r>
        <w:rPr>
          <w:sz w:val="20"/>
        </w:rPr>
        <w:t xml:space="preserve">В целях обеспечения индивидуальных потребностей обучающихся основная образовательная программа предусматривает внеурочную деятельность.</w:t>
      </w:r>
    </w:p>
    <w:p>
      <w:pPr>
        <w:pStyle w:val="0"/>
        <w:spacing w:before="200" w:lineRule="auto"/>
        <w:ind w:firstLine="540"/>
        <w:jc w:val="both"/>
      </w:pPr>
      <w:r>
        <w:rPr>
          <w:sz w:val="20"/>
        </w:rPr>
        <w:t xml:space="preserve">План внеурочной деятельности является организационным механизмом реализации основной образовательной программы.</w:t>
      </w:r>
    </w:p>
    <w:p>
      <w:pPr>
        <w:pStyle w:val="0"/>
        <w:spacing w:before="200" w:lineRule="auto"/>
        <w:ind w:firstLine="540"/>
        <w:jc w:val="both"/>
      </w:pPr>
      <w:r>
        <w:rPr>
          <w:sz w:val="20"/>
        </w:rPr>
        <w:t xml:space="preserve">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pPr>
        <w:pStyle w:val="0"/>
        <w:jc w:val="both"/>
      </w:pPr>
      <w:r>
        <w:rPr>
          <w:sz w:val="20"/>
        </w:rPr>
        <w:t xml:space="preserve">(в ред. </w:t>
      </w:r>
      <w:hyperlink w:history="0" r:id="rId9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Организация, осуществляющая образовательную деятельность самостоятельно разрабатывает и утверждает план внеурочной деятельности.</w:t>
      </w:r>
    </w:p>
    <w:p>
      <w:pPr>
        <w:pStyle w:val="0"/>
        <w:jc w:val="both"/>
      </w:pPr>
      <w:r>
        <w:rPr>
          <w:sz w:val="20"/>
        </w:rPr>
        <w:t xml:space="preserve">(в ред. </w:t>
      </w:r>
      <w:hyperlink w:history="0" r:id="rId9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pPr>
        <w:pStyle w:val="0"/>
        <w:spacing w:before="200" w:lineRule="auto"/>
        <w:ind w:firstLine="540"/>
        <w:jc w:val="both"/>
      </w:pPr>
      <w:r>
        <w:rPr>
          <w:sz w:val="20"/>
        </w:rPr>
        <w:t xml:space="preserve">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pPr>
        <w:pStyle w:val="0"/>
        <w:jc w:val="both"/>
      </w:pPr>
      <w:r>
        <w:rPr>
          <w:sz w:val="20"/>
        </w:rPr>
        <w:t xml:space="preserve">(в ред. </w:t>
      </w:r>
      <w:hyperlink w:history="0" r:id="rId9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Система условий должна содержать:</w:t>
      </w:r>
    </w:p>
    <w:p>
      <w:pPr>
        <w:pStyle w:val="0"/>
        <w:spacing w:before="200" w:lineRule="auto"/>
        <w:ind w:firstLine="540"/>
        <w:jc w:val="both"/>
      </w:pPr>
      <w:r>
        <w:rPr>
          <w:sz w:val="20"/>
        </w:rPr>
        <w:t xml:space="preserve">описание имеющихся условий: кадровых, психолого-педагогических, финансовых, материально-технических, информационно-методических;</w:t>
      </w:r>
    </w:p>
    <w:p>
      <w:pPr>
        <w:pStyle w:val="0"/>
        <w:spacing w:before="200" w:lineRule="auto"/>
        <w:ind w:firstLine="540"/>
        <w:jc w:val="both"/>
      </w:pPr>
      <w:r>
        <w:rPr>
          <w:sz w:val="20"/>
        </w:rPr>
        <w:t xml:space="preserve">обоснование необходимых изменений в имеющихся условиях в соответствии с основной образовательной программой среднего общего образования;</w:t>
      </w:r>
    </w:p>
    <w:p>
      <w:pPr>
        <w:pStyle w:val="0"/>
        <w:jc w:val="both"/>
      </w:pPr>
      <w:r>
        <w:rPr>
          <w:sz w:val="20"/>
        </w:rPr>
        <w:t xml:space="preserve">(в ред. </w:t>
      </w:r>
      <w:hyperlink w:history="0" r:id="rId10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механизмы достижения целевых ориентиров в системе условий;</w:t>
      </w:r>
    </w:p>
    <w:p>
      <w:pPr>
        <w:pStyle w:val="0"/>
        <w:spacing w:before="200" w:lineRule="auto"/>
        <w:ind w:firstLine="540"/>
        <w:jc w:val="both"/>
      </w:pPr>
      <w:r>
        <w:rPr>
          <w:sz w:val="20"/>
        </w:rPr>
        <w:t xml:space="preserve">сетевой график (дорожную карту) по формированию необходимой системы условий;</w:t>
      </w:r>
    </w:p>
    <w:p>
      <w:pPr>
        <w:pStyle w:val="0"/>
        <w:spacing w:before="200" w:lineRule="auto"/>
        <w:ind w:firstLine="540"/>
        <w:jc w:val="both"/>
      </w:pPr>
      <w:r>
        <w:rPr>
          <w:sz w:val="20"/>
        </w:rPr>
        <w:t xml:space="preserve">контроль за состоянием системы условий.</w:t>
      </w:r>
    </w:p>
    <w:p>
      <w:pPr>
        <w:pStyle w:val="0"/>
        <w:ind w:firstLine="540"/>
        <w:jc w:val="both"/>
      </w:pPr>
      <w:r>
        <w:rPr>
          <w:sz w:val="20"/>
        </w:rPr>
      </w:r>
    </w:p>
    <w:p>
      <w:pPr>
        <w:pStyle w:val="2"/>
        <w:outlineLvl w:val="1"/>
        <w:jc w:val="center"/>
      </w:pPr>
      <w:r>
        <w:rPr>
          <w:sz w:val="20"/>
        </w:rPr>
        <w:t xml:space="preserve">IV. Требования к условиям реализации основной</w:t>
      </w:r>
    </w:p>
    <w:p>
      <w:pPr>
        <w:pStyle w:val="2"/>
        <w:jc w:val="center"/>
      </w:pPr>
      <w:r>
        <w:rPr>
          <w:sz w:val="20"/>
        </w:rPr>
        <w:t xml:space="preserve">образовательной программы</w:t>
      </w:r>
    </w:p>
    <w:p>
      <w:pPr>
        <w:pStyle w:val="0"/>
        <w:ind w:firstLine="540"/>
        <w:jc w:val="both"/>
      </w:pPr>
      <w:r>
        <w:rPr>
          <w:sz w:val="20"/>
        </w:rPr>
      </w:r>
    </w:p>
    <w:p>
      <w:pPr>
        <w:pStyle w:val="0"/>
        <w:ind w:firstLine="540"/>
        <w:jc w:val="both"/>
      </w:pPr>
      <w:r>
        <w:rPr>
          <w:sz w:val="20"/>
        </w:rPr>
        <w:t xml:space="preserve">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pPr>
        <w:pStyle w:val="0"/>
        <w:spacing w:before="200" w:lineRule="auto"/>
        <w:ind w:firstLine="540"/>
        <w:jc w:val="both"/>
      </w:pPr>
      <w:r>
        <w:rPr>
          <w:sz w:val="20"/>
        </w:rPr>
        <w:t xml:space="preserve">20. Результатом реализации указанных требований должно быть создание образовательной среды как совокупности условий:</w:t>
      </w:r>
    </w:p>
    <w:p>
      <w:pPr>
        <w:pStyle w:val="0"/>
        <w:spacing w:before="200" w:lineRule="auto"/>
        <w:ind w:firstLine="540"/>
        <w:jc w:val="both"/>
      </w:pPr>
      <w:r>
        <w:rPr>
          <w:sz w:val="20"/>
        </w:rPr>
        <w:t xml:space="preserve">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pPr>
        <w:pStyle w:val="0"/>
        <w:jc w:val="both"/>
      </w:pPr>
      <w:r>
        <w:rPr>
          <w:sz w:val="20"/>
        </w:rPr>
        <w:t xml:space="preserve">(в ред. </w:t>
      </w:r>
      <w:hyperlink w:history="0" r:id="rId10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гарантирующих сохранение и укрепление физического, психологического здоровья и социального благополучия обучающихся;</w:t>
      </w:r>
    </w:p>
    <w:p>
      <w:pPr>
        <w:pStyle w:val="0"/>
        <w:spacing w:before="200" w:lineRule="auto"/>
        <w:ind w:firstLine="540"/>
        <w:jc w:val="both"/>
      </w:pPr>
      <w:r>
        <w:rPr>
          <w:sz w:val="20"/>
        </w:rPr>
        <w:t xml:space="preserve">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pPr>
        <w:pStyle w:val="0"/>
        <w:jc w:val="both"/>
      </w:pPr>
      <w:r>
        <w:rPr>
          <w:sz w:val="20"/>
        </w:rPr>
        <w:t xml:space="preserve">(в ред. </w:t>
      </w:r>
      <w:hyperlink w:history="0" r:id="rId10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21. Условия реализации основной образовательной программы должны обеспечивать для участников образовательных отношений возможность:</w:t>
      </w:r>
    </w:p>
    <w:p>
      <w:pPr>
        <w:pStyle w:val="0"/>
        <w:jc w:val="both"/>
      </w:pPr>
      <w:r>
        <w:rPr>
          <w:sz w:val="20"/>
        </w:rPr>
        <w:t xml:space="preserve">(в ред. </w:t>
      </w:r>
      <w:hyperlink w:history="0" r:id="rId10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pPr>
        <w:pStyle w:val="0"/>
        <w:spacing w:before="200" w:lineRule="auto"/>
        <w:ind w:firstLine="540"/>
        <w:jc w:val="both"/>
      </w:pPr>
      <w:r>
        <w:rPr>
          <w:sz w:val="20"/>
        </w:rPr>
        <w:t xml:space="preserve">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pPr>
        <w:pStyle w:val="0"/>
        <w:jc w:val="both"/>
      </w:pPr>
      <w:r>
        <w:rPr>
          <w:sz w:val="20"/>
        </w:rPr>
        <w:t xml:space="preserve">(в ред. </w:t>
      </w:r>
      <w:hyperlink w:history="0" r:id="rId10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осознанного выбора обучающимися будущей профессии, дальнейшего успешного образования и профессиональной деятельности;</w:t>
      </w:r>
    </w:p>
    <w:p>
      <w:pPr>
        <w:pStyle w:val="0"/>
        <w:spacing w:before="200" w:lineRule="auto"/>
        <w:ind w:firstLine="540"/>
        <w:jc w:val="both"/>
      </w:pPr>
      <w:r>
        <w:rPr>
          <w:sz w:val="20"/>
        </w:rPr>
        <w:t xml:space="preserve">работы с одаренными обучающимися, организации их развития в различных областях образовательной, творческой деятельности;</w:t>
      </w:r>
    </w:p>
    <w:p>
      <w:pPr>
        <w:pStyle w:val="0"/>
        <w:spacing w:before="200" w:lineRule="auto"/>
        <w:ind w:firstLine="540"/>
        <w:jc w:val="both"/>
      </w:pPr>
      <w:r>
        <w:rPr>
          <w:sz w:val="20"/>
        </w:rPr>
        <w:t xml:space="preserve">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pPr>
        <w:pStyle w:val="0"/>
        <w:spacing w:before="200" w:lineRule="auto"/>
        <w:ind w:firstLine="540"/>
        <w:jc w:val="both"/>
      </w:pPr>
      <w:r>
        <w:rPr>
          <w:sz w:val="20"/>
        </w:rPr>
        <w:t xml:space="preserve">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pPr>
        <w:pStyle w:val="0"/>
        <w:spacing w:before="200" w:lineRule="auto"/>
        <w:ind w:firstLine="540"/>
        <w:jc w:val="both"/>
      </w:pPr>
      <w:r>
        <w:rPr>
          <w:sz w:val="20"/>
        </w:rPr>
        <w:t xml:space="preserve">выполнения индивидуального проекта всеми обучающимися в рамках учебного времени, специально отведенного учебным планом;</w:t>
      </w:r>
    </w:p>
    <w:p>
      <w:pPr>
        <w:pStyle w:val="0"/>
        <w:spacing w:before="200" w:lineRule="auto"/>
        <w:ind w:firstLine="540"/>
        <w:jc w:val="both"/>
      </w:pPr>
      <w:r>
        <w:rPr>
          <w:sz w:val="20"/>
        </w:rPr>
        <w:t xml:space="preserve">участия обучающихся, их родителей </w:t>
      </w:r>
      <w:hyperlink w:history="0" r:id="rId10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pPr>
        <w:pStyle w:val="0"/>
        <w:spacing w:before="200" w:lineRule="auto"/>
        <w:ind w:firstLine="540"/>
        <w:jc w:val="both"/>
      </w:pPr>
      <w:r>
        <w:rPr>
          <w:sz w:val="20"/>
        </w:rPr>
        <w:t xml:space="preserve">использования сетевого взаимодействия;</w:t>
      </w:r>
    </w:p>
    <w:p>
      <w:pPr>
        <w:pStyle w:val="0"/>
        <w:jc w:val="both"/>
      </w:pPr>
      <w:r>
        <w:rPr>
          <w:sz w:val="20"/>
        </w:rPr>
        <w:t xml:space="preserve">(в ред. </w:t>
      </w:r>
      <w:hyperlink w:history="0" r:id="rId10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участия обучающихся в процессах преобразования социальной среды населенного пункта, разработки и реализации социальных проектов и программ;</w:t>
      </w:r>
    </w:p>
    <w:p>
      <w:pPr>
        <w:pStyle w:val="0"/>
        <w:spacing w:before="200" w:lineRule="auto"/>
        <w:ind w:firstLine="540"/>
        <w:jc w:val="both"/>
      </w:pPr>
      <w:r>
        <w:rPr>
          <w:sz w:val="20"/>
        </w:rPr>
        <w:t xml:space="preserve">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pPr>
        <w:pStyle w:val="0"/>
        <w:spacing w:before="200" w:lineRule="auto"/>
        <w:ind w:firstLine="540"/>
        <w:jc w:val="both"/>
      </w:pPr>
      <w:r>
        <w:rPr>
          <w:sz w:val="20"/>
        </w:rPr>
        <w:t xml:space="preserve">развития опыта общественной деятельности, решения моральных дилемм и осуществления нравственного выбора;</w:t>
      </w:r>
    </w:p>
    <w:p>
      <w:pPr>
        <w:pStyle w:val="0"/>
        <w:spacing w:before="200" w:lineRule="auto"/>
        <w:ind w:firstLine="540"/>
        <w:jc w:val="both"/>
      </w:pPr>
      <w:r>
        <w:rPr>
          <w:sz w:val="20"/>
        </w:rPr>
        <w:t xml:space="preserve">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pPr>
        <w:pStyle w:val="0"/>
        <w:spacing w:before="200" w:lineRule="auto"/>
        <w:ind w:firstLine="540"/>
        <w:jc w:val="both"/>
      </w:pPr>
      <w:r>
        <w:rPr>
          <w:sz w:val="20"/>
        </w:rPr>
        <w:t xml:space="preserve">использования в образовательной деятельности современных образовательных технологий;</w:t>
      </w:r>
    </w:p>
    <w:p>
      <w:pPr>
        <w:pStyle w:val="0"/>
        <w:jc w:val="both"/>
      </w:pPr>
      <w:r>
        <w:rPr>
          <w:sz w:val="20"/>
        </w:rPr>
        <w:t xml:space="preserve">(в ред. </w:t>
      </w:r>
      <w:hyperlink w:history="0" r:id="rId10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w:history="0" r:id="rId108"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с учетом особенностей развития субъекта Российской Федерации;</w:t>
      </w:r>
    </w:p>
    <w:p>
      <w:pPr>
        <w:pStyle w:val="0"/>
        <w:spacing w:before="200" w:lineRule="auto"/>
        <w:ind w:firstLine="540"/>
        <w:jc w:val="both"/>
      </w:pPr>
      <w:r>
        <w:rPr>
          <w:sz w:val="20"/>
        </w:rPr>
        <w:t xml:space="preserve">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pPr>
        <w:pStyle w:val="0"/>
        <w:jc w:val="both"/>
      </w:pPr>
      <w:r>
        <w:rPr>
          <w:sz w:val="20"/>
        </w:rPr>
        <w:t xml:space="preserve">(в ред. </w:t>
      </w:r>
      <w:hyperlink w:history="0" r:id="rId10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pPr>
        <w:pStyle w:val="0"/>
        <w:jc w:val="both"/>
      </w:pPr>
      <w:r>
        <w:rPr>
          <w:sz w:val="20"/>
        </w:rPr>
        <w:t xml:space="preserve">(в ред. </w:t>
      </w:r>
      <w:hyperlink w:history="0" r:id="rId11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22. Требования к кадровым условиям реализации основной образовательной программы включают:</w:t>
      </w:r>
    </w:p>
    <w:p>
      <w:pPr>
        <w:pStyle w:val="0"/>
        <w:spacing w:before="200" w:lineRule="auto"/>
        <w:ind w:firstLine="540"/>
        <w:jc w:val="both"/>
      </w:pPr>
      <w:r>
        <w:rPr>
          <w:sz w:val="20"/>
        </w:rPr>
        <w:t xml:space="preserve">укомплектованность организации, осуществляющей образовательную деятельность педагогическими, руководящими и иными работниками;</w:t>
      </w:r>
    </w:p>
    <w:p>
      <w:pPr>
        <w:pStyle w:val="0"/>
        <w:jc w:val="both"/>
      </w:pPr>
      <w:r>
        <w:rPr>
          <w:sz w:val="20"/>
        </w:rPr>
        <w:t xml:space="preserve">(в ред. </w:t>
      </w:r>
      <w:hyperlink w:history="0" r:id="rId11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уровень квалификации педагогических, руководящих и иных работников организации, осуществляющей образовательную деятельность;</w:t>
      </w:r>
    </w:p>
    <w:p>
      <w:pPr>
        <w:pStyle w:val="0"/>
        <w:jc w:val="both"/>
      </w:pPr>
      <w:r>
        <w:rPr>
          <w:sz w:val="20"/>
        </w:rPr>
        <w:t xml:space="preserve">(в ред. </w:t>
      </w:r>
      <w:hyperlink w:history="0" r:id="rId11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pPr>
        <w:pStyle w:val="0"/>
        <w:jc w:val="both"/>
      </w:pPr>
      <w:r>
        <w:rPr>
          <w:sz w:val="20"/>
        </w:rPr>
        <w:t xml:space="preserve">(в ред. </w:t>
      </w:r>
      <w:hyperlink w:history="0" r:id="rId11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pPr>
        <w:pStyle w:val="0"/>
        <w:jc w:val="both"/>
      </w:pPr>
      <w:r>
        <w:rPr>
          <w:sz w:val="20"/>
        </w:rPr>
        <w:t xml:space="preserve">(в ред. </w:t>
      </w:r>
      <w:hyperlink w:history="0" r:id="rId11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pPr>
        <w:pStyle w:val="0"/>
        <w:jc w:val="both"/>
      </w:pPr>
      <w:r>
        <w:rPr>
          <w:sz w:val="20"/>
        </w:rPr>
        <w:t xml:space="preserve">(в ред. </w:t>
      </w:r>
      <w:hyperlink w:history="0" r:id="rId11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Квалификация педагогических работников организаций, осуществляющих образовательную деятельность должна отражать:</w:t>
      </w:r>
    </w:p>
    <w:p>
      <w:pPr>
        <w:pStyle w:val="0"/>
        <w:jc w:val="both"/>
      </w:pPr>
      <w:r>
        <w:rPr>
          <w:sz w:val="20"/>
        </w:rPr>
        <w:t xml:space="preserve">(в ред. </w:t>
      </w:r>
      <w:hyperlink w:history="0" r:id="rId11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компетентность в соответствующих предметных областях знания и методах обучения;</w:t>
      </w:r>
    </w:p>
    <w:p>
      <w:pPr>
        <w:pStyle w:val="0"/>
        <w:spacing w:before="200" w:lineRule="auto"/>
        <w:ind w:firstLine="540"/>
        <w:jc w:val="both"/>
      </w:pPr>
      <w:r>
        <w:rPr>
          <w:sz w:val="20"/>
        </w:rPr>
        <w:t xml:space="preserve">сформированность гуманистической позиции, позитивной направленности на педагогическую деятельность;</w:t>
      </w:r>
    </w:p>
    <w:p>
      <w:pPr>
        <w:pStyle w:val="0"/>
        <w:spacing w:before="200" w:lineRule="auto"/>
        <w:ind w:firstLine="540"/>
        <w:jc w:val="both"/>
      </w:pPr>
      <w:r>
        <w:rPr>
          <w:sz w:val="20"/>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w:t>
      </w:r>
    </w:p>
    <w:p>
      <w:pPr>
        <w:pStyle w:val="0"/>
        <w:spacing w:before="200" w:lineRule="auto"/>
        <w:ind w:firstLine="540"/>
        <w:jc w:val="both"/>
      </w:pPr>
      <w:r>
        <w:rPr>
          <w:sz w:val="20"/>
        </w:rPr>
        <w:t xml:space="preserve">самоорганизованность, эмоциональную устойчивость.</w:t>
      </w:r>
    </w:p>
    <w:p>
      <w:pPr>
        <w:pStyle w:val="0"/>
        <w:spacing w:before="200" w:lineRule="auto"/>
        <w:ind w:firstLine="540"/>
        <w:jc w:val="both"/>
      </w:pPr>
      <w:r>
        <w:rPr>
          <w:sz w:val="20"/>
        </w:rPr>
        <w:t xml:space="preserve">Абзац исключен. - </w:t>
      </w:r>
      <w:hyperlink w:history="0" r:id="rId11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w:t>
        </w:r>
      </w:hyperlink>
      <w:r>
        <w:rPr>
          <w:sz w:val="20"/>
        </w:rPr>
        <w:t xml:space="preserve"> Минобрнауки России от 29.12.2014 N 1645.</w:t>
      </w:r>
    </w:p>
    <w:p>
      <w:pPr>
        <w:pStyle w:val="0"/>
        <w:spacing w:before="200" w:lineRule="auto"/>
        <w:ind w:firstLine="540"/>
        <w:jc w:val="both"/>
      </w:pPr>
      <w:r>
        <w:rPr>
          <w:sz w:val="20"/>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pPr>
        <w:pStyle w:val="0"/>
        <w:spacing w:before="200" w:lineRule="auto"/>
        <w:ind w:firstLine="540"/>
        <w:jc w:val="both"/>
      </w:pPr>
      <w:r>
        <w:rPr>
          <w:sz w:val="20"/>
        </w:rPr>
        <w:t xml:space="preserve">обеспечивать условия для успешной деятельности, позитивной мотивации, а также самомотивирования обучающихся;</w:t>
      </w:r>
    </w:p>
    <w:p>
      <w:pPr>
        <w:pStyle w:val="0"/>
        <w:spacing w:before="200" w:lineRule="auto"/>
        <w:ind w:firstLine="540"/>
        <w:jc w:val="both"/>
      </w:pPr>
      <w:r>
        <w:rPr>
          <w:sz w:val="20"/>
        </w:rPr>
        <w:t xml:space="preserve">осуществлять самостоятельный поиск и анализ информации с помощью современных информационно-поисковых технологий;</w:t>
      </w:r>
    </w:p>
    <w:p>
      <w:pPr>
        <w:pStyle w:val="0"/>
        <w:spacing w:before="200" w:lineRule="auto"/>
        <w:ind w:firstLine="540"/>
        <w:jc w:val="both"/>
      </w:pPr>
      <w:r>
        <w:rPr>
          <w:sz w:val="20"/>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pPr>
        <w:pStyle w:val="0"/>
        <w:spacing w:before="200" w:lineRule="auto"/>
        <w:ind w:firstLine="540"/>
        <w:jc w:val="both"/>
      </w:pPr>
      <w:r>
        <w:rPr>
          <w:sz w:val="20"/>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pPr>
        <w:pStyle w:val="0"/>
        <w:spacing w:before="200" w:lineRule="auto"/>
        <w:ind w:firstLine="540"/>
        <w:jc w:val="both"/>
      </w:pPr>
      <w:r>
        <w:rPr>
          <w:sz w:val="20"/>
        </w:rPr>
        <w:t xml:space="preserve">организовывать и сопровождать учебно-исследовательскую и проектную деятельность обучающихся, выполнение ими индивидуального проекта;</w:t>
      </w:r>
    </w:p>
    <w:p>
      <w:pPr>
        <w:pStyle w:val="0"/>
        <w:spacing w:before="200" w:lineRule="auto"/>
        <w:ind w:firstLine="540"/>
        <w:jc w:val="both"/>
      </w:pPr>
      <w:r>
        <w:rPr>
          <w:sz w:val="20"/>
        </w:rP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pPr>
        <w:pStyle w:val="0"/>
        <w:spacing w:before="200" w:lineRule="auto"/>
        <w:ind w:firstLine="540"/>
        <w:jc w:val="both"/>
      </w:pPr>
      <w:r>
        <w:rPr>
          <w:sz w:val="20"/>
        </w:rPr>
        <w:t xml:space="preserve">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pPr>
        <w:pStyle w:val="0"/>
        <w:spacing w:before="200" w:lineRule="auto"/>
        <w:ind w:firstLine="540"/>
        <w:jc w:val="both"/>
      </w:pPr>
      <w:r>
        <w:rPr>
          <w:sz w:val="20"/>
        </w:rP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pPr>
        <w:pStyle w:val="0"/>
        <w:jc w:val="both"/>
      </w:pPr>
      <w:r>
        <w:rPr>
          <w:sz w:val="20"/>
        </w:rPr>
        <w:t xml:space="preserve">(в ред. </w:t>
      </w:r>
      <w:hyperlink w:history="0" r:id="rId11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В организации, осуществляющей образовательную деятельность, реализующем основную образовательную программу, должны быть созданы условия для:</w:t>
      </w:r>
    </w:p>
    <w:p>
      <w:pPr>
        <w:pStyle w:val="0"/>
        <w:jc w:val="both"/>
      </w:pPr>
      <w:r>
        <w:rPr>
          <w:sz w:val="20"/>
        </w:rPr>
        <w:t xml:space="preserve">(в ред. </w:t>
      </w:r>
      <w:hyperlink w:history="0" r:id="rId11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pPr>
        <w:pStyle w:val="0"/>
        <w:jc w:val="both"/>
      </w:pPr>
      <w:r>
        <w:rPr>
          <w:sz w:val="20"/>
        </w:rPr>
        <w:t xml:space="preserve">(в ред. </w:t>
      </w:r>
      <w:hyperlink w:history="0" r:id="rId12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pPr>
        <w:pStyle w:val="0"/>
        <w:jc w:val="both"/>
      </w:pPr>
      <w:r>
        <w:rPr>
          <w:sz w:val="20"/>
        </w:rPr>
        <w:t xml:space="preserve">(в ред. </w:t>
      </w:r>
      <w:hyperlink w:history="0" r:id="rId12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pPr>
        <w:pStyle w:val="0"/>
        <w:spacing w:before="200" w:lineRule="auto"/>
        <w:ind w:firstLine="540"/>
        <w:jc w:val="both"/>
      </w:pPr>
      <w:r>
        <w:rPr>
          <w:sz w:val="20"/>
        </w:rPr>
        <w:t xml:space="preserve">повышения эффективности и качества педагогического труда;</w:t>
      </w:r>
    </w:p>
    <w:p>
      <w:pPr>
        <w:pStyle w:val="0"/>
        <w:spacing w:before="200" w:lineRule="auto"/>
        <w:ind w:firstLine="540"/>
        <w:jc w:val="both"/>
      </w:pPr>
      <w:r>
        <w:rPr>
          <w:sz w:val="20"/>
        </w:rPr>
        <w:t xml:space="preserve">выявления, развития и использования потенциальных возможностей педагогических работников;</w:t>
      </w:r>
    </w:p>
    <w:p>
      <w:pPr>
        <w:pStyle w:val="0"/>
        <w:spacing w:before="200" w:lineRule="auto"/>
        <w:ind w:firstLine="540"/>
        <w:jc w:val="both"/>
      </w:pPr>
      <w:r>
        <w:rPr>
          <w:sz w:val="20"/>
        </w:rPr>
        <w:t xml:space="preserve">осуществления мониторинга результатов педагогического труда;</w:t>
      </w:r>
    </w:p>
    <w:p>
      <w:pPr>
        <w:pStyle w:val="0"/>
        <w:spacing w:before="200" w:lineRule="auto"/>
        <w:ind w:firstLine="540"/>
        <w:jc w:val="both"/>
      </w:pPr>
      <w:r>
        <w:rPr>
          <w:sz w:val="20"/>
        </w:rPr>
        <w:t xml:space="preserve">выявления, развития и использования потенциальных возможностей педагогических работников;</w:t>
      </w:r>
    </w:p>
    <w:p>
      <w:pPr>
        <w:pStyle w:val="0"/>
        <w:spacing w:before="200" w:lineRule="auto"/>
        <w:ind w:firstLine="540"/>
        <w:jc w:val="both"/>
      </w:pPr>
      <w:r>
        <w:rPr>
          <w:sz w:val="20"/>
        </w:rPr>
        <w:t xml:space="preserve">осуществления мониторинга результатов педагогического труда.</w:t>
      </w:r>
    </w:p>
    <w:p>
      <w:pPr>
        <w:pStyle w:val="0"/>
        <w:spacing w:before="200" w:lineRule="auto"/>
        <w:ind w:firstLine="540"/>
        <w:jc w:val="both"/>
      </w:pPr>
      <w:r>
        <w:rPr>
          <w:sz w:val="20"/>
        </w:rPr>
        <w:t xml:space="preserve">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pPr>
        <w:pStyle w:val="0"/>
        <w:jc w:val="both"/>
      </w:pPr>
      <w:r>
        <w:rPr>
          <w:sz w:val="20"/>
        </w:rPr>
        <w:t xml:space="preserve">(абзац введен </w:t>
      </w:r>
      <w:hyperlink w:history="0" r:id="rId122" w:tooltip="Приказ Минобрнауки России от 31.12.2015 N 1578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09.02.2016 N 41020) {КонсультантПлюс}">
        <w:r>
          <w:rPr>
            <w:sz w:val="20"/>
            <w:color w:val="0000ff"/>
          </w:rPr>
          <w:t xml:space="preserve">Приказом</w:t>
        </w:r>
      </w:hyperlink>
      <w:r>
        <w:rPr>
          <w:sz w:val="20"/>
        </w:rPr>
        <w:t xml:space="preserve"> Минобрнауки России от 31.12.2015 N 1578)</w:t>
      </w:r>
    </w:p>
    <w:p>
      <w:pPr>
        <w:pStyle w:val="0"/>
        <w:spacing w:before="200" w:lineRule="auto"/>
        <w:ind w:firstLine="540"/>
        <w:jc w:val="both"/>
      </w:pPr>
      <w:r>
        <w:rPr>
          <w:sz w:val="20"/>
        </w:rPr>
        <w:t xml:space="preserve">23. Финансовые условия реализации основной образовательной программы должны:</w:t>
      </w:r>
    </w:p>
    <w:p>
      <w:pPr>
        <w:pStyle w:val="0"/>
        <w:spacing w:before="200" w:lineRule="auto"/>
        <w:ind w:firstLine="540"/>
        <w:jc w:val="both"/>
      </w:pPr>
      <w:r>
        <w:rPr>
          <w:sz w:val="20"/>
        </w:rPr>
        <w:t xml:space="preserve">обеспечивать государственные гарантии прав граждан на получение бесплатного общедоступного среднего общего образования;</w:t>
      </w:r>
    </w:p>
    <w:p>
      <w:pPr>
        <w:pStyle w:val="0"/>
        <w:jc w:val="both"/>
      </w:pPr>
      <w:r>
        <w:rPr>
          <w:sz w:val="20"/>
        </w:rPr>
        <w:t xml:space="preserve">(в ред. </w:t>
      </w:r>
      <w:hyperlink w:history="0" r:id="rId12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обеспечивать организации, осуществляющей образовательную деятельность, возможность исполнения требований Стандарта;</w:t>
      </w:r>
    </w:p>
    <w:p>
      <w:pPr>
        <w:pStyle w:val="0"/>
        <w:jc w:val="both"/>
      </w:pPr>
      <w:r>
        <w:rPr>
          <w:sz w:val="20"/>
        </w:rPr>
        <w:t xml:space="preserve">(в ред. </w:t>
      </w:r>
      <w:hyperlink w:history="0" r:id="rId12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pPr>
        <w:pStyle w:val="0"/>
        <w:jc w:val="both"/>
      </w:pPr>
      <w:r>
        <w:rPr>
          <w:sz w:val="20"/>
        </w:rPr>
        <w:t xml:space="preserve">(в ред. </w:t>
      </w:r>
      <w:hyperlink w:history="0" r:id="rId12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отражать структуру и объем расходов, необходимых для реализации основной образовательной программы, а также механизм их формирования.</w:t>
      </w:r>
    </w:p>
    <w:p>
      <w:pPr>
        <w:pStyle w:val="0"/>
        <w:spacing w:before="200" w:lineRule="auto"/>
        <w:ind w:firstLine="540"/>
        <w:jc w:val="both"/>
      </w:pPr>
      <w:r>
        <w:rPr>
          <w:sz w:val="20"/>
        </w:rPr>
        <w:t xml:space="preserve">Нормативы, определяемые органами государственной власти субъектов Российской Федерации в соответствии с </w:t>
      </w:r>
      <w:hyperlink w:history="0" r:id="rId126"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пунктом 3 части 1 статьи 8</w:t>
        </w:r>
      </w:hyperlink>
      <w:r>
        <w:rPr>
          <w:sz w:val="20"/>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pPr>
        <w:pStyle w:val="0"/>
        <w:jc w:val="both"/>
      </w:pPr>
      <w:r>
        <w:rPr>
          <w:sz w:val="20"/>
        </w:rPr>
        <w:t xml:space="preserve">(в ред. </w:t>
      </w:r>
      <w:hyperlink w:history="0" r:id="rId12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 учетом положений </w:t>
      </w:r>
      <w:hyperlink w:history="0" r:id="rId128"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части 2 статьи 99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pPr>
        <w:pStyle w:val="0"/>
        <w:jc w:val="both"/>
      </w:pPr>
      <w:r>
        <w:rPr>
          <w:sz w:val="20"/>
        </w:rPr>
        <w:t xml:space="preserve">(сноска введена </w:t>
      </w:r>
      <w:hyperlink w:history="0" r:id="rId12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Приказом</w:t>
        </w:r>
      </w:hyperlink>
      <w:r>
        <w:rPr>
          <w:sz w:val="20"/>
        </w:rPr>
        <w:t xml:space="preserve"> Минобрнауки России от 29.12.2014 N 1645)</w:t>
      </w:r>
    </w:p>
    <w:p>
      <w:pPr>
        <w:pStyle w:val="0"/>
        <w:ind w:firstLine="540"/>
        <w:jc w:val="both"/>
      </w:pPr>
      <w:r>
        <w:rPr>
          <w:sz w:val="20"/>
        </w:rPr>
      </w:r>
    </w:p>
    <w:p>
      <w:pPr>
        <w:pStyle w:val="0"/>
        <w:ind w:firstLine="540"/>
        <w:jc w:val="both"/>
      </w:pPr>
      <w:r>
        <w:rPr>
          <w:sz w:val="20"/>
        </w:rPr>
        <w:t xml:space="preserve">Абзацы седьмой - пятнадцатый исключены. - </w:t>
      </w:r>
      <w:hyperlink w:history="0" r:id="rId13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w:t>
        </w:r>
      </w:hyperlink>
      <w:r>
        <w:rPr>
          <w:sz w:val="20"/>
        </w:rPr>
        <w:t xml:space="preserve"> Минобрнауки России от 29.12.2014 N 1645.</w:t>
      </w:r>
    </w:p>
    <w:p>
      <w:pPr>
        <w:pStyle w:val="0"/>
        <w:spacing w:before="200" w:lineRule="auto"/>
        <w:ind w:firstLine="540"/>
        <w:jc w:val="both"/>
      </w:pPr>
      <w:r>
        <w:rPr>
          <w:sz w:val="20"/>
        </w:rPr>
        <w:t xml:space="preserve">24. Материально-технические условия реализации основной образовательной программы должны обеспечивать:</w:t>
      </w:r>
    </w:p>
    <w:p>
      <w:pPr>
        <w:pStyle w:val="0"/>
        <w:spacing w:before="200" w:lineRule="auto"/>
        <w:ind w:firstLine="540"/>
        <w:jc w:val="both"/>
      </w:pPr>
      <w:r>
        <w:rPr>
          <w:sz w:val="20"/>
        </w:rPr>
        <w:t xml:space="preserve">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pPr>
        <w:pStyle w:val="0"/>
        <w:spacing w:before="200" w:lineRule="auto"/>
        <w:ind w:firstLine="540"/>
        <w:jc w:val="both"/>
      </w:pPr>
      <w:r>
        <w:rPr>
          <w:sz w:val="20"/>
        </w:rPr>
        <w:t xml:space="preserve">2) соблюдение:</w:t>
      </w:r>
    </w:p>
    <w:p>
      <w:pPr>
        <w:pStyle w:val="0"/>
        <w:spacing w:before="200" w:lineRule="auto"/>
        <w:ind w:firstLine="540"/>
        <w:jc w:val="both"/>
      </w:pPr>
      <w:r>
        <w:rPr>
          <w:sz w:val="20"/>
        </w:rPr>
        <w:t xml:space="preserve">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pPr>
        <w:pStyle w:val="0"/>
        <w:jc w:val="both"/>
      </w:pPr>
      <w:r>
        <w:rPr>
          <w:sz w:val="20"/>
        </w:rPr>
        <w:t xml:space="preserve">(в ред. </w:t>
      </w:r>
      <w:hyperlink w:history="0" r:id="rId13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требований к санитарно-бытовым условиям (оборудование гардеробов, санузлов, мест личной гигиены);</w:t>
      </w:r>
    </w:p>
    <w:p>
      <w:pPr>
        <w:pStyle w:val="0"/>
        <w:spacing w:before="200" w:lineRule="auto"/>
        <w:ind w:firstLine="540"/>
        <w:jc w:val="both"/>
      </w:pPr>
      <w:r>
        <w:rPr>
          <w:sz w:val="20"/>
        </w:rPr>
        <w:t xml:space="preserve">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pPr>
        <w:pStyle w:val="0"/>
        <w:spacing w:before="200" w:lineRule="auto"/>
        <w:ind w:firstLine="540"/>
        <w:jc w:val="both"/>
      </w:pPr>
      <w:r>
        <w:rPr>
          <w:sz w:val="20"/>
        </w:rPr>
        <w:t xml:space="preserve">строительных норм и правил;</w:t>
      </w:r>
    </w:p>
    <w:p>
      <w:pPr>
        <w:pStyle w:val="0"/>
        <w:spacing w:before="200" w:lineRule="auto"/>
        <w:ind w:firstLine="540"/>
        <w:jc w:val="both"/>
      </w:pPr>
      <w:r>
        <w:rPr>
          <w:sz w:val="20"/>
        </w:rPr>
        <w:t xml:space="preserve">требований пожарной безопасности и электробезопасности;</w:t>
      </w:r>
    </w:p>
    <w:p>
      <w:pPr>
        <w:pStyle w:val="0"/>
        <w:spacing w:before="200" w:lineRule="auto"/>
        <w:ind w:firstLine="540"/>
        <w:jc w:val="both"/>
      </w:pPr>
      <w:r>
        <w:rPr>
          <w:sz w:val="20"/>
        </w:rPr>
        <w:t xml:space="preserve">требований охраны здоровья обучающихся и охраны труда работников организаций, осуществляющих образовательную деятельность;</w:t>
      </w:r>
    </w:p>
    <w:p>
      <w:pPr>
        <w:pStyle w:val="0"/>
        <w:jc w:val="both"/>
      </w:pPr>
      <w:r>
        <w:rPr>
          <w:sz w:val="20"/>
        </w:rPr>
        <w:t xml:space="preserve">(в ред. </w:t>
      </w:r>
      <w:hyperlink w:history="0" r:id="rId13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требований к транспортному обслуживанию обучающихся;</w:t>
      </w:r>
    </w:p>
    <w:p>
      <w:pPr>
        <w:pStyle w:val="0"/>
        <w:spacing w:before="200" w:lineRule="auto"/>
        <w:ind w:firstLine="540"/>
        <w:jc w:val="both"/>
      </w:pPr>
      <w:r>
        <w:rPr>
          <w:sz w:val="20"/>
        </w:rPr>
        <w:t xml:space="preserve">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pPr>
        <w:pStyle w:val="0"/>
        <w:jc w:val="both"/>
      </w:pPr>
      <w:r>
        <w:rPr>
          <w:sz w:val="20"/>
        </w:rPr>
        <w:t xml:space="preserve">(в ред. </w:t>
      </w:r>
      <w:hyperlink w:history="0" r:id="rId13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pPr>
        <w:pStyle w:val="0"/>
        <w:jc w:val="both"/>
      </w:pPr>
      <w:r>
        <w:rPr>
          <w:sz w:val="20"/>
        </w:rPr>
        <w:t xml:space="preserve">(в ред. </w:t>
      </w:r>
      <w:hyperlink w:history="0" r:id="rId13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установленных сроков и необходимых объемов текущего и капитального ремонта;</w:t>
      </w:r>
    </w:p>
    <w:p>
      <w:pPr>
        <w:pStyle w:val="0"/>
        <w:spacing w:before="200" w:lineRule="auto"/>
        <w:ind w:firstLine="540"/>
        <w:jc w:val="both"/>
      </w:pPr>
      <w:r>
        <w:rPr>
          <w:sz w:val="20"/>
        </w:rPr>
        <w:t xml:space="preserve">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pPr>
        <w:pStyle w:val="0"/>
        <w:jc w:val="both"/>
      </w:pPr>
      <w:r>
        <w:rPr>
          <w:sz w:val="20"/>
        </w:rPr>
        <w:t xml:space="preserve">(в ред. </w:t>
      </w:r>
      <w:hyperlink w:history="0" r:id="rId13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pPr>
        <w:pStyle w:val="0"/>
        <w:jc w:val="both"/>
      </w:pPr>
      <w:r>
        <w:rPr>
          <w:sz w:val="20"/>
        </w:rPr>
        <w:t xml:space="preserve">(в ред. </w:t>
      </w:r>
      <w:hyperlink w:history="0" r:id="rId13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pPr>
        <w:pStyle w:val="0"/>
        <w:jc w:val="both"/>
      </w:pPr>
      <w:r>
        <w:rPr>
          <w:sz w:val="20"/>
        </w:rPr>
        <w:t xml:space="preserve">(в ред. </w:t>
      </w:r>
      <w:hyperlink w:history="0" r:id="rId13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учебные кабинеты с автоматизированными рабочими местами обучающихся и педагогических работников;</w:t>
      </w:r>
    </w:p>
    <w:p>
      <w:pPr>
        <w:pStyle w:val="0"/>
        <w:spacing w:before="200" w:lineRule="auto"/>
        <w:ind w:firstLine="540"/>
        <w:jc w:val="both"/>
      </w:pPr>
      <w:r>
        <w:rPr>
          <w:sz w:val="20"/>
        </w:rPr>
        <w:t xml:space="preserve">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pPr>
        <w:pStyle w:val="0"/>
        <w:spacing w:before="200" w:lineRule="auto"/>
        <w:ind w:firstLine="540"/>
        <w:jc w:val="both"/>
      </w:pPr>
      <w:r>
        <w:rPr>
          <w:sz w:val="20"/>
        </w:rPr>
        <w:t xml:space="preserve">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Санитарно-эпидемиологические </w:t>
      </w:r>
      <w:hyperlink w:history="0" r:id="rId138"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w:t>
        </w:r>
      </w:hyperlink>
      <w:r>
        <w:rPr>
          <w:sz w:val="20"/>
        </w:rPr>
        <w:t xml:space="preserve">.</w:t>
      </w:r>
    </w:p>
    <w:p>
      <w:pPr>
        <w:pStyle w:val="0"/>
        <w:jc w:val="both"/>
      </w:pPr>
      <w:r>
        <w:rPr>
          <w:sz w:val="20"/>
        </w:rPr>
        <w:t xml:space="preserve">(сноска в ред. </w:t>
      </w:r>
      <w:hyperlink w:history="0" r:id="rId139"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12.09.2022 N 70034) {КонсультантПлюс}">
        <w:r>
          <w:rPr>
            <w:sz w:val="20"/>
            <w:color w:val="0000ff"/>
          </w:rPr>
          <w:t xml:space="preserve">Приказа</w:t>
        </w:r>
      </w:hyperlink>
      <w:r>
        <w:rPr>
          <w:sz w:val="20"/>
        </w:rPr>
        <w:t xml:space="preserve"> Минпросвещения России от 12.08.2022 N 732)</w:t>
      </w:r>
    </w:p>
    <w:p>
      <w:pPr>
        <w:pStyle w:val="0"/>
        <w:ind w:firstLine="540"/>
        <w:jc w:val="both"/>
      </w:pPr>
      <w:r>
        <w:rPr>
          <w:sz w:val="20"/>
        </w:rPr>
      </w:r>
    </w:p>
    <w:p>
      <w:pPr>
        <w:pStyle w:val="0"/>
        <w:ind w:firstLine="540"/>
        <w:jc w:val="both"/>
      </w:pPr>
      <w:r>
        <w:rPr>
          <w:sz w:val="20"/>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pPr>
        <w:pStyle w:val="0"/>
        <w:spacing w:before="200" w:lineRule="auto"/>
        <w:ind w:firstLine="540"/>
        <w:jc w:val="both"/>
      </w:pPr>
      <w:r>
        <w:rPr>
          <w:sz w:val="20"/>
        </w:rPr>
        <w:t xml:space="preserve">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pPr>
        <w:pStyle w:val="0"/>
        <w:spacing w:before="200" w:lineRule="auto"/>
        <w:ind w:firstLine="540"/>
        <w:jc w:val="both"/>
      </w:pPr>
      <w:r>
        <w:rPr>
          <w:sz w:val="20"/>
        </w:rP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 &lt;*&gt;;</w:t>
      </w:r>
    </w:p>
    <w:p>
      <w:pPr>
        <w:pStyle w:val="0"/>
        <w:jc w:val="both"/>
      </w:pPr>
      <w:r>
        <w:rPr>
          <w:sz w:val="20"/>
        </w:rPr>
        <w:t xml:space="preserve">(в ред. </w:t>
      </w:r>
      <w:hyperlink w:history="0" r:id="rId14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Санитарно-эпидемиологические правила и нормы </w:t>
      </w:r>
      <w:hyperlink w:history="0" r:id="rId141"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СанПиН 2.3/2.4.3590-20</w:t>
        </w:r>
      </w:hyperlink>
      <w:r>
        <w:rPr>
          <w:sz w:val="20"/>
        </w:rPr>
        <w:t xml:space="preserve">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w:t>
      </w:r>
    </w:p>
    <w:p>
      <w:pPr>
        <w:pStyle w:val="0"/>
        <w:jc w:val="both"/>
      </w:pPr>
      <w:r>
        <w:rPr>
          <w:sz w:val="20"/>
        </w:rPr>
        <w:t xml:space="preserve">(сноска в ред. </w:t>
      </w:r>
      <w:hyperlink w:history="0" r:id="rId142"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12.09.2022 N 70034) {КонсультантПлюс}">
        <w:r>
          <w:rPr>
            <w:sz w:val="20"/>
            <w:color w:val="0000ff"/>
          </w:rPr>
          <w:t xml:space="preserve">Приказа</w:t>
        </w:r>
      </w:hyperlink>
      <w:r>
        <w:rPr>
          <w:sz w:val="20"/>
        </w:rPr>
        <w:t xml:space="preserve"> Минпросвещения России от 12.08.2022 N 732)</w:t>
      </w:r>
    </w:p>
    <w:p>
      <w:pPr>
        <w:pStyle w:val="0"/>
        <w:ind w:firstLine="540"/>
        <w:jc w:val="both"/>
      </w:pPr>
      <w:r>
        <w:rPr>
          <w:sz w:val="20"/>
        </w:rPr>
      </w:r>
    </w:p>
    <w:p>
      <w:pPr>
        <w:pStyle w:val="0"/>
        <w:ind w:firstLine="540"/>
        <w:jc w:val="both"/>
      </w:pPr>
      <w:r>
        <w:rPr>
          <w:sz w:val="20"/>
        </w:rPr>
        <w:t xml:space="preserve">помещения медицинского назначения, отвечающие санитарно-эпидемиологическим требованиям к организациям, осуществляющим медицинскую деятельность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Санитарные правила </w:t>
      </w:r>
      <w:hyperlink w:history="0" r:id="rId143" w:tooltip="Постановление Главного государственного санитарного врача РФ от 24.12.2020 N 44 (ред. от 20.03.2024)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quot; (Зарегистрировано в Минюсте России 30.12.2020 N 61953) {КонсультантПлюс}">
        <w:r>
          <w:rPr>
            <w:sz w:val="20"/>
            <w:color w:val="0000ff"/>
          </w:rPr>
          <w:t xml:space="preserve">СП 2.1.3678-20</w:t>
        </w:r>
      </w:hyperlink>
      <w:r>
        <w:rPr>
          <w:sz w:val="20"/>
        </w:rP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утвержденные постановлением Главного государственного санитарного врача Российской Федерации от 24 декабря 2020 г. N 44 (зарегистрировано Министерством юстиции Российской Федерации 30 декабря 2020 г., регистрационный N 61953), с изменением, внесенным постановлением Главного государственного санитарного врача Российской Федерации от 14 апреля 2022 г. N 12 (зарегистрировано Министерством юстиции Российской Федерации 15 апреля 2022 г., регистрационный N 68213).</w:t>
      </w:r>
    </w:p>
    <w:p>
      <w:pPr>
        <w:pStyle w:val="0"/>
        <w:jc w:val="both"/>
      </w:pPr>
      <w:r>
        <w:rPr>
          <w:sz w:val="20"/>
        </w:rPr>
        <w:t xml:space="preserve">(сноска в ред. </w:t>
      </w:r>
      <w:hyperlink w:history="0" r:id="rId144"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12.09.2022 N 70034) {КонсультантПлюс}">
        <w:r>
          <w:rPr>
            <w:sz w:val="20"/>
            <w:color w:val="0000ff"/>
          </w:rPr>
          <w:t xml:space="preserve">Приказа</w:t>
        </w:r>
      </w:hyperlink>
      <w:r>
        <w:rPr>
          <w:sz w:val="20"/>
        </w:rPr>
        <w:t xml:space="preserve"> Минпросвещения России от 12.08.2022 N 732)</w:t>
      </w:r>
    </w:p>
    <w:p>
      <w:pPr>
        <w:pStyle w:val="0"/>
        <w:ind w:firstLine="540"/>
        <w:jc w:val="both"/>
      </w:pPr>
      <w:r>
        <w:rPr>
          <w:sz w:val="20"/>
        </w:rPr>
      </w:r>
    </w:p>
    <w:p>
      <w:pPr>
        <w:pStyle w:val="0"/>
        <w:ind w:firstLine="540"/>
        <w:jc w:val="both"/>
      </w:pPr>
      <w:r>
        <w:rPr>
          <w:sz w:val="20"/>
        </w:rPr>
        <w:t xml:space="preserve">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pPr>
        <w:pStyle w:val="0"/>
        <w:jc w:val="both"/>
      </w:pPr>
      <w:r>
        <w:rPr>
          <w:sz w:val="20"/>
        </w:rPr>
        <w:t xml:space="preserve">(в ред. </w:t>
      </w:r>
      <w:hyperlink w:history="0" r:id="rId14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гардеробы, санузлы, места личной гигиены;</w:t>
      </w:r>
    </w:p>
    <w:p>
      <w:pPr>
        <w:pStyle w:val="0"/>
        <w:spacing w:before="200" w:lineRule="auto"/>
        <w:ind w:firstLine="540"/>
        <w:jc w:val="both"/>
      </w:pPr>
      <w:r>
        <w:rPr>
          <w:sz w:val="20"/>
        </w:rPr>
        <w:t xml:space="preserve">участок (территорию) с необходимым набором оборудованных зон;</w:t>
      </w:r>
    </w:p>
    <w:p>
      <w:pPr>
        <w:pStyle w:val="0"/>
        <w:spacing w:before="200" w:lineRule="auto"/>
        <w:ind w:firstLine="540"/>
        <w:jc w:val="both"/>
      </w:pPr>
      <w:r>
        <w:rPr>
          <w:sz w:val="20"/>
        </w:rPr>
        <w:t xml:space="preserve">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pPr>
        <w:pStyle w:val="0"/>
        <w:spacing w:before="200" w:lineRule="auto"/>
        <w:ind w:firstLine="540"/>
        <w:jc w:val="both"/>
      </w:pPr>
      <w:r>
        <w:rPr>
          <w:sz w:val="20"/>
        </w:rPr>
        <w:t xml:space="preserve">мебель, офисное оснащение и хозяйственный инвентарь.</w:t>
      </w:r>
    </w:p>
    <w:p>
      <w:pPr>
        <w:pStyle w:val="0"/>
        <w:spacing w:before="200" w:lineRule="auto"/>
        <w:ind w:firstLine="540"/>
        <w:jc w:val="both"/>
      </w:pPr>
      <w:r>
        <w:rPr>
          <w:sz w:val="20"/>
        </w:rPr>
        <w:t xml:space="preserve">Материально-техническое оснащение образовательной деятельности должно обеспечивать возможность:</w:t>
      </w:r>
    </w:p>
    <w:p>
      <w:pPr>
        <w:pStyle w:val="0"/>
        <w:jc w:val="both"/>
      </w:pPr>
      <w:r>
        <w:rPr>
          <w:sz w:val="20"/>
        </w:rPr>
        <w:t xml:space="preserve">(в ред. </w:t>
      </w:r>
      <w:hyperlink w:history="0" r:id="rId14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реализации индивидуальных учебных планов обучающихся, осуществления самостоятельной познавательной деятельности обучающихся;</w:t>
      </w:r>
    </w:p>
    <w:p>
      <w:pPr>
        <w:pStyle w:val="0"/>
        <w:spacing w:before="200" w:lineRule="auto"/>
        <w:ind w:firstLine="540"/>
        <w:jc w:val="both"/>
      </w:pPr>
      <w:r>
        <w:rPr>
          <w:sz w:val="20"/>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pPr>
        <w:pStyle w:val="0"/>
        <w:spacing w:before="200" w:lineRule="auto"/>
        <w:ind w:firstLine="540"/>
        <w:jc w:val="both"/>
      </w:pPr>
      <w:r>
        <w:rPr>
          <w:sz w:val="20"/>
        </w:rPr>
        <w:t xml:space="preserve">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pPr>
        <w:pStyle w:val="0"/>
        <w:spacing w:before="200" w:lineRule="auto"/>
        <w:ind w:firstLine="540"/>
        <w:jc w:val="both"/>
      </w:pPr>
      <w:r>
        <w:rPr>
          <w:sz w:val="20"/>
        </w:rPr>
        <w:t xml:space="preserve">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pPr>
        <w:pStyle w:val="0"/>
        <w:spacing w:before="200" w:lineRule="auto"/>
        <w:ind w:firstLine="540"/>
        <w:jc w:val="both"/>
      </w:pPr>
      <w:r>
        <w:rPr>
          <w:sz w:val="20"/>
        </w:rPr>
        <w:t xml:space="preserve">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pPr>
        <w:pStyle w:val="0"/>
        <w:spacing w:before="200" w:lineRule="auto"/>
        <w:ind w:firstLine="540"/>
        <w:jc w:val="both"/>
      </w:pPr>
      <w:r>
        <w:rPr>
          <w:sz w:val="20"/>
        </w:rP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pPr>
        <w:pStyle w:val="0"/>
        <w:spacing w:before="200" w:lineRule="auto"/>
        <w:ind w:firstLine="540"/>
        <w:jc w:val="both"/>
      </w:pPr>
      <w:r>
        <w:rPr>
          <w:sz w:val="20"/>
        </w:rPr>
        <w:t xml:space="preserve">наблюдения, наглядного представления и анализа данных; использования цифровых планов и карт, спутниковых изображений;</w:t>
      </w:r>
    </w:p>
    <w:p>
      <w:pPr>
        <w:pStyle w:val="0"/>
        <w:spacing w:before="200" w:lineRule="auto"/>
        <w:ind w:firstLine="540"/>
        <w:jc w:val="both"/>
      </w:pPr>
      <w:r>
        <w:rPr>
          <w:sz w:val="20"/>
        </w:rPr>
        <w:t xml:space="preserve">физического развития, систематических занятий физической культурой и спортом, участия в физкультурно-спортивных и оздоровительных мероприятиях;</w:t>
      </w:r>
    </w:p>
    <w:p>
      <w:pPr>
        <w:pStyle w:val="0"/>
        <w:spacing w:before="200" w:lineRule="auto"/>
        <w:ind w:firstLine="540"/>
        <w:jc w:val="both"/>
      </w:pPr>
      <w:r>
        <w:rPr>
          <w:sz w:val="20"/>
        </w:rP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pPr>
        <w:pStyle w:val="0"/>
        <w:spacing w:before="200" w:lineRule="auto"/>
        <w:ind w:firstLine="540"/>
        <w:jc w:val="both"/>
      </w:pPr>
      <w:r>
        <w:rPr>
          <w:sz w:val="20"/>
        </w:rPr>
        <w:t xml:space="preserve">занятий по изучению правил дорожного движения с использованием игр, оборудования, а также компьютерных технологий;</w:t>
      </w:r>
    </w:p>
    <w:p>
      <w:pPr>
        <w:pStyle w:val="0"/>
        <w:spacing w:before="200" w:lineRule="auto"/>
        <w:ind w:firstLine="540"/>
        <w:jc w:val="both"/>
      </w:pPr>
      <w:r>
        <w:rPr>
          <w:sz w:val="20"/>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pPr>
        <w:pStyle w:val="0"/>
        <w:jc w:val="both"/>
      </w:pPr>
      <w:r>
        <w:rPr>
          <w:sz w:val="20"/>
        </w:rPr>
        <w:t xml:space="preserve">(в ред. </w:t>
      </w:r>
      <w:hyperlink w:history="0" r:id="rId14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pPr>
        <w:pStyle w:val="0"/>
        <w:jc w:val="both"/>
      </w:pPr>
      <w:r>
        <w:rPr>
          <w:sz w:val="20"/>
        </w:rPr>
        <w:t xml:space="preserve">(в ред. </w:t>
      </w:r>
      <w:hyperlink w:history="0" r:id="rId14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pPr>
        <w:pStyle w:val="0"/>
        <w:spacing w:before="200" w:lineRule="auto"/>
        <w:ind w:firstLine="540"/>
        <w:jc w:val="both"/>
      </w:pPr>
      <w:r>
        <w:rPr>
          <w:sz w:val="20"/>
        </w:rP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pPr>
        <w:pStyle w:val="0"/>
        <w:spacing w:before="200" w:lineRule="auto"/>
        <w:ind w:firstLine="540"/>
        <w:jc w:val="both"/>
      </w:pPr>
      <w:r>
        <w:rPr>
          <w:sz w:val="20"/>
        </w:rPr>
        <w:t xml:space="preserve">выпуска школьных печатных изданий, работы школьного сайта;</w:t>
      </w:r>
    </w:p>
    <w:p>
      <w:pPr>
        <w:pStyle w:val="0"/>
        <w:spacing w:before="200" w:lineRule="auto"/>
        <w:ind w:firstLine="540"/>
        <w:jc w:val="both"/>
      </w:pPr>
      <w:r>
        <w:rPr>
          <w:sz w:val="20"/>
        </w:rPr>
        <w:t xml:space="preserve">организации качественного горячего питания, медицинского обслуживания и отдыха обучающихся и педагогических работников.</w:t>
      </w:r>
    </w:p>
    <w:p>
      <w:pPr>
        <w:pStyle w:val="0"/>
        <w:spacing w:before="200" w:lineRule="auto"/>
        <w:ind w:firstLine="540"/>
        <w:jc w:val="both"/>
      </w:pPr>
      <w:r>
        <w:rPr>
          <w:sz w:val="20"/>
        </w:rPr>
        <w:t xml:space="preserve">Все указанные виды деятельности должны быть обеспечены расходными материалами.</w:t>
      </w:r>
    </w:p>
    <w:p>
      <w:pPr>
        <w:pStyle w:val="0"/>
        <w:spacing w:before="200" w:lineRule="auto"/>
        <w:ind w:firstLine="540"/>
        <w:jc w:val="both"/>
      </w:pPr>
      <w:r>
        <w:rPr>
          <w:sz w:val="20"/>
        </w:rPr>
        <w:t xml:space="preserve">25. Психолого-педагогические условия реализации основной образовательной программы должны обеспечивать:</w:t>
      </w:r>
    </w:p>
    <w:p>
      <w:pPr>
        <w:pStyle w:val="0"/>
        <w:spacing w:before="200" w:lineRule="auto"/>
        <w:ind w:firstLine="540"/>
        <w:jc w:val="both"/>
      </w:pPr>
      <w:r>
        <w:rPr>
          <w:sz w:val="20"/>
        </w:rPr>
        <w:t xml:space="preserve">преемственность содержания и форм организации образовательной деятельности при получении среднего общего образования;</w:t>
      </w:r>
    </w:p>
    <w:p>
      <w:pPr>
        <w:pStyle w:val="0"/>
        <w:jc w:val="both"/>
      </w:pPr>
      <w:r>
        <w:rPr>
          <w:sz w:val="20"/>
        </w:rPr>
        <w:t xml:space="preserve">(в ред. </w:t>
      </w:r>
      <w:hyperlink w:history="0" r:id="rId14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учет специфики возрастного психофизического развития обучающихся;</w:t>
      </w:r>
    </w:p>
    <w:p>
      <w:pPr>
        <w:pStyle w:val="0"/>
        <w:spacing w:before="200" w:lineRule="auto"/>
        <w:ind w:firstLine="540"/>
        <w:jc w:val="both"/>
      </w:pPr>
      <w:r>
        <w:rPr>
          <w:sz w:val="20"/>
        </w:rPr>
        <w:t xml:space="preserve">формирование и развитие психолого-педагогической компетентности обучающихся, педагогических и административных работников, родителей </w:t>
      </w:r>
      <w:hyperlink w:history="0" r:id="rId15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обучающихся;</w:t>
      </w:r>
    </w:p>
    <w:p>
      <w:pPr>
        <w:pStyle w:val="0"/>
        <w:spacing w:before="200" w:lineRule="auto"/>
        <w:ind w:firstLine="540"/>
        <w:jc w:val="both"/>
      </w:pPr>
      <w:r>
        <w:rPr>
          <w:sz w:val="20"/>
        </w:rPr>
        <w:t xml:space="preserve">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pPr>
        <w:pStyle w:val="0"/>
        <w:jc w:val="both"/>
      </w:pPr>
      <w:r>
        <w:rPr>
          <w:sz w:val="20"/>
        </w:rPr>
        <w:t xml:space="preserve">(в ред. </w:t>
      </w:r>
      <w:hyperlink w:history="0" r:id="rId15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диверсификацию уровней психолого-педагогического сопровождения (индивидуальный, групповой, уровень класса, уровень организации);</w:t>
      </w:r>
    </w:p>
    <w:p>
      <w:pPr>
        <w:pStyle w:val="0"/>
        <w:spacing w:before="200" w:lineRule="auto"/>
        <w:ind w:firstLine="540"/>
        <w:jc w:val="both"/>
      </w:pPr>
      <w:r>
        <w:rPr>
          <w:sz w:val="20"/>
        </w:rP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pPr>
        <w:pStyle w:val="0"/>
        <w:jc w:val="both"/>
      </w:pPr>
      <w:r>
        <w:rPr>
          <w:sz w:val="20"/>
        </w:rPr>
        <w:t xml:space="preserve">(в ред. </w:t>
      </w:r>
      <w:hyperlink w:history="0" r:id="rId152"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pPr>
        <w:pStyle w:val="0"/>
        <w:spacing w:before="200" w:lineRule="auto"/>
        <w:ind w:firstLine="540"/>
        <w:jc w:val="both"/>
      </w:pPr>
      <w:r>
        <w:rPr>
          <w:sz w:val="20"/>
        </w:rPr>
        <w:t xml:space="preserve">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pPr>
        <w:pStyle w:val="0"/>
        <w:jc w:val="both"/>
      </w:pPr>
      <w:r>
        <w:rPr>
          <w:sz w:val="20"/>
        </w:rPr>
        <w:t xml:space="preserve">(в ред. </w:t>
      </w:r>
      <w:hyperlink w:history="0" r:id="rId153"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Информационно-образовательная среда организации, осуществляющей образовательную деятельность, должна обеспечивать:</w:t>
      </w:r>
    </w:p>
    <w:p>
      <w:pPr>
        <w:pStyle w:val="0"/>
        <w:jc w:val="both"/>
      </w:pPr>
      <w:r>
        <w:rPr>
          <w:sz w:val="20"/>
        </w:rPr>
        <w:t xml:space="preserve">(в ред. </w:t>
      </w:r>
      <w:hyperlink w:history="0" r:id="rId154"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информационно-методическую поддержку образовательной деятельности;</w:t>
      </w:r>
    </w:p>
    <w:p>
      <w:pPr>
        <w:pStyle w:val="0"/>
        <w:jc w:val="both"/>
      </w:pPr>
      <w:r>
        <w:rPr>
          <w:sz w:val="20"/>
        </w:rPr>
        <w:t xml:space="preserve">(в ред. </w:t>
      </w:r>
      <w:hyperlink w:history="0" r:id="rId15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планирование образовательной деятельности и ее ресурсного обеспечения;</w:t>
      </w:r>
    </w:p>
    <w:p>
      <w:pPr>
        <w:pStyle w:val="0"/>
        <w:jc w:val="both"/>
      </w:pPr>
      <w:r>
        <w:rPr>
          <w:sz w:val="20"/>
        </w:rPr>
        <w:t xml:space="preserve">(в ред. </w:t>
      </w:r>
      <w:hyperlink w:history="0" r:id="rId15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проектирование и организацию индивидуальной и групповой деятельности; мониторинг и фиксацию хода и результатов образовательной деятельности;</w:t>
      </w:r>
    </w:p>
    <w:p>
      <w:pPr>
        <w:pStyle w:val="0"/>
        <w:jc w:val="both"/>
      </w:pPr>
      <w:r>
        <w:rPr>
          <w:sz w:val="20"/>
        </w:rPr>
        <w:t xml:space="preserve">(в ред. </w:t>
      </w:r>
      <w:hyperlink w:history="0" r:id="rId157"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мониторинг здоровья обучающихся;</w:t>
      </w:r>
    </w:p>
    <w:p>
      <w:pPr>
        <w:pStyle w:val="0"/>
        <w:spacing w:before="200" w:lineRule="auto"/>
        <w:ind w:firstLine="540"/>
        <w:jc w:val="both"/>
      </w:pPr>
      <w:r>
        <w:rPr>
          <w:sz w:val="20"/>
        </w:rPr>
        <w:t xml:space="preserve">современные процедуры создания, поиска, сбора, анализа, обработки, хранения и представления информации;</w:t>
      </w:r>
    </w:p>
    <w:p>
      <w:pPr>
        <w:pStyle w:val="0"/>
        <w:spacing w:before="200" w:lineRule="auto"/>
        <w:ind w:firstLine="540"/>
        <w:jc w:val="both"/>
      </w:pPr>
      <w:r>
        <w:rPr>
          <w:sz w:val="20"/>
        </w:rPr>
        <w:t xml:space="preserve">дистанционное взаимодействие всех участников образовательных отношений (обучающихся, их родителей </w:t>
      </w:r>
      <w:hyperlink w:history="0" r:id="rId158"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pPr>
        <w:pStyle w:val="0"/>
        <w:jc w:val="both"/>
      </w:pPr>
      <w:r>
        <w:rPr>
          <w:sz w:val="20"/>
        </w:rPr>
        <w:t xml:space="preserve">(в ред. </w:t>
      </w:r>
      <w:hyperlink w:history="0" r:id="rId15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pPr>
        <w:pStyle w:val="0"/>
        <w:jc w:val="both"/>
      </w:pPr>
      <w:r>
        <w:rPr>
          <w:sz w:val="20"/>
        </w:rPr>
        <w:t xml:space="preserve">(в ред. </w:t>
      </w:r>
      <w:hyperlink w:history="0" r:id="rId16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pPr>
        <w:pStyle w:val="0"/>
        <w:jc w:val="both"/>
      </w:pPr>
      <w:r>
        <w:rPr>
          <w:sz w:val="20"/>
        </w:rPr>
        <w:t xml:space="preserve">(в ред. </w:t>
      </w:r>
      <w:hyperlink w:history="0" r:id="rId16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Функционирование информационно-образовательной среды должно соответствовать законодательству Российской Федерации.</w:t>
      </w:r>
    </w:p>
    <w:p>
      <w:pPr>
        <w:pStyle w:val="0"/>
        <w:spacing w:before="200" w:lineRule="auto"/>
        <w:ind w:firstLine="540"/>
        <w:jc w:val="both"/>
      </w:pPr>
      <w:r>
        <w:rPr>
          <w:sz w:val="20"/>
        </w:rP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осуществляющей образовательную деятельность, при реализации программ среднего общего образования, безопасность организации образовательной деятельности в соответствии с Гигиеническими </w:t>
      </w:r>
      <w:hyperlink w:history="0" r:id="rId162"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нормативами</w:t>
        </w:r>
      </w:hyperlink>
      <w:r>
        <w:rPr>
          <w:sz w:val="20"/>
        </w:rPr>
        <w:t xml:space="preserve"> и Санитарно-эпидемиологическими </w:t>
      </w:r>
      <w:hyperlink w:history="0" r:id="rId163"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требованиями</w:t>
        </w:r>
      </w:hyperlink>
      <w:r>
        <w:rPr>
          <w:sz w:val="20"/>
        </w:rPr>
        <w:t xml:space="preserve">.</w:t>
      </w:r>
    </w:p>
    <w:p>
      <w:pPr>
        <w:pStyle w:val="0"/>
        <w:jc w:val="both"/>
      </w:pPr>
      <w:r>
        <w:rPr>
          <w:sz w:val="20"/>
        </w:rPr>
        <w:t xml:space="preserve">(абзац введен </w:t>
      </w:r>
      <w:hyperlink w:history="0" r:id="rId164"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12.09.2022 N 70034) {КонсультантПлюс}">
        <w:r>
          <w:rPr>
            <w:sz w:val="20"/>
            <w:color w:val="0000ff"/>
          </w:rPr>
          <w:t xml:space="preserve">Приказом</w:t>
        </w:r>
      </w:hyperlink>
      <w:r>
        <w:rPr>
          <w:sz w:val="20"/>
        </w:rPr>
        <w:t xml:space="preserve"> Минпросвещения России от 12.08.2022 N 732)</w:t>
      </w:r>
    </w:p>
    <w:p>
      <w:pPr>
        <w:pStyle w:val="0"/>
        <w:spacing w:before="200" w:lineRule="auto"/>
        <w:ind w:firstLine="540"/>
        <w:jc w:val="both"/>
      </w:pPr>
      <w:r>
        <w:rPr>
          <w:sz w:val="20"/>
        </w:rPr>
        <w:t xml:space="preserve">Материально-технические условия реализации программы среднего общего образования должны обеспечивать соблюдение Гигиенических </w:t>
      </w:r>
      <w:hyperlink w:history="0" r:id="rId165"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нормативов</w:t>
        </w:r>
      </w:hyperlink>
      <w:r>
        <w:rPr>
          <w:sz w:val="20"/>
        </w:rPr>
        <w:t xml:space="preserve"> и Санитарно-эпидемиологических </w:t>
      </w:r>
      <w:hyperlink w:history="0" r:id="rId166"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требований</w:t>
        </w:r>
      </w:hyperlink>
      <w:r>
        <w:rPr>
          <w:sz w:val="20"/>
        </w:rPr>
        <w:t xml:space="preserve">.</w:t>
      </w:r>
    </w:p>
    <w:p>
      <w:pPr>
        <w:pStyle w:val="0"/>
        <w:jc w:val="both"/>
      </w:pPr>
      <w:r>
        <w:rPr>
          <w:sz w:val="20"/>
        </w:rPr>
        <w:t xml:space="preserve">(абзац введен </w:t>
      </w:r>
      <w:hyperlink w:history="0" r:id="rId167" w:tooltip="Приказ Минпросвещения России от 12.08.2022 N 732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стрировано в Минюсте России 12.09.2022 N 70034) {КонсультантПлюс}">
        <w:r>
          <w:rPr>
            <w:sz w:val="20"/>
            <w:color w:val="0000ff"/>
          </w:rPr>
          <w:t xml:space="preserve">Приказом</w:t>
        </w:r>
      </w:hyperlink>
      <w:r>
        <w:rPr>
          <w:sz w:val="20"/>
        </w:rPr>
        <w:t xml:space="preserve"> Минпросвещения России от 12.08.2022 N 732)</w:t>
      </w:r>
    </w:p>
    <w:p>
      <w:pPr>
        <w:pStyle w:val="0"/>
        <w:spacing w:before="200" w:lineRule="auto"/>
        <w:ind w:firstLine="540"/>
        <w:jc w:val="both"/>
      </w:pPr>
      <w:r>
        <w:rPr>
          <w:sz w:val="20"/>
        </w:rPr>
        <w:t xml:space="preserve">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pPr>
        <w:pStyle w:val="0"/>
        <w:jc w:val="both"/>
      </w:pPr>
      <w:r>
        <w:rPr>
          <w:sz w:val="20"/>
        </w:rPr>
        <w:t xml:space="preserve">(в ред. </w:t>
      </w:r>
      <w:hyperlink w:history="0" r:id="rId168"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Учебно-методическое и информационное обеспечение реализации основной образовательной программы должно включать:</w:t>
      </w:r>
    </w:p>
    <w:p>
      <w:pPr>
        <w:pStyle w:val="0"/>
        <w:spacing w:before="200" w:lineRule="auto"/>
        <w:ind w:firstLine="540"/>
        <w:jc w:val="both"/>
      </w:pPr>
      <w:r>
        <w:rPr>
          <w:sz w:val="20"/>
        </w:rPr>
        <w:t xml:space="preserve">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pPr>
        <w:pStyle w:val="0"/>
        <w:spacing w:before="200" w:lineRule="auto"/>
        <w:ind w:firstLine="540"/>
        <w:jc w:val="both"/>
      </w:pPr>
      <w:r>
        <w:rPr>
          <w:sz w:val="20"/>
        </w:rPr>
        <w:t xml:space="preserve">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pPr>
        <w:pStyle w:val="0"/>
        <w:spacing w:before="200" w:lineRule="auto"/>
        <w:ind w:firstLine="540"/>
        <w:jc w:val="both"/>
      </w:pPr>
      <w:r>
        <w:rPr>
          <w:sz w:val="20"/>
        </w:rPr>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pPr>
        <w:pStyle w:val="0"/>
        <w:spacing w:before="200" w:lineRule="auto"/>
        <w:ind w:firstLine="540"/>
        <w:jc w:val="both"/>
      </w:pPr>
      <w:r>
        <w:rPr>
          <w:sz w:val="20"/>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pPr>
        <w:pStyle w:val="0"/>
        <w:jc w:val="both"/>
      </w:pPr>
      <w:r>
        <w:rPr>
          <w:sz w:val="20"/>
        </w:rPr>
        <w:t xml:space="preserve">(в ред. </w:t>
      </w:r>
      <w:hyperlink w:history="0" r:id="rId169"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spacing w:before="200" w:lineRule="auto"/>
        <w:ind w:firstLine="540"/>
        <w:jc w:val="both"/>
      </w:pPr>
      <w:r>
        <w:rPr>
          <w:sz w:val="20"/>
        </w:rPr>
        <w:t xml:space="preserve">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pPr>
        <w:pStyle w:val="0"/>
        <w:jc w:val="both"/>
      </w:pPr>
      <w:r>
        <w:rPr>
          <w:sz w:val="20"/>
        </w:rPr>
        <w:t xml:space="preserve">(в ред. </w:t>
      </w:r>
      <w:hyperlink w:history="0" r:id="rId17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 {КонсультантПлюс}">
        <w:r>
          <w:rPr>
            <w:sz w:val="20"/>
            <w:color w:val="0000ff"/>
          </w:rPr>
          <w:t xml:space="preserve">Приказа</w:t>
        </w:r>
      </w:hyperlink>
      <w:r>
        <w:rPr>
          <w:sz w:val="20"/>
        </w:rPr>
        <w:t xml:space="preserve"> Минобрнауки России от 29.12.2014 N 1645)</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Минобрнауки России от 17.05.2012 N 413</w:t>
            <w:br/>
            <w:t>(ред. от 12.02.2025)</w:t>
            <w:br/>
            <w:t>"Об утверждении федерального государственного образов...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175209&amp;dst=100006" TargetMode = "External"/><Relationship Id="rId9" Type="http://schemas.openxmlformats.org/officeDocument/2006/relationships/hyperlink" Target="https://login.consultant.ru/link/?req=doc&amp;base=RZR&amp;n=193860&amp;dst=100006" TargetMode = "External"/><Relationship Id="rId10" Type="http://schemas.openxmlformats.org/officeDocument/2006/relationships/hyperlink" Target="https://login.consultant.ru/link/?req=doc&amp;base=RZR&amp;n=221032&amp;dst=100006" TargetMode = "External"/><Relationship Id="rId11" Type="http://schemas.openxmlformats.org/officeDocument/2006/relationships/hyperlink" Target="https://login.consultant.ru/link/?req=doc&amp;base=RZR&amp;n=372124&amp;dst=100006" TargetMode = "External"/><Relationship Id="rId12" Type="http://schemas.openxmlformats.org/officeDocument/2006/relationships/hyperlink" Target="https://login.consultant.ru/link/?req=doc&amp;base=RZR&amp;n=372453&amp;dst=100043" TargetMode = "External"/><Relationship Id="rId13" Type="http://schemas.openxmlformats.org/officeDocument/2006/relationships/hyperlink" Target="https://login.consultant.ru/link/?req=doc&amp;base=RZR&amp;n=426502&amp;dst=100006" TargetMode = "External"/><Relationship Id="rId14" Type="http://schemas.openxmlformats.org/officeDocument/2006/relationships/hyperlink" Target="https://login.consultant.ru/link/?req=doc&amp;base=RZR&amp;n=468764&amp;dst=100062" TargetMode = "External"/><Relationship Id="rId15" Type="http://schemas.openxmlformats.org/officeDocument/2006/relationships/hyperlink" Target="https://login.consultant.ru/link/?req=doc&amp;base=RZR&amp;n=501071&amp;dst=100006" TargetMode = "External"/><Relationship Id="rId16" Type="http://schemas.openxmlformats.org/officeDocument/2006/relationships/hyperlink" Target="https://login.consultant.ru/link/?req=doc&amp;base=RZR&amp;n=287618&amp;dst=100042" TargetMode = "External"/><Relationship Id="rId17" Type="http://schemas.openxmlformats.org/officeDocument/2006/relationships/hyperlink" Target="https://login.consultant.ru/link/?req=doc&amp;base=RZR&amp;n=175209&amp;dst=100012" TargetMode = "External"/><Relationship Id="rId18" Type="http://schemas.openxmlformats.org/officeDocument/2006/relationships/hyperlink" Target="https://login.consultant.ru/link/?req=doc&amp;base=RZR&amp;n=175209&amp;dst=100011" TargetMode = "External"/><Relationship Id="rId19" Type="http://schemas.openxmlformats.org/officeDocument/2006/relationships/hyperlink" Target="https://login.consultant.ru/link/?req=doc&amp;base=RZR&amp;n=175209&amp;dst=100014" TargetMode = "External"/><Relationship Id="rId20" Type="http://schemas.openxmlformats.org/officeDocument/2006/relationships/hyperlink" Target="https://login.consultant.ru/link/?req=doc&amp;base=RZR&amp;n=193860&amp;dst=100006" TargetMode = "External"/><Relationship Id="rId21" Type="http://schemas.openxmlformats.org/officeDocument/2006/relationships/hyperlink" Target="https://login.consultant.ru/link/?req=doc&amp;base=RZR&amp;n=221032&amp;dst=100006" TargetMode = "External"/><Relationship Id="rId22" Type="http://schemas.openxmlformats.org/officeDocument/2006/relationships/hyperlink" Target="https://login.consultant.ru/link/?req=doc&amp;base=RZR&amp;n=372124&amp;dst=100006" TargetMode = "External"/><Relationship Id="rId23" Type="http://schemas.openxmlformats.org/officeDocument/2006/relationships/hyperlink" Target="https://login.consultant.ru/link/?req=doc&amp;base=RZR&amp;n=372453&amp;dst=100043" TargetMode = "External"/><Relationship Id="rId24" Type="http://schemas.openxmlformats.org/officeDocument/2006/relationships/hyperlink" Target="https://login.consultant.ru/link/?req=doc&amp;base=RZR&amp;n=426502&amp;dst=100006" TargetMode = "External"/><Relationship Id="rId25" Type="http://schemas.openxmlformats.org/officeDocument/2006/relationships/hyperlink" Target="https://login.consultant.ru/link/?req=doc&amp;base=RZR&amp;n=468764&amp;dst=100062" TargetMode = "External"/><Relationship Id="rId26" Type="http://schemas.openxmlformats.org/officeDocument/2006/relationships/hyperlink" Target="https://login.consultant.ru/link/?req=doc&amp;base=RZR&amp;n=501071&amp;dst=100006" TargetMode = "External"/><Relationship Id="rId27" Type="http://schemas.openxmlformats.org/officeDocument/2006/relationships/hyperlink" Target="https://login.consultant.ru/link/?req=doc&amp;base=RZR&amp;n=175209&amp;dst=100016" TargetMode = "External"/><Relationship Id="rId28" Type="http://schemas.openxmlformats.org/officeDocument/2006/relationships/hyperlink" Target="https://login.consultant.ru/link/?req=doc&amp;base=RZR&amp;n=540409&amp;dst=100019" TargetMode = "External"/><Relationship Id="rId29" Type="http://schemas.openxmlformats.org/officeDocument/2006/relationships/hyperlink" Target="https://login.consultant.ru/link/?req=doc&amp;base=RZR&amp;n=175209&amp;dst=100022" TargetMode = "External"/><Relationship Id="rId30" Type="http://schemas.openxmlformats.org/officeDocument/2006/relationships/hyperlink" Target="https://login.consultant.ru/link/?req=doc&amp;base=RZR&amp;n=175209&amp;dst=100017" TargetMode = "External"/><Relationship Id="rId31" Type="http://schemas.openxmlformats.org/officeDocument/2006/relationships/hyperlink" Target="https://login.consultant.ru/link/?req=doc&amp;base=RZR&amp;n=175209&amp;dst=100018" TargetMode = "External"/><Relationship Id="rId32" Type="http://schemas.openxmlformats.org/officeDocument/2006/relationships/hyperlink" Target="https://login.consultant.ru/link/?req=doc&amp;base=RZR&amp;n=175209&amp;dst=100024" TargetMode = "External"/><Relationship Id="rId33" Type="http://schemas.openxmlformats.org/officeDocument/2006/relationships/hyperlink" Target="https://login.consultant.ru/link/?req=doc&amp;base=RZR&amp;n=540409&amp;dst=100202" TargetMode = "External"/><Relationship Id="rId34" Type="http://schemas.openxmlformats.org/officeDocument/2006/relationships/hyperlink" Target="https://login.consultant.ru/link/?req=doc&amp;base=RZR&amp;n=175209&amp;dst=100025" TargetMode = "External"/><Relationship Id="rId35" Type="http://schemas.openxmlformats.org/officeDocument/2006/relationships/hyperlink" Target="https://login.consultant.ru/link/?req=doc&amp;base=RZR&amp;n=175209&amp;dst=100036" TargetMode = "External"/><Relationship Id="rId36" Type="http://schemas.openxmlformats.org/officeDocument/2006/relationships/hyperlink" Target="https://login.consultant.ru/link/?req=doc&amp;base=RZR&amp;n=175209&amp;dst=100038" TargetMode = "External"/><Relationship Id="rId37" Type="http://schemas.openxmlformats.org/officeDocument/2006/relationships/hyperlink" Target="https://login.consultant.ru/link/?req=doc&amp;base=RZR&amp;n=175209&amp;dst=100038" TargetMode = "External"/><Relationship Id="rId38" Type="http://schemas.openxmlformats.org/officeDocument/2006/relationships/hyperlink" Target="https://login.consultant.ru/link/?req=doc&amp;base=RZR&amp;n=175209&amp;dst=100039" TargetMode = "External"/><Relationship Id="rId39" Type="http://schemas.openxmlformats.org/officeDocument/2006/relationships/hyperlink" Target="https://login.consultant.ru/link/?req=doc&amp;base=RZR&amp;n=175209&amp;dst=100040" TargetMode = "External"/><Relationship Id="rId40" Type="http://schemas.openxmlformats.org/officeDocument/2006/relationships/hyperlink" Target="https://login.consultant.ru/link/?req=doc&amp;base=RZR&amp;n=175209&amp;dst=100042" TargetMode = "External"/><Relationship Id="rId41" Type="http://schemas.openxmlformats.org/officeDocument/2006/relationships/hyperlink" Target="https://login.consultant.ru/link/?req=doc&amp;base=RZR&amp;n=175209&amp;dst=100043" TargetMode = "External"/><Relationship Id="rId42" Type="http://schemas.openxmlformats.org/officeDocument/2006/relationships/hyperlink" Target="https://login.consultant.ru/link/?req=doc&amp;base=RZR&amp;n=282289" TargetMode = "External"/><Relationship Id="rId43" Type="http://schemas.openxmlformats.org/officeDocument/2006/relationships/hyperlink" Target="https://login.consultant.ru/link/?req=doc&amp;base=RZR&amp;n=175209&amp;dst=100044" TargetMode = "External"/><Relationship Id="rId44" Type="http://schemas.openxmlformats.org/officeDocument/2006/relationships/hyperlink" Target="https://login.consultant.ru/link/?req=doc&amp;base=RZR&amp;n=175209&amp;dst=100045" TargetMode = "External"/><Relationship Id="rId45" Type="http://schemas.openxmlformats.org/officeDocument/2006/relationships/hyperlink" Target="https://login.consultant.ru/link/?req=doc&amp;base=RZR&amp;n=175209&amp;dst=100046" TargetMode = "External"/><Relationship Id="rId46" Type="http://schemas.openxmlformats.org/officeDocument/2006/relationships/hyperlink" Target="https://login.consultant.ru/link/?req=doc&amp;base=RZR&amp;n=175209&amp;dst=100047" TargetMode = "External"/><Relationship Id="rId47" Type="http://schemas.openxmlformats.org/officeDocument/2006/relationships/hyperlink" Target="https://login.consultant.ru/link/?req=doc&amp;base=RZR&amp;n=175209&amp;dst=100048" TargetMode = "External"/><Relationship Id="rId48" Type="http://schemas.openxmlformats.org/officeDocument/2006/relationships/hyperlink" Target="https://login.consultant.ru/link/?req=doc&amp;base=RZR&amp;n=175209&amp;dst=100049" TargetMode = "External"/><Relationship Id="rId49" Type="http://schemas.openxmlformats.org/officeDocument/2006/relationships/hyperlink" Target="https://login.consultant.ru/link/?req=doc&amp;base=RZR&amp;n=426502&amp;dst=100011" TargetMode = "External"/><Relationship Id="rId50" Type="http://schemas.openxmlformats.org/officeDocument/2006/relationships/image" Target="media/image2.wmf"/><Relationship Id="rId51" Type="http://schemas.openxmlformats.org/officeDocument/2006/relationships/image" Target="media/image3.wmf"/><Relationship Id="rId52" Type="http://schemas.openxmlformats.org/officeDocument/2006/relationships/hyperlink" Target="https://login.consultant.ru/link/?req=doc&amp;base=RZR&amp;n=468764&amp;dst=100063" TargetMode = "External"/><Relationship Id="rId53" Type="http://schemas.openxmlformats.org/officeDocument/2006/relationships/hyperlink" Target="https://login.consultant.ru/link/?req=doc&amp;base=RZR&amp;n=468764&amp;dst=100082" TargetMode = "External"/><Relationship Id="rId54" Type="http://schemas.openxmlformats.org/officeDocument/2006/relationships/hyperlink" Target="https://login.consultant.ru/link/?req=doc&amp;base=RZR&amp;n=517341&amp;dst=100137" TargetMode = "External"/><Relationship Id="rId55" Type="http://schemas.openxmlformats.org/officeDocument/2006/relationships/hyperlink" Target="https://login.consultant.ru/link/?req=doc&amp;base=RZR&amp;n=522968&amp;dst=100047" TargetMode = "External"/><Relationship Id="rId56" Type="http://schemas.openxmlformats.org/officeDocument/2006/relationships/hyperlink" Target="https://login.consultant.ru/link/?req=doc&amp;base=RZR&amp;n=426502&amp;dst=100540" TargetMode = "External"/><Relationship Id="rId57" Type="http://schemas.openxmlformats.org/officeDocument/2006/relationships/hyperlink" Target="https://login.consultant.ru/link/?req=doc&amp;base=RZR&amp;n=175209&amp;dst=100059" TargetMode = "External"/><Relationship Id="rId58" Type="http://schemas.openxmlformats.org/officeDocument/2006/relationships/hyperlink" Target="https://login.consultant.ru/link/?req=doc&amp;base=RZR&amp;n=175209&amp;dst=100060" TargetMode = "External"/><Relationship Id="rId59" Type="http://schemas.openxmlformats.org/officeDocument/2006/relationships/hyperlink" Target="https://login.consultant.ru/link/?req=doc&amp;base=RZR&amp;n=175209&amp;dst=100063" TargetMode = "External"/><Relationship Id="rId60" Type="http://schemas.openxmlformats.org/officeDocument/2006/relationships/hyperlink" Target="https://login.consultant.ru/link/?req=doc&amp;base=RZR&amp;n=175209&amp;dst=100064" TargetMode = "External"/><Relationship Id="rId61" Type="http://schemas.openxmlformats.org/officeDocument/2006/relationships/hyperlink" Target="https://login.consultant.ru/link/?req=doc&amp;base=RZR&amp;n=372453&amp;dst=100045" TargetMode = "External"/><Relationship Id="rId62" Type="http://schemas.openxmlformats.org/officeDocument/2006/relationships/hyperlink" Target="https://login.consultant.ru/link/?req=doc&amp;base=RZR&amp;n=175209&amp;dst=100065" TargetMode = "External"/><Relationship Id="rId63" Type="http://schemas.openxmlformats.org/officeDocument/2006/relationships/hyperlink" Target="https://login.consultant.ru/link/?req=doc&amp;base=RZR&amp;n=175209&amp;dst=100066" TargetMode = "External"/><Relationship Id="rId64" Type="http://schemas.openxmlformats.org/officeDocument/2006/relationships/hyperlink" Target="https://login.consultant.ru/link/?req=doc&amp;base=RZR&amp;n=175209&amp;dst=100067" TargetMode = "External"/><Relationship Id="rId65" Type="http://schemas.openxmlformats.org/officeDocument/2006/relationships/hyperlink" Target="https://login.consultant.ru/link/?req=doc&amp;base=RZR&amp;n=372453&amp;dst=100047" TargetMode = "External"/><Relationship Id="rId66" Type="http://schemas.openxmlformats.org/officeDocument/2006/relationships/hyperlink" Target="https://login.consultant.ru/link/?req=doc&amp;base=RZR&amp;n=282289" TargetMode = "External"/><Relationship Id="rId67" Type="http://schemas.openxmlformats.org/officeDocument/2006/relationships/hyperlink" Target="https://login.consultant.ru/link/?req=doc&amp;base=RZR&amp;n=175209&amp;dst=100068" TargetMode = "External"/><Relationship Id="rId68" Type="http://schemas.openxmlformats.org/officeDocument/2006/relationships/hyperlink" Target="https://login.consultant.ru/link/?req=doc&amp;base=RZR&amp;n=175209&amp;dst=100071" TargetMode = "External"/><Relationship Id="rId69" Type="http://schemas.openxmlformats.org/officeDocument/2006/relationships/hyperlink" Target="https://login.consultant.ru/link/?req=doc&amp;base=RZR&amp;n=175209&amp;dst=100072" TargetMode = "External"/><Relationship Id="rId70" Type="http://schemas.openxmlformats.org/officeDocument/2006/relationships/hyperlink" Target="https://login.consultant.ru/link/?req=doc&amp;base=RZR&amp;n=175209&amp;dst=100074" TargetMode = "External"/><Relationship Id="rId71" Type="http://schemas.openxmlformats.org/officeDocument/2006/relationships/hyperlink" Target="https://login.consultant.ru/link/?req=doc&amp;base=RZR&amp;n=175209&amp;dst=100076" TargetMode = "External"/><Relationship Id="rId72" Type="http://schemas.openxmlformats.org/officeDocument/2006/relationships/hyperlink" Target="https://login.consultant.ru/link/?req=doc&amp;base=RZR&amp;n=175209&amp;dst=100076" TargetMode = "External"/><Relationship Id="rId73" Type="http://schemas.openxmlformats.org/officeDocument/2006/relationships/hyperlink" Target="https://login.consultant.ru/link/?req=doc&amp;base=RZR&amp;n=175209&amp;dst=100077" TargetMode = "External"/><Relationship Id="rId74" Type="http://schemas.openxmlformats.org/officeDocument/2006/relationships/hyperlink" Target="https://login.consultant.ru/link/?req=doc&amp;base=RZR&amp;n=175209&amp;dst=100079" TargetMode = "External"/><Relationship Id="rId75" Type="http://schemas.openxmlformats.org/officeDocument/2006/relationships/hyperlink" Target="https://login.consultant.ru/link/?req=doc&amp;base=RZR&amp;n=175209&amp;dst=100082" TargetMode = "External"/><Relationship Id="rId76" Type="http://schemas.openxmlformats.org/officeDocument/2006/relationships/hyperlink" Target="https://login.consultant.ru/link/?req=doc&amp;base=RZR&amp;n=372453&amp;dst=100048" TargetMode = "External"/><Relationship Id="rId77" Type="http://schemas.openxmlformats.org/officeDocument/2006/relationships/hyperlink" Target="https://login.consultant.ru/link/?req=doc&amp;base=RZR&amp;n=175209&amp;dst=100083" TargetMode = "External"/><Relationship Id="rId78" Type="http://schemas.openxmlformats.org/officeDocument/2006/relationships/hyperlink" Target="https://login.consultant.ru/link/?req=doc&amp;base=RZR&amp;n=175209&amp;dst=100083" TargetMode = "External"/><Relationship Id="rId79" Type="http://schemas.openxmlformats.org/officeDocument/2006/relationships/hyperlink" Target="https://login.consultant.ru/link/?req=doc&amp;base=RZR&amp;n=175209&amp;dst=100084" TargetMode = "External"/><Relationship Id="rId80" Type="http://schemas.openxmlformats.org/officeDocument/2006/relationships/hyperlink" Target="https://login.consultant.ru/link/?req=doc&amp;base=RZR&amp;n=175209&amp;dst=100086" TargetMode = "External"/><Relationship Id="rId81" Type="http://schemas.openxmlformats.org/officeDocument/2006/relationships/hyperlink" Target="https://login.consultant.ru/link/?req=doc&amp;base=RZR&amp;n=175209&amp;dst=100087" TargetMode = "External"/><Relationship Id="rId82" Type="http://schemas.openxmlformats.org/officeDocument/2006/relationships/hyperlink" Target="https://login.consultant.ru/link/?req=doc&amp;base=RZR&amp;n=175209&amp;dst=100088" TargetMode = "External"/><Relationship Id="rId83" Type="http://schemas.openxmlformats.org/officeDocument/2006/relationships/hyperlink" Target="https://login.consultant.ru/link/?req=doc&amp;base=RZR&amp;n=175209&amp;dst=100089" TargetMode = "External"/><Relationship Id="rId84" Type="http://schemas.openxmlformats.org/officeDocument/2006/relationships/hyperlink" Target="https://login.consultant.ru/link/?req=doc&amp;base=RZR&amp;n=175209&amp;dst=100091" TargetMode = "External"/><Relationship Id="rId85" Type="http://schemas.openxmlformats.org/officeDocument/2006/relationships/hyperlink" Target="https://login.consultant.ru/link/?req=doc&amp;base=RZR&amp;n=175209&amp;dst=100092" TargetMode = "External"/><Relationship Id="rId86" Type="http://schemas.openxmlformats.org/officeDocument/2006/relationships/hyperlink" Target="https://login.consultant.ru/link/?req=doc&amp;base=RZR&amp;n=372453&amp;dst=100049" TargetMode = "External"/><Relationship Id="rId87" Type="http://schemas.openxmlformats.org/officeDocument/2006/relationships/hyperlink" Target="https://login.consultant.ru/link/?req=doc&amp;base=RZR&amp;n=193860&amp;dst=100137" TargetMode = "External"/><Relationship Id="rId88" Type="http://schemas.openxmlformats.org/officeDocument/2006/relationships/hyperlink" Target="https://login.consultant.ru/link/?req=doc&amp;base=RZR&amp;n=372453&amp;dst=100050" TargetMode = "External"/><Relationship Id="rId89" Type="http://schemas.openxmlformats.org/officeDocument/2006/relationships/hyperlink" Target="https://login.consultant.ru/link/?req=doc&amp;base=RZR&amp;n=426502&amp;dst=100542" TargetMode = "External"/><Relationship Id="rId90" Type="http://schemas.openxmlformats.org/officeDocument/2006/relationships/hyperlink" Target="https://login.consultant.ru/link/?req=doc&amp;base=RZR&amp;n=517341&amp;dst=100137" TargetMode = "External"/><Relationship Id="rId91" Type="http://schemas.openxmlformats.org/officeDocument/2006/relationships/hyperlink" Target="https://login.consultant.ru/link/?req=doc&amp;base=RZR&amp;n=522968&amp;dst=100047" TargetMode = "External"/><Relationship Id="rId92" Type="http://schemas.openxmlformats.org/officeDocument/2006/relationships/hyperlink" Target="https://login.consultant.ru/link/?req=doc&amp;base=RZR&amp;n=468764&amp;dst=100084" TargetMode = "External"/><Relationship Id="rId93" Type="http://schemas.openxmlformats.org/officeDocument/2006/relationships/hyperlink" Target="https://login.consultant.ru/link/?req=doc&amp;base=RZR&amp;n=468764&amp;dst=100089" TargetMode = "External"/><Relationship Id="rId94" Type="http://schemas.openxmlformats.org/officeDocument/2006/relationships/hyperlink" Target="https://login.consultant.ru/link/?req=doc&amp;base=RZR&amp;n=501071&amp;dst=100006" TargetMode = "External"/><Relationship Id="rId95" Type="http://schemas.openxmlformats.org/officeDocument/2006/relationships/hyperlink" Target="https://login.consultant.ru/link/?req=doc&amp;base=RZR&amp;n=468764&amp;dst=100094" TargetMode = "External"/><Relationship Id="rId96" Type="http://schemas.openxmlformats.org/officeDocument/2006/relationships/hyperlink" Target="https://login.consultant.ru/link/?req=doc&amp;base=RZR&amp;n=426502&amp;dst=100553" TargetMode = "External"/><Relationship Id="rId97" Type="http://schemas.openxmlformats.org/officeDocument/2006/relationships/hyperlink" Target="https://login.consultant.ru/link/?req=doc&amp;base=RZR&amp;n=175209&amp;dst=100114" TargetMode = "External"/><Relationship Id="rId98" Type="http://schemas.openxmlformats.org/officeDocument/2006/relationships/hyperlink" Target="https://login.consultant.ru/link/?req=doc&amp;base=RZR&amp;n=175209&amp;dst=100115" TargetMode = "External"/><Relationship Id="rId99" Type="http://schemas.openxmlformats.org/officeDocument/2006/relationships/hyperlink" Target="https://login.consultant.ru/link/?req=doc&amp;base=RZR&amp;n=175209&amp;dst=100117" TargetMode = "External"/><Relationship Id="rId100" Type="http://schemas.openxmlformats.org/officeDocument/2006/relationships/hyperlink" Target="https://login.consultant.ru/link/?req=doc&amp;base=RZR&amp;n=175209&amp;dst=100118" TargetMode = "External"/><Relationship Id="rId101" Type="http://schemas.openxmlformats.org/officeDocument/2006/relationships/hyperlink" Target="https://login.consultant.ru/link/?req=doc&amp;base=RZR&amp;n=175209&amp;dst=100120" TargetMode = "External"/><Relationship Id="rId102" Type="http://schemas.openxmlformats.org/officeDocument/2006/relationships/hyperlink" Target="https://login.consultant.ru/link/?req=doc&amp;base=RZR&amp;n=175209&amp;dst=100121" TargetMode = "External"/><Relationship Id="rId103" Type="http://schemas.openxmlformats.org/officeDocument/2006/relationships/hyperlink" Target="https://login.consultant.ru/link/?req=doc&amp;base=RZR&amp;n=175209&amp;dst=100123" TargetMode = "External"/><Relationship Id="rId104" Type="http://schemas.openxmlformats.org/officeDocument/2006/relationships/hyperlink" Target="https://login.consultant.ru/link/?req=doc&amp;base=RZR&amp;n=175209&amp;dst=100124" TargetMode = "External"/><Relationship Id="rId105" Type="http://schemas.openxmlformats.org/officeDocument/2006/relationships/hyperlink" Target="https://login.consultant.ru/link/?req=doc&amp;base=RZR&amp;n=99661&amp;dst=100004" TargetMode = "External"/><Relationship Id="rId106" Type="http://schemas.openxmlformats.org/officeDocument/2006/relationships/hyperlink" Target="https://login.consultant.ru/link/?req=doc&amp;base=RZR&amp;n=175209&amp;dst=100125" TargetMode = "External"/><Relationship Id="rId107" Type="http://schemas.openxmlformats.org/officeDocument/2006/relationships/hyperlink" Target="https://login.consultant.ru/link/?req=doc&amp;base=RZR&amp;n=175209&amp;dst=100126" TargetMode = "External"/><Relationship Id="rId108" Type="http://schemas.openxmlformats.org/officeDocument/2006/relationships/hyperlink" Target="https://login.consultant.ru/link/?req=doc&amp;base=RZR&amp;n=99661&amp;dst=100004" TargetMode = "External"/><Relationship Id="rId109" Type="http://schemas.openxmlformats.org/officeDocument/2006/relationships/hyperlink" Target="https://login.consultant.ru/link/?req=doc&amp;base=RZR&amp;n=175209&amp;dst=100127" TargetMode = "External"/><Relationship Id="rId110" Type="http://schemas.openxmlformats.org/officeDocument/2006/relationships/hyperlink" Target="https://login.consultant.ru/link/?req=doc&amp;base=RZR&amp;n=175209&amp;dst=100127" TargetMode = "External"/><Relationship Id="rId111" Type="http://schemas.openxmlformats.org/officeDocument/2006/relationships/hyperlink" Target="https://login.consultant.ru/link/?req=doc&amp;base=RZR&amp;n=175209&amp;dst=100129" TargetMode = "External"/><Relationship Id="rId112" Type="http://schemas.openxmlformats.org/officeDocument/2006/relationships/hyperlink" Target="https://login.consultant.ru/link/?req=doc&amp;base=RZR&amp;n=175209&amp;dst=100129" TargetMode = "External"/><Relationship Id="rId113" Type="http://schemas.openxmlformats.org/officeDocument/2006/relationships/hyperlink" Target="https://login.consultant.ru/link/?req=doc&amp;base=RZR&amp;n=175209&amp;dst=100129" TargetMode = "External"/><Relationship Id="rId114" Type="http://schemas.openxmlformats.org/officeDocument/2006/relationships/hyperlink" Target="https://login.consultant.ru/link/?req=doc&amp;base=RZR&amp;n=175209&amp;dst=100129" TargetMode = "External"/><Relationship Id="rId115" Type="http://schemas.openxmlformats.org/officeDocument/2006/relationships/hyperlink" Target="https://login.consultant.ru/link/?req=doc&amp;base=RZR&amp;n=175209&amp;dst=100129" TargetMode = "External"/><Relationship Id="rId116" Type="http://schemas.openxmlformats.org/officeDocument/2006/relationships/hyperlink" Target="https://login.consultant.ru/link/?req=doc&amp;base=RZR&amp;n=175209&amp;dst=100129" TargetMode = "External"/><Relationship Id="rId117" Type="http://schemas.openxmlformats.org/officeDocument/2006/relationships/hyperlink" Target="https://login.consultant.ru/link/?req=doc&amp;base=RZR&amp;n=175209&amp;dst=100130" TargetMode = "External"/><Relationship Id="rId118" Type="http://schemas.openxmlformats.org/officeDocument/2006/relationships/hyperlink" Target="https://login.consultant.ru/link/?req=doc&amp;base=RZR&amp;n=175209&amp;dst=100131" TargetMode = "External"/><Relationship Id="rId119" Type="http://schemas.openxmlformats.org/officeDocument/2006/relationships/hyperlink" Target="https://login.consultant.ru/link/?req=doc&amp;base=RZR&amp;n=175209&amp;dst=100133" TargetMode = "External"/><Relationship Id="rId120" Type="http://schemas.openxmlformats.org/officeDocument/2006/relationships/hyperlink" Target="https://login.consultant.ru/link/?req=doc&amp;base=RZR&amp;n=175209&amp;dst=100133" TargetMode = "External"/><Relationship Id="rId121" Type="http://schemas.openxmlformats.org/officeDocument/2006/relationships/hyperlink" Target="https://login.consultant.ru/link/?req=doc&amp;base=RZR&amp;n=175209&amp;dst=100133" TargetMode = "External"/><Relationship Id="rId122" Type="http://schemas.openxmlformats.org/officeDocument/2006/relationships/hyperlink" Target="https://login.consultant.ru/link/?req=doc&amp;base=RZR&amp;n=193860&amp;dst=100156" TargetMode = "External"/><Relationship Id="rId123" Type="http://schemas.openxmlformats.org/officeDocument/2006/relationships/hyperlink" Target="https://login.consultant.ru/link/?req=doc&amp;base=RZR&amp;n=175209&amp;dst=100135" TargetMode = "External"/><Relationship Id="rId124" Type="http://schemas.openxmlformats.org/officeDocument/2006/relationships/hyperlink" Target="https://login.consultant.ru/link/?req=doc&amp;base=RZR&amp;n=175209&amp;dst=100136" TargetMode = "External"/><Relationship Id="rId125" Type="http://schemas.openxmlformats.org/officeDocument/2006/relationships/hyperlink" Target="https://login.consultant.ru/link/?req=doc&amp;base=RZR&amp;n=175209&amp;dst=100137" TargetMode = "External"/><Relationship Id="rId126" Type="http://schemas.openxmlformats.org/officeDocument/2006/relationships/hyperlink" Target="https://login.consultant.ru/link/?req=doc&amp;base=RZR&amp;n=540409&amp;dst=100149" TargetMode = "External"/><Relationship Id="rId127" Type="http://schemas.openxmlformats.org/officeDocument/2006/relationships/hyperlink" Target="https://login.consultant.ru/link/?req=doc&amp;base=RZR&amp;n=175209&amp;dst=100138" TargetMode = "External"/><Relationship Id="rId128" Type="http://schemas.openxmlformats.org/officeDocument/2006/relationships/hyperlink" Target="https://login.consultant.ru/link/?req=doc&amp;base=RZR&amp;n=540409&amp;dst=101342" TargetMode = "External"/><Relationship Id="rId129" Type="http://schemas.openxmlformats.org/officeDocument/2006/relationships/hyperlink" Target="https://login.consultant.ru/link/?req=doc&amp;base=RZR&amp;n=175209&amp;dst=100140" TargetMode = "External"/><Relationship Id="rId130" Type="http://schemas.openxmlformats.org/officeDocument/2006/relationships/hyperlink" Target="https://login.consultant.ru/link/?req=doc&amp;base=RZR&amp;n=175209&amp;dst=100142" TargetMode = "External"/><Relationship Id="rId131" Type="http://schemas.openxmlformats.org/officeDocument/2006/relationships/hyperlink" Target="https://login.consultant.ru/link/?req=doc&amp;base=RZR&amp;n=175209&amp;dst=100145" TargetMode = "External"/><Relationship Id="rId132" Type="http://schemas.openxmlformats.org/officeDocument/2006/relationships/hyperlink" Target="https://login.consultant.ru/link/?req=doc&amp;base=RZR&amp;n=175209&amp;dst=100146" TargetMode = "External"/><Relationship Id="rId133" Type="http://schemas.openxmlformats.org/officeDocument/2006/relationships/hyperlink" Target="https://login.consultant.ru/link/?req=doc&amp;base=RZR&amp;n=175209&amp;dst=100147" TargetMode = "External"/><Relationship Id="rId134" Type="http://schemas.openxmlformats.org/officeDocument/2006/relationships/hyperlink" Target="https://login.consultant.ru/link/?req=doc&amp;base=RZR&amp;n=175209&amp;dst=100147" TargetMode = "External"/><Relationship Id="rId135" Type="http://schemas.openxmlformats.org/officeDocument/2006/relationships/hyperlink" Target="https://login.consultant.ru/link/?req=doc&amp;base=RZR&amp;n=175209&amp;dst=100148" TargetMode = "External"/><Relationship Id="rId136" Type="http://schemas.openxmlformats.org/officeDocument/2006/relationships/hyperlink" Target="https://login.consultant.ru/link/?req=doc&amp;base=RZR&amp;n=175209&amp;dst=100149" TargetMode = "External"/><Relationship Id="rId137" Type="http://schemas.openxmlformats.org/officeDocument/2006/relationships/hyperlink" Target="https://login.consultant.ru/link/?req=doc&amp;base=RZR&amp;n=175209&amp;dst=100150" TargetMode = "External"/><Relationship Id="rId138" Type="http://schemas.openxmlformats.org/officeDocument/2006/relationships/hyperlink" Target="https://login.consultant.ru/link/?req=doc&amp;base=RZR&amp;n=522968&amp;dst=100047" TargetMode = "External"/><Relationship Id="rId139" Type="http://schemas.openxmlformats.org/officeDocument/2006/relationships/hyperlink" Target="https://login.consultant.ru/link/?req=doc&amp;base=RZR&amp;n=426502&amp;dst=100599" TargetMode = "External"/><Relationship Id="rId140" Type="http://schemas.openxmlformats.org/officeDocument/2006/relationships/hyperlink" Target="https://login.consultant.ru/link/?req=doc&amp;base=RZR&amp;n=175209&amp;dst=100151" TargetMode = "External"/><Relationship Id="rId141" Type="http://schemas.openxmlformats.org/officeDocument/2006/relationships/hyperlink" Target="https://login.consultant.ru/link/?req=doc&amp;base=RZR&amp;n=494597&amp;dst=100037" TargetMode = "External"/><Relationship Id="rId142" Type="http://schemas.openxmlformats.org/officeDocument/2006/relationships/hyperlink" Target="https://login.consultant.ru/link/?req=doc&amp;base=RZR&amp;n=426502&amp;dst=100601" TargetMode = "External"/><Relationship Id="rId143" Type="http://schemas.openxmlformats.org/officeDocument/2006/relationships/hyperlink" Target="https://login.consultant.ru/link/?req=doc&amp;base=RZR&amp;n=480812&amp;dst=100018" TargetMode = "External"/><Relationship Id="rId144" Type="http://schemas.openxmlformats.org/officeDocument/2006/relationships/hyperlink" Target="https://login.consultant.ru/link/?req=doc&amp;base=RZR&amp;n=426502&amp;dst=100603" TargetMode = "External"/><Relationship Id="rId145" Type="http://schemas.openxmlformats.org/officeDocument/2006/relationships/hyperlink" Target="https://login.consultant.ru/link/?req=doc&amp;base=RZR&amp;n=175209&amp;dst=100152" TargetMode = "External"/><Relationship Id="rId146" Type="http://schemas.openxmlformats.org/officeDocument/2006/relationships/hyperlink" Target="https://login.consultant.ru/link/?req=doc&amp;base=RZR&amp;n=175209&amp;dst=100153" TargetMode = "External"/><Relationship Id="rId147" Type="http://schemas.openxmlformats.org/officeDocument/2006/relationships/hyperlink" Target="https://login.consultant.ru/link/?req=doc&amp;base=RZR&amp;n=175209&amp;dst=100154" TargetMode = "External"/><Relationship Id="rId148" Type="http://schemas.openxmlformats.org/officeDocument/2006/relationships/hyperlink" Target="https://login.consultant.ru/link/?req=doc&amp;base=RZR&amp;n=175209&amp;dst=100155" TargetMode = "External"/><Relationship Id="rId149" Type="http://schemas.openxmlformats.org/officeDocument/2006/relationships/hyperlink" Target="https://login.consultant.ru/link/?req=doc&amp;base=RZR&amp;n=175209&amp;dst=100157" TargetMode = "External"/><Relationship Id="rId150" Type="http://schemas.openxmlformats.org/officeDocument/2006/relationships/hyperlink" Target="https://login.consultant.ru/link/?req=doc&amp;base=RZR&amp;n=99661&amp;dst=100004" TargetMode = "External"/><Relationship Id="rId151" Type="http://schemas.openxmlformats.org/officeDocument/2006/relationships/hyperlink" Target="https://login.consultant.ru/link/?req=doc&amp;base=RZR&amp;n=175209&amp;dst=100159" TargetMode = "External"/><Relationship Id="rId152" Type="http://schemas.openxmlformats.org/officeDocument/2006/relationships/hyperlink" Target="https://login.consultant.ru/link/?req=doc&amp;base=RZR&amp;n=175209&amp;dst=100159" TargetMode = "External"/><Relationship Id="rId153" Type="http://schemas.openxmlformats.org/officeDocument/2006/relationships/hyperlink" Target="https://login.consultant.ru/link/?req=doc&amp;base=RZR&amp;n=175209&amp;dst=100161" TargetMode = "External"/><Relationship Id="rId154" Type="http://schemas.openxmlformats.org/officeDocument/2006/relationships/hyperlink" Target="https://login.consultant.ru/link/?req=doc&amp;base=RZR&amp;n=175209&amp;dst=100161" TargetMode = "External"/><Relationship Id="rId155" Type="http://schemas.openxmlformats.org/officeDocument/2006/relationships/hyperlink" Target="https://login.consultant.ru/link/?req=doc&amp;base=RZR&amp;n=175209&amp;dst=100162" TargetMode = "External"/><Relationship Id="rId156" Type="http://schemas.openxmlformats.org/officeDocument/2006/relationships/hyperlink" Target="https://login.consultant.ru/link/?req=doc&amp;base=RZR&amp;n=175209&amp;dst=100163" TargetMode = "External"/><Relationship Id="rId157" Type="http://schemas.openxmlformats.org/officeDocument/2006/relationships/hyperlink" Target="https://login.consultant.ru/link/?req=doc&amp;base=RZR&amp;n=175209&amp;dst=100165" TargetMode = "External"/><Relationship Id="rId158" Type="http://schemas.openxmlformats.org/officeDocument/2006/relationships/hyperlink" Target="https://login.consultant.ru/link/?req=doc&amp;base=RZR&amp;n=99661&amp;dst=100004" TargetMode = "External"/><Relationship Id="rId159" Type="http://schemas.openxmlformats.org/officeDocument/2006/relationships/hyperlink" Target="https://login.consultant.ru/link/?req=doc&amp;base=RZR&amp;n=175209&amp;dst=100166" TargetMode = "External"/><Relationship Id="rId160" Type="http://schemas.openxmlformats.org/officeDocument/2006/relationships/hyperlink" Target="https://login.consultant.ru/link/?req=doc&amp;base=RZR&amp;n=175209&amp;dst=100167" TargetMode = "External"/><Relationship Id="rId161" Type="http://schemas.openxmlformats.org/officeDocument/2006/relationships/hyperlink" Target="https://login.consultant.ru/link/?req=doc&amp;base=RZR&amp;n=175209&amp;dst=100168" TargetMode = "External"/><Relationship Id="rId162" Type="http://schemas.openxmlformats.org/officeDocument/2006/relationships/hyperlink" Target="https://login.consultant.ru/link/?req=doc&amp;base=RZR&amp;n=517341&amp;dst=100137" TargetMode = "External"/><Relationship Id="rId163" Type="http://schemas.openxmlformats.org/officeDocument/2006/relationships/hyperlink" Target="https://login.consultant.ru/link/?req=doc&amp;base=RZR&amp;n=522968&amp;dst=100047" TargetMode = "External"/><Relationship Id="rId164" Type="http://schemas.openxmlformats.org/officeDocument/2006/relationships/hyperlink" Target="https://login.consultant.ru/link/?req=doc&amp;base=RZR&amp;n=426502&amp;dst=100605" TargetMode = "External"/><Relationship Id="rId165" Type="http://schemas.openxmlformats.org/officeDocument/2006/relationships/hyperlink" Target="https://login.consultant.ru/link/?req=doc&amp;base=RZR&amp;n=517341&amp;dst=100137" TargetMode = "External"/><Relationship Id="rId166" Type="http://schemas.openxmlformats.org/officeDocument/2006/relationships/hyperlink" Target="https://login.consultant.ru/link/?req=doc&amp;base=RZR&amp;n=522968&amp;dst=100047" TargetMode = "External"/><Relationship Id="rId167" Type="http://schemas.openxmlformats.org/officeDocument/2006/relationships/hyperlink" Target="https://login.consultant.ru/link/?req=doc&amp;base=RZR&amp;n=426502&amp;dst=100607" TargetMode = "External"/><Relationship Id="rId168" Type="http://schemas.openxmlformats.org/officeDocument/2006/relationships/hyperlink" Target="https://login.consultant.ru/link/?req=doc&amp;base=RZR&amp;n=175209&amp;dst=100170" TargetMode = "External"/><Relationship Id="rId169" Type="http://schemas.openxmlformats.org/officeDocument/2006/relationships/hyperlink" Target="https://login.consultant.ru/link/?req=doc&amp;base=RZR&amp;n=175209&amp;dst=100171" TargetMode = "External"/><Relationship Id="rId170" Type="http://schemas.openxmlformats.org/officeDocument/2006/relationships/hyperlink" Target="https://login.consultant.ru/link/?req=doc&amp;base=RZR&amp;n=175209&amp;dst=10017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17.05.2012 N 413
(ред. от 12.02.2025)
"Об утверждении федерального государственного образовательного стандарта среднего общего образования"
(Зарегистрировано в Минюсте России 07.06.2012 N 24480)</dc:title>
  <dcterms:created xsi:type="dcterms:W3CDTF">2026-08-13T11:51:06Z</dcterms:created>
</cp:coreProperties>
</file>