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15.03.2013 N 185</w:t>
              <w:br/>
              <w:t xml:space="preserve">(ред. от 21.04.2016)</w:t>
              <w:br/>
              <w:t xml:space="preserve">"Об утверждении Порядка применения к обучающимся и снятия с обучающихся мер дисциплинарного взыскания"</w:t>
              <w:br/>
              <w:t xml:space="preserve">(Зарегистрировано в Минюсте России 04.06.2013 N 28648)</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29.11.2022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4 июня 2013 г. N 28648</w:t>
      </w:r>
    </w:p>
    <w:p>
      <w:pPr>
        <w:pStyle w:val="0"/>
        <w:jc w:val="both"/>
        <w:pBdr>
          <w:bottom w:val="single" w:sz="6" w:space="0" w:color="auto"/>
        </w:pBdr>
        <w:spacing w:before="100" w:after="100"/>
        <w:rPr>
          <w:sz w:val="2"/>
          <w:szCs w:val="2"/>
        </w:rPr>
      </w:pPr>
    </w:p>
    <w:p>
      <w:pPr>
        <w:pStyle w:val="0"/>
        <w:ind w:firstLine="540"/>
        <w:jc w:val="both"/>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15 марта 2013 г. N 185</w:t>
      </w:r>
    </w:p>
    <w:p>
      <w:pPr>
        <w:pStyle w:val="2"/>
        <w:jc w:val="center"/>
      </w:pPr>
      <w:r>
        <w:rPr>
          <w:sz w:val="20"/>
        </w:rPr>
      </w:r>
    </w:p>
    <w:p>
      <w:pPr>
        <w:pStyle w:val="2"/>
        <w:jc w:val="center"/>
      </w:pPr>
      <w:r>
        <w:rPr>
          <w:sz w:val="20"/>
        </w:rPr>
        <w:t xml:space="preserve">ОБ УТВЕРЖДЕНИИ ПОРЯДКА</w:t>
      </w:r>
    </w:p>
    <w:p>
      <w:pPr>
        <w:pStyle w:val="2"/>
        <w:jc w:val="center"/>
      </w:pPr>
      <w:r>
        <w:rPr>
          <w:sz w:val="20"/>
        </w:rPr>
        <w:t xml:space="preserve">ПРИМЕНЕНИЯ К ОБУЧАЮЩИМСЯ И СНЯТИЯ С ОБУЧАЮЩИХСЯ МЕР</w:t>
      </w:r>
    </w:p>
    <w:p>
      <w:pPr>
        <w:pStyle w:val="2"/>
        <w:jc w:val="center"/>
      </w:pPr>
      <w:r>
        <w:rPr>
          <w:sz w:val="20"/>
        </w:rPr>
        <w:t xml:space="preserve">ДИСЦИПЛИНАРНОГО ВЗЫСКАНИЯ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обрнауки России от 21.04.2016 N 453 &quot;О внесении изменения в Порядок применения к обучающимся и снятия с обучающихся мер дисциплинарного взыскания, утвержденный приказом Министерства образования и науки Российской Федерации от 15 марта 2013 г. N 185&quot; (Зарегистрировано в Минюсте России 20.05.2016 N 42166) {КонсультантПлюс}">
              <w:r>
                <w:rPr>
                  <w:sz w:val="20"/>
                  <w:color w:val="0000ff"/>
                </w:rPr>
                <w:t xml:space="preserve">Приказа</w:t>
              </w:r>
            </w:hyperlink>
            <w:r>
              <w:rPr>
                <w:sz w:val="20"/>
                <w:color w:val="392c69"/>
              </w:rPr>
              <w:t xml:space="preserve"> Минобрнауки России от 21.04.2016 N 453)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hyperlink w:history="0" r:id="rId8"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частью 12 статьи 43</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приказываю:</w:t>
      </w:r>
    </w:p>
    <w:p>
      <w:pPr>
        <w:pStyle w:val="0"/>
        <w:spacing w:before="200" w:line-rule="auto"/>
        <w:ind w:firstLine="540"/>
        <w:jc w:val="both"/>
      </w:pPr>
      <w:r>
        <w:rPr>
          <w:sz w:val="20"/>
        </w:rPr>
        <w:t xml:space="preserve">1. Утвердить прилагаемый </w:t>
      </w:r>
      <w:hyperlink w:history="0" w:anchor="P33" w:tooltip="ПОРЯДОК">
        <w:r>
          <w:rPr>
            <w:sz w:val="20"/>
            <w:color w:val="0000ff"/>
          </w:rPr>
          <w:t xml:space="preserve">Порядок</w:t>
        </w:r>
      </w:hyperlink>
      <w:r>
        <w:rPr>
          <w:sz w:val="20"/>
        </w:rPr>
        <w:t xml:space="preserve"> применения к обучающимся и снятия с обучающихся мер дисциплинарного взыскания.</w:t>
      </w:r>
    </w:p>
    <w:p>
      <w:pPr>
        <w:pStyle w:val="0"/>
        <w:spacing w:before="200" w:line-rule="auto"/>
        <w:ind w:firstLine="540"/>
        <w:jc w:val="both"/>
      </w:pPr>
      <w:r>
        <w:rPr>
          <w:sz w:val="20"/>
        </w:rPr>
        <w:t xml:space="preserve">2. Настоящий приказ вступает в силу с 1 сентября 2013 года.</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Д.В.ЛИВАНОВ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15 марта 2013 г. N 185</w:t>
      </w:r>
    </w:p>
    <w:p>
      <w:pPr>
        <w:pStyle w:val="0"/>
        <w:jc w:val="center"/>
      </w:pPr>
      <w:r>
        <w:rPr>
          <w:sz w:val="20"/>
        </w:rPr>
      </w:r>
    </w:p>
    <w:bookmarkStart w:id="33" w:name="P33"/>
    <w:bookmarkEnd w:id="33"/>
    <w:p>
      <w:pPr>
        <w:pStyle w:val="2"/>
        <w:jc w:val="center"/>
      </w:pPr>
      <w:r>
        <w:rPr>
          <w:sz w:val="20"/>
        </w:rPr>
        <w:t xml:space="preserve">ПОРЯДОК</w:t>
      </w:r>
    </w:p>
    <w:p>
      <w:pPr>
        <w:pStyle w:val="2"/>
        <w:jc w:val="center"/>
      </w:pPr>
      <w:r>
        <w:rPr>
          <w:sz w:val="20"/>
        </w:rPr>
        <w:t xml:space="preserve">ПРИМЕНЕНИЯ К ОБУЧАЮЩИМСЯ И СНЯТИЯ С ОБУЧАЮЩИХСЯ МЕР</w:t>
      </w:r>
    </w:p>
    <w:p>
      <w:pPr>
        <w:pStyle w:val="2"/>
        <w:jc w:val="center"/>
      </w:pPr>
      <w:r>
        <w:rPr>
          <w:sz w:val="20"/>
        </w:rPr>
        <w:t xml:space="preserve">ДИСЦИПЛИНАРНОГО ВЗЫСКАНИЯ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9" w:tooltip="Приказ Минобрнауки России от 21.04.2016 N 453 &quot;О внесении изменения в Порядок применения к обучающимся и снятия с обучающихся мер дисциплинарного взыскания, утвержденный приказом Министерства образования и науки Российской Федерации от 15 марта 2013 г. N 185&quot; (Зарегистрировано в Минюсте России 20.05.2016 N 42166) {КонсультантПлюс}">
              <w:r>
                <w:rPr>
                  <w:sz w:val="20"/>
                  <w:color w:val="0000ff"/>
                </w:rPr>
                <w:t xml:space="preserve">Приказа</w:t>
              </w:r>
            </w:hyperlink>
            <w:r>
              <w:rPr>
                <w:sz w:val="20"/>
                <w:color w:val="392c69"/>
              </w:rPr>
              <w:t xml:space="preserve"> Минобрнауки России от 21.04.2016 N 453)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Порядок применения к обучающимся и снятия с обучающихся мер дисциплинарного взыскания определяет правила применения к обучающимся и снятия с обучающихся в организации, осуществляющей образовательную деятельность, мер дисциплинарного взыскания.</w:t>
      </w:r>
    </w:p>
    <w:p>
      <w:pPr>
        <w:pStyle w:val="0"/>
        <w:spacing w:before="200" w:line-rule="auto"/>
        <w:ind w:firstLine="540"/>
        <w:jc w:val="both"/>
      </w:pPr>
      <w:r>
        <w:rPr>
          <w:sz w:val="20"/>
        </w:rPr>
        <w:t xml:space="preserve">2. Меры дисциплинарного взыскания не применяются к обучающимся:</w:t>
      </w:r>
    </w:p>
    <w:p>
      <w:pPr>
        <w:pStyle w:val="0"/>
        <w:spacing w:before="200" w:line-rule="auto"/>
        <w:ind w:firstLine="540"/>
        <w:jc w:val="both"/>
      </w:pPr>
      <w:r>
        <w:rPr>
          <w:sz w:val="20"/>
        </w:rPr>
        <w:t xml:space="preserve">по образовательным программам дошкольного и начального общего образования;</w:t>
      </w:r>
    </w:p>
    <w:p>
      <w:pPr>
        <w:pStyle w:val="0"/>
        <w:spacing w:before="200" w:line-rule="auto"/>
        <w:ind w:firstLine="540"/>
        <w:jc w:val="both"/>
      </w:pPr>
      <w:r>
        <w:rPr>
          <w:sz w:val="20"/>
        </w:rPr>
        <w:t xml:space="preserve">с ограниченными возможностями здоровья (с задержкой психического развития и различными формами умственной отсталости)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0"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Часть 5 статьи 43</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ind w:firstLine="540"/>
        <w:jc w:val="both"/>
      </w:pPr>
      <w:r>
        <w:rPr>
          <w:sz w:val="20"/>
        </w:rPr>
      </w:r>
    </w:p>
    <w:p>
      <w:pPr>
        <w:pStyle w:val="0"/>
        <w:ind w:firstLine="540"/>
        <w:jc w:val="both"/>
      </w:pPr>
      <w:r>
        <w:rPr>
          <w:sz w:val="20"/>
        </w:rPr>
        <w:t xml:space="preserve">3. Меры дисциплинарного взыскания применяются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pPr>
        <w:pStyle w:val="0"/>
        <w:spacing w:before="200" w:line-rule="auto"/>
        <w:ind w:firstLine="540"/>
        <w:jc w:val="both"/>
      </w:pPr>
      <w:r>
        <w:rPr>
          <w:sz w:val="20"/>
        </w:rPr>
        <w:t xml:space="preserve">4. За совершение дисциплинарного проступка к обучающемуся могут быть применены следующие меры дисциплинарного взыскания:</w:t>
      </w:r>
    </w:p>
    <w:p>
      <w:pPr>
        <w:pStyle w:val="0"/>
        <w:spacing w:before="200" w:line-rule="auto"/>
        <w:ind w:firstLine="540"/>
        <w:jc w:val="both"/>
      </w:pPr>
      <w:r>
        <w:rPr>
          <w:sz w:val="20"/>
        </w:rPr>
        <w:t xml:space="preserve">замечание;</w:t>
      </w:r>
    </w:p>
    <w:p>
      <w:pPr>
        <w:pStyle w:val="0"/>
        <w:spacing w:before="200" w:line-rule="auto"/>
        <w:ind w:firstLine="540"/>
        <w:jc w:val="both"/>
      </w:pPr>
      <w:r>
        <w:rPr>
          <w:sz w:val="20"/>
        </w:rPr>
        <w:t xml:space="preserve">выговор;</w:t>
      </w:r>
    </w:p>
    <w:p>
      <w:pPr>
        <w:pStyle w:val="0"/>
        <w:spacing w:before="200" w:line-rule="auto"/>
        <w:ind w:firstLine="540"/>
        <w:jc w:val="both"/>
      </w:pPr>
      <w:r>
        <w:rPr>
          <w:sz w:val="20"/>
        </w:rPr>
        <w:t xml:space="preserve">отчисление из организации, осуществляющей образовательную деятельность.</w:t>
      </w:r>
    </w:p>
    <w:p>
      <w:pPr>
        <w:pStyle w:val="0"/>
        <w:spacing w:before="200" w:line-rule="auto"/>
        <w:ind w:firstLine="540"/>
        <w:jc w:val="both"/>
      </w:pPr>
      <w:r>
        <w:rPr>
          <w:sz w:val="20"/>
        </w:rPr>
        <w:t xml:space="preserve">5. К обучающимся специальных учебно-воспитательных учреждений открытого и закрытого типа применяются меры взыскания, установленные Федеральным </w:t>
      </w:r>
      <w:hyperlink w:history="0" r:id="rId11" w:tooltip="Федеральный закон от 24.06.1999 N 120-ФЗ (ред. от 14.07.2022)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24 июня 1999 г. N 120-ФЗ "Об основах системы профилактики безнадзорности и правонарушений несовершеннолетних"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1999, N 26, ст. 3177; 2001, N 3, ст. 216; 2003, N 28, ст. 2880; 2004, N 27, ст. 2711; N 35, ст. 3607; N 49, ст. 4849; 2005, N 1, ст. 25; N 17, ст. 1485; 2006, N 2, ст. 174; 2007, N 27, ст. 3215; N 30, ст. 3808; N 31, ст. 4011; N 49, ст. 6070; 2008, N 30, ст. 3616; 2009, N 42, ст. 4861; 2011, N 1, ст. 39; N 7, ст. 901; N 49, ст. 7056; 2012, N 53, ст. 7622, 7644.</w:t>
      </w:r>
    </w:p>
    <w:p>
      <w:pPr>
        <w:pStyle w:val="0"/>
        <w:ind w:firstLine="540"/>
        <w:jc w:val="both"/>
      </w:pPr>
      <w:r>
        <w:rPr>
          <w:sz w:val="20"/>
        </w:rPr>
      </w:r>
    </w:p>
    <w:p>
      <w:pPr>
        <w:pStyle w:val="0"/>
        <w:ind w:firstLine="540"/>
        <w:jc w:val="both"/>
      </w:pPr>
      <w:r>
        <w:rPr>
          <w:sz w:val="20"/>
        </w:rPr>
        <w:t xml:space="preserve">6. За каждый дисциплинарный проступок может быть применена одна мера дисциплинарного взыскания.</w:t>
      </w:r>
    </w:p>
    <w:p>
      <w:pPr>
        <w:pStyle w:val="0"/>
        <w:spacing w:before="200" w:line-rule="auto"/>
        <w:ind w:firstLine="540"/>
        <w:jc w:val="both"/>
      </w:pPr>
      <w:r>
        <w:rPr>
          <w:sz w:val="20"/>
        </w:rPr>
        <w:t xml:space="preserve">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предшествующее поведение обучающегося, его психофизическое и эмоциональное состояние, а также мнение советов обучающихся,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w:t>
      </w:r>
    </w:p>
    <w:bookmarkStart w:id="57" w:name="P57"/>
    <w:bookmarkEnd w:id="57"/>
    <w:p>
      <w:pPr>
        <w:pStyle w:val="0"/>
        <w:spacing w:before="200" w:line-rule="auto"/>
        <w:ind w:firstLine="540"/>
        <w:jc w:val="both"/>
      </w:pPr>
      <w:r>
        <w:rPr>
          <w:sz w:val="20"/>
        </w:rPr>
        <w:t xml:space="preserve">7.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2"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Часть 6 статьи 43</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ind w:firstLine="540"/>
        <w:jc w:val="both"/>
      </w:pPr>
      <w:r>
        <w:rPr>
          <w:sz w:val="20"/>
        </w:rPr>
      </w:r>
    </w:p>
    <w:p>
      <w:pPr>
        <w:pStyle w:val="0"/>
        <w:ind w:firstLine="540"/>
        <w:jc w:val="both"/>
      </w:pPr>
      <w:r>
        <w:rPr>
          <w:sz w:val="20"/>
        </w:rPr>
        <w:t xml:space="preserve">8. До применения меры дисциплинарного взыскания организация, осуществляющая образовательную деятельность, должна затребовать от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w:t>
      </w:r>
    </w:p>
    <w:p>
      <w:pPr>
        <w:pStyle w:val="0"/>
        <w:spacing w:before="200" w:line-rule="auto"/>
        <w:ind w:firstLine="540"/>
        <w:jc w:val="both"/>
      </w:pPr>
      <w:r>
        <w:rPr>
          <w:sz w:val="20"/>
        </w:rPr>
        <w:t xml:space="preserve">Отказ или уклонение обучающегося от предоставления им письменного объяснения не является препятствием для применения меры дисциплинарного взыскания.</w:t>
      </w:r>
    </w:p>
    <w:p>
      <w:pPr>
        <w:pStyle w:val="0"/>
        <w:spacing w:before="200" w:line-rule="auto"/>
        <w:ind w:firstLine="540"/>
        <w:jc w:val="both"/>
      </w:pPr>
      <w:r>
        <w:rPr>
          <w:sz w:val="20"/>
        </w:rPr>
        <w:t xml:space="preserve">9. Мера дисциплинарного взыскания применяется не позднее одного месяца со дня обнаружения проступка и не позднее шести месяцев со дня его совершения, не считая времени отсутствия обучающегося, указанного в </w:t>
      </w:r>
      <w:hyperlink w:history="0" w:anchor="P57" w:tooltip="7.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 &lt;1&gt;">
        <w:r>
          <w:rPr>
            <w:sz w:val="20"/>
            <w:color w:val="0000ff"/>
          </w:rPr>
          <w:t xml:space="preserve">пункте 7</w:t>
        </w:r>
      </w:hyperlink>
      <w:r>
        <w:rPr>
          <w:sz w:val="20"/>
        </w:rPr>
        <w:t xml:space="preserve"> настоящего Порядка, а также времени, необходимого на учет мнения советов обучающихся,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 но не более семи учебных дней со дня представления руководителю организации, осуществляющей образовательную деятельность, мотивированного мнения указанных советов и органов в письменной форме.</w:t>
      </w:r>
    </w:p>
    <w:p>
      <w:pPr>
        <w:pStyle w:val="0"/>
        <w:jc w:val="both"/>
      </w:pPr>
      <w:r>
        <w:rPr>
          <w:sz w:val="20"/>
        </w:rPr>
        <w:t xml:space="preserve">(в ред. </w:t>
      </w:r>
      <w:hyperlink w:history="0" r:id="rId13" w:tooltip="Приказ Минобрнауки России от 21.04.2016 N 453 &quot;О внесении изменения в Порядок применения к обучающимся и снятия с обучающихся мер дисциплинарного взыскания, утвержденный приказом Министерства образования и науки Российской Федерации от 15 марта 2013 г. N 185&quot; (Зарегистрировано в Минюсте России 20.05.2016 N 42166) {КонсультантПлюс}">
        <w:r>
          <w:rPr>
            <w:sz w:val="20"/>
            <w:color w:val="0000ff"/>
          </w:rPr>
          <w:t xml:space="preserve">Приказа</w:t>
        </w:r>
      </w:hyperlink>
      <w:r>
        <w:rPr>
          <w:sz w:val="20"/>
        </w:rPr>
        <w:t xml:space="preserve"> Минобрнауки России от 21.04.2016 N 453)</w:t>
      </w:r>
    </w:p>
    <w:p>
      <w:pPr>
        <w:pStyle w:val="0"/>
        <w:spacing w:before="200" w:line-rule="auto"/>
        <w:ind w:firstLine="540"/>
        <w:jc w:val="both"/>
      </w:pPr>
      <w:r>
        <w:rPr>
          <w:sz w:val="20"/>
        </w:rPr>
        <w:t xml:space="preserve">10. Отчисление несовершеннолетнего обучающегося, достигшего возраста пятнадцати лет, из организации, осуществляющей образовательную деятельность,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pPr>
        <w:pStyle w:val="0"/>
        <w:spacing w:before="200" w:line-rule="auto"/>
        <w:ind w:firstLine="540"/>
        <w:jc w:val="both"/>
      </w:pPr>
      <w:r>
        <w:rPr>
          <w:sz w:val="20"/>
        </w:rPr>
        <w:t xml:space="preserve">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(или) меры дисциплинарного взыскания сняты в установленном порядке.</w:t>
      </w:r>
    </w:p>
    <w:p>
      <w:pPr>
        <w:pStyle w:val="0"/>
        <w:spacing w:before="200" w:line-rule="auto"/>
        <w:ind w:firstLine="540"/>
        <w:jc w:val="both"/>
      </w:pPr>
      <w:r>
        <w:rPr>
          <w:sz w:val="20"/>
        </w:rPr>
        <w:t xml:space="preserve">11.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w:t>
      </w:r>
      <w:hyperlink w:history="0" r:id="rId14" w:tooltip="Постановление Правительства РФ от 06.11.2013 N 995 (ред. от 10.02.2020) &quot;Об утверждении Примерного положения о комиссиях по делам несовершеннолетних и защите их прав&quot; {КонсультантПлюс}">
        <w:r>
          <w:rPr>
            <w:sz w:val="20"/>
            <w:color w:val="0000ff"/>
          </w:rPr>
          <w:t xml:space="preserve">комиссии</w:t>
        </w:r>
      </w:hyperlink>
      <w:r>
        <w:rPr>
          <w:sz w:val="20"/>
        </w:rPr>
        <w:t xml:space="preserve"> по делам несовершеннолетних и защите их прав.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pPr>
        <w:pStyle w:val="0"/>
        <w:spacing w:before="200" w:line-rule="auto"/>
        <w:ind w:firstLine="540"/>
        <w:jc w:val="both"/>
      </w:pPr>
      <w:r>
        <w:rPr>
          <w:sz w:val="20"/>
        </w:rPr>
        <w:t xml:space="preserve">12. Об отчислении несовершеннолетнего обучающегося в качестве меры дисциплинарного взыскания организация, осуществляющая образовательную деятельность, незамедлительно обязана проинформировать орган местного самоуправления, осуществляющий управление в сфере образования.</w:t>
      </w:r>
    </w:p>
    <w:p>
      <w:pPr>
        <w:pStyle w:val="0"/>
        <w:spacing w:before="200" w:line-rule="auto"/>
        <w:ind w:firstLine="540"/>
        <w:jc w:val="both"/>
      </w:pPr>
      <w:r>
        <w:rPr>
          <w:sz w:val="20"/>
        </w:rPr>
        <w:t xml:space="preserve">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общего образования.</w:t>
      </w:r>
    </w:p>
    <w:p>
      <w:pPr>
        <w:pStyle w:val="0"/>
        <w:spacing w:before="200" w:line-rule="auto"/>
        <w:ind w:firstLine="540"/>
        <w:jc w:val="both"/>
      </w:pPr>
      <w:r>
        <w:rPr>
          <w:sz w:val="20"/>
        </w:rPr>
        <w:t xml:space="preserve">13. Применение к обучающемуся меры дисциплинарного взыскания оформляется приказом (распоряжением) руководителя организации, осуществляющей образовательную деятельность, который доводится до обучающегося, родителей (законных представителей) несовершеннолетнего обучающегося под роспись в течение трех учебных дней со дня его издания, не считая времени отсутствия обучающегося в организации, осуществляющей образовательную деятельность. Отказ обучающегося, родителей (законных представителей) несовершеннолетнего обучающегося ознакомиться с указанным приказом (распоряжением) под роспись оформляется соответствующим актом.</w:t>
      </w:r>
    </w:p>
    <w:p>
      <w:pPr>
        <w:pStyle w:val="0"/>
        <w:spacing w:before="200" w:line-rule="auto"/>
        <w:ind w:firstLine="540"/>
        <w:jc w:val="both"/>
      </w:pPr>
      <w:r>
        <w:rPr>
          <w:sz w:val="20"/>
        </w:rPr>
        <w:t xml:space="preserve">14.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5"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Часть 11 статьи 43</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ind w:firstLine="540"/>
        <w:jc w:val="both"/>
      </w:pPr>
      <w:r>
        <w:rPr>
          <w:sz w:val="20"/>
        </w:rPr>
      </w:r>
    </w:p>
    <w:p>
      <w:pPr>
        <w:pStyle w:val="0"/>
        <w:ind w:firstLine="540"/>
        <w:jc w:val="both"/>
      </w:pPr>
      <w:r>
        <w:rPr>
          <w:sz w:val="20"/>
        </w:rPr>
        <w:t xml:space="preserve">15.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6"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Часть 4 статьи 45</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ind w:firstLine="540"/>
        <w:jc w:val="both"/>
      </w:pPr>
      <w:r>
        <w:rPr>
          <w:sz w:val="20"/>
        </w:rPr>
      </w:r>
    </w:p>
    <w:p>
      <w:pPr>
        <w:pStyle w:val="0"/>
        <w:ind w:firstLine="540"/>
        <w:jc w:val="both"/>
      </w:pPr>
      <w:r>
        <w:rPr>
          <w:sz w:val="20"/>
        </w:rPr>
        <w:t xml:space="preserve">16.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7"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Часть 5 статьи 45</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ind w:firstLine="540"/>
        <w:jc w:val="both"/>
      </w:pPr>
      <w:r>
        <w:rPr>
          <w:sz w:val="20"/>
        </w:rPr>
      </w:r>
    </w:p>
    <w:p>
      <w:pPr>
        <w:pStyle w:val="0"/>
        <w:ind w:firstLine="540"/>
        <w:jc w:val="both"/>
      </w:pPr>
      <w:r>
        <w:rPr>
          <w:sz w:val="20"/>
        </w:rPr>
        <w:t xml:space="preserve">17. 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w:t>
      </w:r>
    </w:p>
    <w:p>
      <w:pPr>
        <w:pStyle w:val="0"/>
        <w:spacing w:before="200" w:line-rule="auto"/>
        <w:ind w:firstLine="540"/>
        <w:jc w:val="both"/>
      </w:pPr>
      <w:r>
        <w:rPr>
          <w:sz w:val="20"/>
        </w:rPr>
        <w:t xml:space="preserve">Руководитель организации, осуществляющей образовательную деятельность, до 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советов обучающихся, представительных органов обучающихся или советов родителей (законных представителей) несовершеннолетних обучающихся.</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15.03.2013 N 185</w:t>
            <w:br/>
            <w:t>(ред. от 21.04.2016)</w:t>
            <w:br/>
            <w:t>"Об утверждении Порядка применения к обучающимся и сн...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29.11.2022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B5DB111E5859DF5ADA769DB6D2575337D955089FE6A69832F0C4C1375652C4680EDA807B2FFD0EC1C7CBDEC88982E2BD4E8CEAFF1DEA56B1F0y9O" TargetMode = "External"/>
	<Relationship Id="rId8" Type="http://schemas.openxmlformats.org/officeDocument/2006/relationships/hyperlink" Target="consultantplus://offline/ref=B5DB111E5859DF5ADA769DB6D2575337DC5E0299E4AD9832F0C4C1375652C4680EDA807B2FFD08C0C7CBDEC88982E2BD4E8CEAFF1DEA56B1F0y9O" TargetMode = "External"/>
	<Relationship Id="rId9" Type="http://schemas.openxmlformats.org/officeDocument/2006/relationships/hyperlink" Target="consultantplus://offline/ref=B5DB111E5859DF5ADA769DB6D2575337D955089FE6A69832F0C4C1375652C4680EDA807B2FFD0EC1C7CBDEC88982E2BD4E8CEAFF1DEA56B1F0y9O" TargetMode = "External"/>
	<Relationship Id="rId10" Type="http://schemas.openxmlformats.org/officeDocument/2006/relationships/hyperlink" Target="consultantplus://offline/ref=B5DB111E5859DF5ADA769DB6D2575337DC5E0299E4AD9832F0C4C1375652C4680EDA807B2FFD08C1C8CBDEC88982E2BD4E8CEAFF1DEA56B1F0y9O" TargetMode = "External"/>
	<Relationship Id="rId11" Type="http://schemas.openxmlformats.org/officeDocument/2006/relationships/hyperlink" Target="consultantplus://offline/ref=B5DB111E5859DF5ADA769DB6D2575337DC5E029DE2A19832F0C4C1375652C4681CDAD8772DF410C0C0DE8899CFFDy5O" TargetMode = "External"/>
	<Relationship Id="rId12" Type="http://schemas.openxmlformats.org/officeDocument/2006/relationships/hyperlink" Target="consultantplus://offline/ref=B5DB111E5859DF5ADA769DB6D2575337DC5E0299E4AD9832F0C4C1375652C4680EDA807B2FFD08C0C1CBDEC88982E2BD4E8CEAFF1DEA56B1F0y9O" TargetMode = "External"/>
	<Relationship Id="rId13" Type="http://schemas.openxmlformats.org/officeDocument/2006/relationships/hyperlink" Target="consultantplus://offline/ref=B5DB111E5859DF5ADA769DB6D2575337D955089FE6A69832F0C4C1375652C4680EDA807B2FFD0EC1C7CBDEC88982E2BD4E8CEAFF1DEA56B1F0y9O" TargetMode = "External"/>
	<Relationship Id="rId14" Type="http://schemas.openxmlformats.org/officeDocument/2006/relationships/hyperlink" Target="consultantplus://offline/ref=B5DB111E5859DF5ADA769DB6D2575337DB58059FE1A79832F0C4C1375652C4680EDA807B2FFD0EC1C9CBDEC88982E2BD4E8CEAFF1DEA56B1F0y9O" TargetMode = "External"/>
	<Relationship Id="rId15" Type="http://schemas.openxmlformats.org/officeDocument/2006/relationships/hyperlink" Target="consultantplus://offline/ref=B5DB111E5859DF5ADA769DB6D2575337DC5E0299E4AD9832F0C4C1375652C4680EDA807B2FFD08C0C4CBDEC88982E2BD4E8CEAFF1DEA56B1F0y9O" TargetMode = "External"/>
	<Relationship Id="rId16" Type="http://schemas.openxmlformats.org/officeDocument/2006/relationships/hyperlink" Target="consultantplus://offline/ref=B5DB111E5859DF5ADA769DB6D2575337DC5E0299E4AD9832F0C4C1375652C4680EDA807B2FFD08C5C3CBDEC88982E2BD4E8CEAFF1DEA56B1F0y9O" TargetMode = "External"/>
	<Relationship Id="rId17" Type="http://schemas.openxmlformats.org/officeDocument/2006/relationships/hyperlink" Target="consultantplus://offline/ref=B5DB111E5859DF5ADA769DB6D2575337DC5E0299E4AD9832F0C4C1375652C4680EDA807B2FFD08C5C2CBDEC88982E2BD4E8CEAFF1DEA56B1F0y9O"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15.03.2013 N 185
(ред. от 21.04.2016)
"Об утверждении Порядка применения к обучающимся и снятия с обучающихся мер дисциплинарного взыскания"
(Зарегистрировано в Минюсте России 04.06.2013 N 28648)</dc:title>
  <dcterms:created xsi:type="dcterms:W3CDTF">2022-11-29T14:50:03Z</dcterms:created>
</cp:coreProperties>
</file>