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Рособрнадзора от 03.07.2025 N 1353</w:t>
              <w:br/>
              <w:t xml:space="preserve">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1493"</w:t>
              <w:br/>
              <w:t xml:space="preserve">(Зарегистрировано в Минюсте России 10.10.2025 N 83827)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10 октября 2025 г. N 83827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июля 2025 г. N 1353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ТРЕБОВАНИЯ К СТРУКТУРЕ ОФИЦИАЛЬНОГО САЙТА ОБРАЗОВАТЕЛЬНОЙ</w:t>
      </w:r>
    </w:p>
    <w:p>
      <w:pPr>
        <w:pStyle w:val="2"/>
        <w:jc w:val="center"/>
      </w:pPr>
      <w:r>
        <w:rPr>
          <w:sz w:val="20"/>
        </w:rPr>
        <w:t xml:space="preserve">ОРГАНИЗАЦИИ В ИНФОРМАЦИОННО-ТЕЛЕКОММУНИКАЦИОННОЙ СЕТИ</w:t>
      </w:r>
    </w:p>
    <w:p>
      <w:pPr>
        <w:pStyle w:val="2"/>
        <w:jc w:val="center"/>
      </w:pPr>
      <w:r>
        <w:rPr>
          <w:sz w:val="20"/>
        </w:rPr>
        <w:t xml:space="preserve">"ИНТЕРНЕТ" И ФОРМАТУ ПРЕДСТАВЛЕНИЯ ИНФОРМАЦИИ, УТВЕРЖДЕННЫЕ</w:t>
      </w:r>
    </w:p>
    <w:p>
      <w:pPr>
        <w:pStyle w:val="2"/>
        <w:jc w:val="center"/>
      </w:pPr>
      <w:r>
        <w:rPr>
          <w:sz w:val="20"/>
        </w:rPr>
        <w:t xml:space="preserve">ПРИКАЗОМ ФЕДЕРАЛЬНОЙ СЛУЖБЫ ПО НАДЗОРУ В СФЕРЕ ОБРАЗОВАНИЯ</w:t>
      </w:r>
    </w:p>
    <w:p>
      <w:pPr>
        <w:pStyle w:val="2"/>
        <w:jc w:val="center"/>
      </w:pPr>
      <w:r>
        <w:rPr>
          <w:sz w:val="20"/>
        </w:rPr>
        <w:t xml:space="preserve">И НАУКИ ОТ 4 АВГУСТА 2023 Г. N 1493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3 статьи 29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20 октября 2021 г. N 1802, </w:t>
      </w:r>
      <w:hyperlink w:history="0" r:id="rId10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постановления Правительства Российской Федерации от 8 мая 2023 г. N 727 "О внесении изменения в пункт 5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организации", </w:t>
      </w:r>
      <w:hyperlink w:history="0" r:id="rId11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5.2.17(6)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2" w:tooltip="Приказ Рособрнадзора от 04.08.2023 N 1493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Недействующая редакция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 (зарегистрирован Министерством юстиции Российской Федерации 28 ноября 2023 г., регистрационный N 76133).</w:t>
      </w:r>
    </w:p>
    <w:bookmarkStart w:id="18" w:name="P18"/>
    <w:bookmarkEnd w:id="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1 марта 2026 г. и действует до 1 марта 2028 г., за исключением </w:t>
      </w:r>
      <w:hyperlink w:history="0" w:anchor="P58" w:tooltip="7. Пункт 21 признать утратившим силу.">
        <w:r>
          <w:rPr>
            <w:sz w:val="20"/>
            <w:color w:val="0000ff"/>
          </w:rPr>
          <w:t xml:space="preserve">пункта 7</w:t>
        </w:r>
      </w:hyperlink>
      <w:r>
        <w:rPr>
          <w:sz w:val="20"/>
        </w:rPr>
        <w:t xml:space="preserve"> изменений, утвержденных настоящим приказом, который вступает в силу по истечении 10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от 03.07.2025 N 1353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ТРЕБОВАНИЯ К СТРУКТУРЕ</w:t>
      </w:r>
    </w:p>
    <w:p>
      <w:pPr>
        <w:pStyle w:val="2"/>
        <w:jc w:val="center"/>
      </w:pPr>
      <w:r>
        <w:rPr>
          <w:sz w:val="20"/>
        </w:rPr>
        <w:t xml:space="preserve">ОФИЦИАЛЬНОГО САЙТА ОБРАЗОВАТЕЛЬНОЙ ОРГАНИЗАЦИИ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0"/>
        </w:rPr>
        <w:t xml:space="preserve">И ФОРМАТУ ПРЕДСТАВЛЕНИЯ ИНФОРМАЦИИ, УТВЕРЖДЕННЫЕ ПРИКАЗОМ</w:t>
      </w:r>
    </w:p>
    <w:p>
      <w:pPr>
        <w:pStyle w:val="2"/>
        <w:jc w:val="center"/>
      </w:pPr>
      <w:r>
        <w:rPr>
          <w:sz w:val="20"/>
        </w:rPr>
        <w:t xml:space="preserve">ФЕДЕРАЛЬНОЙ СЛУЖБЫ ПО НАДЗОРУ В СФЕРЕ ОБРАЗОВАНИЯ</w:t>
      </w:r>
    </w:p>
    <w:p>
      <w:pPr>
        <w:pStyle w:val="2"/>
        <w:jc w:val="center"/>
      </w:pPr>
      <w:r>
        <w:rPr>
          <w:sz w:val="20"/>
        </w:rPr>
        <w:t xml:space="preserve">И НАУКИ ОТ 4 АВГУСТА 2023 Г. N 1493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3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Подпункт "и" пункта 7</w:t>
        </w:r>
      </w:hyperlink>
      <w:r>
        <w:rPr>
          <w:sz w:val="20"/>
        </w:rPr>
        <w:t xml:space="preserve"> признать утратившим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14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Подпункт 1 пункта 10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5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"д"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 (выписке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&lt;7(1)&gt;;";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6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сноской 7(1)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"&lt;7(1)&gt; </w:t>
      </w:r>
      <w:hyperlink w:history="0" r:id="rId1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</w:t>
      </w:r>
      <w:hyperlink w:history="0" r:id="rId18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19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подпункте 1</w:t>
        </w:r>
      </w:hyperlink>
      <w:r>
        <w:rPr>
          <w:sz w:val="20"/>
        </w:rPr>
        <w:t xml:space="preserve"> слова "в форме" заменить словами "в виде";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20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подпункте 3</w:t>
        </w:r>
      </w:hyperlink>
      <w:r>
        <w:rPr>
          <w:sz w:val="20"/>
        </w:rPr>
        <w:t xml:space="preserve"> слова "в форме" заменить словами "в виде";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21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подпункте 5</w:t>
        </w:r>
      </w:hyperlink>
      <w:r>
        <w:rPr>
          <w:sz w:val="20"/>
        </w:rPr>
        <w:t xml:space="preserve"> слова "в форме" заменить словами "в виде";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22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подпункт 6</w:t>
        </w:r>
      </w:hyperlink>
      <w:r>
        <w:rPr>
          <w:sz w:val="20"/>
        </w:rPr>
        <w:t xml:space="preserve"> после слов "и отчисления" дополнить словами "(в виде электронного документа)".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23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Абзац первый пункта 12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"12. Подраздел "Педагогический состав" должен содержать следующую информацию 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настоящем пункте:".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</w:t>
      </w:r>
      <w:hyperlink w:history="0" r:id="rId24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абзаце 5 пункта 15</w:t>
        </w:r>
      </w:hyperlink>
      <w:r>
        <w:rPr>
          <w:sz w:val="20"/>
        </w:rPr>
        <w:t xml:space="preserve"> слова "в форме" заменить словами "в виде".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</w:t>
      </w:r>
      <w:hyperlink w:history="0" r:id="rId25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0"/>
            <w:color w:val="0000ff"/>
          </w:rPr>
          <w:t xml:space="preserve">абзаце шестом пункта 20</w:t>
        </w:r>
      </w:hyperlink>
      <w:r>
        <w:rPr>
          <w:sz w:val="20"/>
        </w:rPr>
        <w:t xml:space="preserve"> слова "официально опубликованным" исключить.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7 </w:t>
            </w:r>
            <w:hyperlink w:history="0" w:anchor="P18" w:tooltip="2. Настоящий приказ вступает в силу с 1 марта 2026 г. и действует до 1 марта 2028 г., за исключением пункта 7 изменений, утвержденных настоящим приказом, который вступает в силу по истечении 10 дней после дня его официального опубликования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25.10.2025.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8" w:name="P58"/>
    <w:bookmarkEnd w:id="58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7. </w:t>
      </w:r>
      <w:hyperlink w:history="0" r:id="rId26" w:tooltip="Приказ Рособрнадзора от 04.08.2023 N 1493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Недействующая редакция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признать утратившим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03.07.2025 N 1353</w:t>
            <w:br/>
            <w:t>"О внесении изменений в Требования к структуре официального сайта образователь...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0818&amp;dst=862" TargetMode = "External"/><Relationship Id="rId9" Type="http://schemas.openxmlformats.org/officeDocument/2006/relationships/hyperlink" Target="https://login.consultant.ru/link/?req=doc&amp;base=RZR&amp;n=458511&amp;dst=100066" TargetMode = "External"/><Relationship Id="rId10" Type="http://schemas.openxmlformats.org/officeDocument/2006/relationships/hyperlink" Target="https://login.consultant.ru/link/?req=doc&amp;base=RZR&amp;n=446789&amp;dst=100005" TargetMode = "External"/><Relationship Id="rId11" Type="http://schemas.openxmlformats.org/officeDocument/2006/relationships/hyperlink" Target="https://login.consultant.ru/link/?req=doc&amp;base=RZR&amp;n=517330&amp;dst=33" TargetMode = "External"/><Relationship Id="rId12" Type="http://schemas.openxmlformats.org/officeDocument/2006/relationships/hyperlink" Target="https://login.consultant.ru/link/?req=doc&amp;base=RZR&amp;n=463082&amp;dst=100015" TargetMode = "External"/><Relationship Id="rId13" Type="http://schemas.openxmlformats.org/officeDocument/2006/relationships/hyperlink" Target="https://login.consultant.ru/link/?req=doc&amp;base=RZR&amp;n=516580&amp;dst=100050" TargetMode = "External"/><Relationship Id="rId14" Type="http://schemas.openxmlformats.org/officeDocument/2006/relationships/hyperlink" Target="https://login.consultant.ru/link/?req=doc&amp;base=RZR&amp;n=516580&amp;dst=100073" TargetMode = "External"/><Relationship Id="rId15" Type="http://schemas.openxmlformats.org/officeDocument/2006/relationships/hyperlink" Target="https://login.consultant.ru/link/?req=doc&amp;base=RZR&amp;n=516580&amp;dst=100073" TargetMode = "External"/><Relationship Id="rId16" Type="http://schemas.openxmlformats.org/officeDocument/2006/relationships/hyperlink" Target="https://login.consultant.ru/link/?req=doc&amp;base=RZR&amp;n=516580&amp;dst=100073" TargetMode = "External"/><Relationship Id="rId17" Type="http://schemas.openxmlformats.org/officeDocument/2006/relationships/hyperlink" Target="https://login.consultant.ru/link/?req=doc&amp;base=RZR&amp;n=444428" TargetMode = "External"/><Relationship Id="rId18" Type="http://schemas.openxmlformats.org/officeDocument/2006/relationships/hyperlink" Target="https://login.consultant.ru/link/?req=doc&amp;base=RZR&amp;n=516580&amp;dst=100072" TargetMode = "External"/><Relationship Id="rId19" Type="http://schemas.openxmlformats.org/officeDocument/2006/relationships/hyperlink" Target="https://login.consultant.ru/link/?req=doc&amp;base=RZR&amp;n=516580&amp;dst=100073" TargetMode = "External"/><Relationship Id="rId20" Type="http://schemas.openxmlformats.org/officeDocument/2006/relationships/hyperlink" Target="https://login.consultant.ru/link/?req=doc&amp;base=RZR&amp;n=516580&amp;dst=100083" TargetMode = "External"/><Relationship Id="rId21" Type="http://schemas.openxmlformats.org/officeDocument/2006/relationships/hyperlink" Target="https://login.consultant.ru/link/?req=doc&amp;base=RZR&amp;n=516580&amp;dst=100089" TargetMode = "External"/><Relationship Id="rId22" Type="http://schemas.openxmlformats.org/officeDocument/2006/relationships/hyperlink" Target="https://login.consultant.ru/link/?req=doc&amp;base=RZR&amp;n=516580&amp;dst=100092" TargetMode = "External"/><Relationship Id="rId23" Type="http://schemas.openxmlformats.org/officeDocument/2006/relationships/hyperlink" Target="https://login.consultant.ru/link/?req=doc&amp;base=RZR&amp;n=516580&amp;dst=100105" TargetMode = "External"/><Relationship Id="rId24" Type="http://schemas.openxmlformats.org/officeDocument/2006/relationships/hyperlink" Target="https://login.consultant.ru/link/?req=doc&amp;base=RZR&amp;n=516580&amp;dst=100143" TargetMode = "External"/><Relationship Id="rId25" Type="http://schemas.openxmlformats.org/officeDocument/2006/relationships/hyperlink" Target="https://login.consultant.ru/link/?req=doc&amp;base=RZR&amp;n=516580&amp;dst=100177" TargetMode = "External"/><Relationship Id="rId26" Type="http://schemas.openxmlformats.org/officeDocument/2006/relationships/hyperlink" Target="https://login.consultant.ru/link/?req=doc&amp;base=RZR&amp;n=463082&amp;dst=10017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03.07.2025 N 1353
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1493"
(Зарегистрировано в Минюсте России 10.10.2025 N 83827)</dc:title>
  <dcterms:created xsi:type="dcterms:W3CDTF">2026-02-18T11:01:21Z</dcterms:created>
</cp:coreProperties>
</file>