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&lt;Письмо&gt; Рособрнадзора от 25.02.2026 N 02-20</w:t>
              <w:br/>
              <w:t xml:space="preserve">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</w:t>
              <w:br/>
              <w:t xml:space="preserve">(вместе с "Рекомендациями по определению минимального количества первичных баллов основного государственного экзамена (ОГЭ) в 2026 году", "Рекомендациями по определению минимального количества первичных баллов государственного выпускного экзамена (ГВЭ) в 2026 году", "Рекомендациями по определению минимального количества первичных баллов государственного выпускного экзамена (ГВЭ) в 2026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25 февраля 2026 г. N 02-20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(Рособрнадзор) направляет письмо взамен ранее направленного </w:t>
      </w:r>
      <w:hyperlink w:history="0" r:id="rId8" w:tooltip="&lt;Письмо&gt; Рособрнадзора от 18.02.2026 N 04-44 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 (вместе с &quot;Рекомендациями по определению минимального количества первичных баллов основного государс ------------ Утратил силу или отменен {КонсультантПлюс}">
        <w:r>
          <w:rPr>
            <w:sz w:val="20"/>
            <w:color w:val="0000ff"/>
          </w:rPr>
          <w:t xml:space="preserve">письма</w:t>
        </w:r>
      </w:hyperlink>
      <w:r>
        <w:rPr>
          <w:sz w:val="20"/>
        </w:rPr>
        <w:t xml:space="preserve"> Рособрнадзора о рекомендациях по определению минимального количества первичных баллов от 18.02.2026 N 04-44.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Е.Е.СЕМЧЕНКО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МИНИМАЛЬНОГО КОЛИЧЕСТВА ПЕРВИЧНЫХ БАЛЛОВ</w:t>
      </w:r>
    </w:p>
    <w:p>
      <w:pPr>
        <w:pStyle w:val="2"/>
        <w:jc w:val="center"/>
      </w:pPr>
      <w:r>
        <w:rPr>
          <w:sz w:val="20"/>
        </w:rPr>
        <w:t xml:space="preserve">ОСНОВНОГО ГОСУДАРСТВЕННОГО ЭКЗАМЕНА (ОГЭ)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9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 ОГЭ, соответствующее</w:t>
      </w:r>
    </w:p>
    <w:p>
      <w:pPr>
        <w:pStyle w:val="0"/>
        <w:jc w:val="center"/>
      </w:pPr>
      <w:r>
        <w:rPr>
          <w:sz w:val="20"/>
        </w:rPr>
        <w:t xml:space="preserve">отметке "3"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2352"/>
        <w:gridCol w:w="3005"/>
      </w:tblGrid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23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Дополнительные условия получения отметки "3"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 (задания 15 - 19, 23 - 25)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</w:tc>
        <w:tc>
          <w:tcPr>
            <w:tcW w:w="23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 по переводу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основного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экзамена (ОГЭ) в пятибалльную систему оценивания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26 - 32,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6 баллов за грамотность (по критериям ГК1 - ГК4). Если по критериям ГК1 - ГК4 обучающийся набрал менее 6 баллов, выставляется отметка "3".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9 баллов за грамотность (по критериям ГК1 - ГК4). Если по критериям ГК1 - ГК4 обучающийся набрал менее 9 баллов, выставляется отметка "4".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Минимальное количество первичных баллов по математике, подтверждающее освоение лицами, указанными в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- 8 первичных баллов, набранных в сумме за выполнение заданий по алгебре и геометрии, при условии, что из них не менее 2 баллов получено за выполнение заданий по геометрии (задания 15 - 19, 23 - 25).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Отметки "4" и "5" по пятибалльной системе оценивания выставляются при получении суммарного первичного балла за экзаменационную работу, указанного в таблице 3, при условии, что из них не менее 2 баллов получено за выполнение заданий по геометрии (задания 15 - 19, 23 - 25).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"2".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303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естественно-научного профиля: 18 баллов, из них не менее 6 баллов по геометрии;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экономического профиля: 18 баллов, из них не менее 5 баллов по геометрии;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физико-математического профиля: 19 баллов, из них не менее 7 баллов по геометрии.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ФИЗИКА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ХИМИЯ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21 - 30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31 - 38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БИОЛОГИЯ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- 47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ОБЩЕСТВОЗНАНИЕ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14 - 23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24 - 31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ИСТОРИЯ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11 - 20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ЛИТЕРАТУРА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- 40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ИНФОРМАТИКА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- 21 балл.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- 15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- 68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(суммарно письменной и устной</w:t>
      </w:r>
    </w:p>
    <w:p>
      <w:pPr>
        <w:pStyle w:val="0"/>
        <w:jc w:val="center"/>
      </w:pPr>
      <w:r>
        <w:rPr>
          <w:sz w:val="20"/>
        </w:rPr>
        <w:t xml:space="preserve">части экзаменационной работы) в отметку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29 - 45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58 - 68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РЕКОМЕНДАЦИИ ПО ОПРЕДЕЛЕНИЮ МИНИМАЛЬНОГО КОЛИЧЕСТВА</w:t>
      </w:r>
    </w:p>
    <w:p>
      <w:pPr>
        <w:pStyle w:val="2"/>
        <w:jc w:val="center"/>
      </w:pPr>
      <w:r>
        <w:rPr>
          <w:sz w:val="20"/>
        </w:rPr>
        <w:t xml:space="preserve">ПЕРВИЧНЫХ БАЛЛОВ ГОСУДАРСТВЕННОГО ВЫПУСКНОГО ЭКЗАМЕНА (ГВЭ)</w:t>
      </w:r>
    </w:p>
    <w:p>
      <w:pPr>
        <w:pStyle w:val="2"/>
        <w:jc w:val="center"/>
      </w:pPr>
      <w:r>
        <w:rPr>
          <w:sz w:val="20"/>
        </w:rPr>
        <w:t xml:space="preserve">&lt;1&gt;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Письменная форма.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 ГВЭ &lt;1&gt;,</w:t>
      </w:r>
    </w:p>
    <w:p>
      <w:pPr>
        <w:pStyle w:val="0"/>
        <w:jc w:val="center"/>
      </w:pPr>
      <w:r>
        <w:rPr>
          <w:sz w:val="20"/>
        </w:rPr>
        <w:t xml:space="preserve">соответствующее отметке "3" по пятибалльной</w:t>
      </w:r>
    </w:p>
    <w:p>
      <w:pPr>
        <w:pStyle w:val="0"/>
        <w:jc w:val="center"/>
      </w:pPr>
      <w:r>
        <w:rPr>
          <w:sz w:val="20"/>
        </w:rPr>
        <w:t xml:space="preserve">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8"/>
      </w:tblGrid>
      <w:tr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(100-е и 200-е номера вариантов)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(300-е номера вариантов)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36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  <w:p>
            <w:pPr>
              <w:pStyle w:val="0"/>
            </w:pPr>
            <w:r>
              <w:rPr>
                <w:sz w:val="20"/>
              </w:rPr>
              <w:t xml:space="preserve">(100 - 400-е номера вариантов)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  <w:p>
            <w:pPr>
              <w:pStyle w:val="0"/>
            </w:pPr>
            <w:r>
              <w:rPr>
                <w:sz w:val="20"/>
              </w:rPr>
              <w:t xml:space="preserve">(500-е номера вариантов)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 по переводу суммы первичных баллов</w:t>
      </w:r>
    </w:p>
    <w:p>
      <w:pPr>
        <w:pStyle w:val="2"/>
        <w:jc w:val="center"/>
      </w:pPr>
      <w:r>
        <w:rPr>
          <w:sz w:val="20"/>
        </w:rPr>
        <w:t xml:space="preserve">за экзаменационные работы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(ГВЭ), выполненные в письменной форме,</w:t>
      </w:r>
    </w:p>
    <w:p>
      <w:pPr>
        <w:pStyle w:val="2"/>
        <w:jc w:val="center"/>
      </w:pPr>
      <w:r>
        <w:rPr>
          <w:sz w:val="20"/>
        </w:rPr>
        <w:t xml:space="preserve">в пятибалльную систему оценивания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(100-е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(200-е номера вариантов), - 12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(200-е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(300-е номера вариантов), - 10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(300-е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БИОЛОГИЯ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- 36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- 19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ИНФОРМАТИКА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- 11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ИСТОРИЯ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ЛИТЕРАТУРА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ОБЩЕСТВОЗНАНИЕ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ФИЗИКА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ХИМИЯ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(100 - 400-е номера вариантов), - 34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(100 - 400-е номера вариантов)</w:t>
      </w:r>
    </w:p>
    <w:p>
      <w:pPr>
        <w:pStyle w:val="0"/>
        <w:jc w:val="center"/>
      </w:pPr>
      <w:r>
        <w:rPr>
          <w:sz w:val="20"/>
        </w:rPr>
        <w:t xml:space="preserve">в отметку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(500-е номера вариантов), - 24 балла.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 за выполнение</w:t>
      </w:r>
    </w:p>
    <w:p>
      <w:pPr>
        <w:pStyle w:val="0"/>
        <w:jc w:val="center"/>
      </w:pPr>
      <w:r>
        <w:rPr>
          <w:sz w:val="20"/>
        </w:rPr>
        <w:t xml:space="preserve">экзаменационной работы (500-е номера вариантов)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17 - 20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ОПРЕДЕЛЕНИЮ МИНИМАЛЬНОГО КОЛИЧЕСТВА ПЕРВИЧНЫХ БАЛЛОВ</w:t>
      </w:r>
    </w:p>
    <w:p>
      <w:pPr>
        <w:pStyle w:val="2"/>
        <w:jc w:val="center"/>
      </w:pPr>
      <w:r>
        <w:rPr>
          <w:sz w:val="20"/>
        </w:rPr>
        <w:t xml:space="preserve">ГОСУДАРСТВЕННОГО ВЫПУСКНОГО ЭКЗАМЕНА (ГВЭ) &lt;2&gt;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Устная форма.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Минимальной отметкой по пятибалльной системе оценивания, подтверждающей освоение лицами, указанными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w:history="0" r:id="rId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основного общего образования, является отметка "3".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Минимальное количество первичных баллов, соответствующее</w:t>
      </w:r>
    </w:p>
    <w:p>
      <w:pPr>
        <w:pStyle w:val="0"/>
        <w:jc w:val="center"/>
      </w:pPr>
      <w:r>
        <w:rPr>
          <w:sz w:val="20"/>
        </w:rPr>
        <w:t xml:space="preserve">отметке "3"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Учебный предмет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первичных баллов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(соответствующее отметке "3")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(английский, немецкий, французский, испанский)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переводу суммы первичных баллов за экзаменационные работы</w:t>
      </w:r>
    </w:p>
    <w:p>
      <w:pPr>
        <w:pStyle w:val="2"/>
        <w:jc w:val="center"/>
      </w:pPr>
      <w:r>
        <w:rPr>
          <w:sz w:val="20"/>
        </w:rPr>
        <w:t xml:space="preserve">ГВЭ, выполненные в устной форме, в пятибалльную систему</w:t>
      </w:r>
    </w:p>
    <w:p>
      <w:pPr>
        <w:pStyle w:val="2"/>
        <w:jc w:val="center"/>
      </w:pPr>
      <w:r>
        <w:rPr>
          <w:sz w:val="20"/>
        </w:rPr>
        <w:t xml:space="preserve">оценивания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РУССКИЙ ЯЗЫК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МАТЕМАТИКА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БИОЛОГИЯ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ГЕОГРАФИЯ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ИНФОРМАТИКА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 ИСТОРИЯ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ГВЭ за выполнение всей экзаменационной работы, - 6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 ЛИТЕРАТУРА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13 - 19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8. ОБЩЕСТВОЗНАНИЕ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9. ФИЗИКА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10. ХИМИЯ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- 7 баллов.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11. ИНОСТРАННЫЙ ЯЗЫК</w:t>
      </w:r>
    </w:p>
    <w:p>
      <w:pPr>
        <w:pStyle w:val="2"/>
        <w:jc w:val="center"/>
      </w:pPr>
      <w:r>
        <w:rPr>
          <w:sz w:val="20"/>
        </w:rPr>
        <w:t xml:space="preserve">(английский, немецкий, французский, испанский)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Шкала перевода суммарного первичного балла</w:t>
      </w:r>
    </w:p>
    <w:p>
      <w:pPr>
        <w:pStyle w:val="0"/>
        <w:jc w:val="center"/>
      </w:pPr>
      <w:r>
        <w:rPr>
          <w:sz w:val="20"/>
        </w:rPr>
        <w:t xml:space="preserve">за выполнение экзаменационной работы в отметку</w:t>
      </w:r>
    </w:p>
    <w:p>
      <w:pPr>
        <w:pStyle w:val="0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3"/>
        <w:gridCol w:w="1701"/>
        <w:gridCol w:w="1701"/>
        <w:gridCol w:w="2097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20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25.02.2026 N 02-20</w:t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7426" TargetMode = "External"/><Relationship Id="rId9" Type="http://schemas.openxmlformats.org/officeDocument/2006/relationships/hyperlink" Target="https://login.consultant.ru/link/?req=doc&amp;base=RZR&amp;n=447000&amp;dst=100028" TargetMode = "External"/><Relationship Id="rId10" Type="http://schemas.openxmlformats.org/officeDocument/2006/relationships/hyperlink" Target="https://login.consultant.ru/link/?req=doc&amp;base=RZR&amp;n=499931&amp;dst=100016" TargetMode = "External"/><Relationship Id="rId11" Type="http://schemas.openxmlformats.org/officeDocument/2006/relationships/hyperlink" Target="https://login.consultant.ru/link/?req=doc&amp;base=RZR&amp;n=447000&amp;dst=100028" TargetMode = "External"/><Relationship Id="rId12" Type="http://schemas.openxmlformats.org/officeDocument/2006/relationships/hyperlink" Target="https://login.consultant.ru/link/?req=doc&amp;base=RZR&amp;n=499931&amp;dst=100016" TargetMode = "External"/><Relationship Id="rId13" Type="http://schemas.openxmlformats.org/officeDocument/2006/relationships/hyperlink" Target="https://login.consultant.ru/link/?req=doc&amp;base=RZR&amp;n=447000&amp;dst=100031" TargetMode = "External"/><Relationship Id="rId14" Type="http://schemas.openxmlformats.org/officeDocument/2006/relationships/hyperlink" Target="https://login.consultant.ru/link/?req=doc&amp;base=RZR&amp;n=499931&amp;dst=100016" TargetMode = "External"/><Relationship Id="rId15" Type="http://schemas.openxmlformats.org/officeDocument/2006/relationships/hyperlink" Target="https://login.consultant.ru/link/?req=doc&amp;base=RZR&amp;n=447000&amp;dst=100031" TargetMode = "External"/><Relationship Id="rId16" Type="http://schemas.openxmlformats.org/officeDocument/2006/relationships/hyperlink" Target="https://login.consultant.ru/link/?req=doc&amp;base=RZR&amp;n=499931&amp;dst=10001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25.02.2026 N 02-20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
(вместе с "Рекомендациями по определению минимального количества первичных баллов основного государс</dc:title>
  <dcterms:created xsi:type="dcterms:W3CDTF">2026-03-02T05:46:30Z</dcterms:created>
</cp:coreProperties>
</file>