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02.07.2021 N 400</w:t>
              <w:br/>
              <w:t xml:space="preserve">"О Стратегии национальной безопасности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июля 2021 года</w:t>
            </w:r>
          </w:p>
        </w:tc>
        <w:tc>
          <w:tcPr>
            <w:tcW w:w="5103" w:type="dxa"/>
            <w:tcBorders>
              <w:top w:val="nil"/>
              <w:left w:val="nil"/>
              <w:bottom w:val="nil"/>
              <w:right w:val="nil"/>
            </w:tcBorders>
          </w:tcPr>
          <w:p>
            <w:pPr>
              <w:pStyle w:val="0"/>
              <w:outlineLvl w:val="0"/>
              <w:jc w:val="right"/>
            </w:pPr>
            <w:r>
              <w:rPr>
                <w:sz w:val="20"/>
              </w:rPr>
              <w:t xml:space="preserve">N 400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СТРАТЕГИИ НАЦИОНАЛЬНОЙ БЕЗОПАСНОСТИ РОССИЙСКОЙ ФЕДЕРАЦИИ</w:t>
      </w:r>
    </w:p>
    <w:p>
      <w:pPr>
        <w:pStyle w:val="0"/>
        <w:jc w:val="both"/>
      </w:pPr>
      <w:r>
        <w:rPr>
          <w:sz w:val="20"/>
        </w:rPr>
      </w:r>
    </w:p>
    <w:p>
      <w:pPr>
        <w:pStyle w:val="0"/>
        <w:ind w:firstLine="540"/>
        <w:jc w:val="both"/>
      </w:pPr>
      <w:r>
        <w:rPr>
          <w:sz w:val="20"/>
        </w:rPr>
        <w:t xml:space="preserve">В соответствии с федеральными законами от 28 декабря 2010 г. </w:t>
      </w:r>
      <w:hyperlink w:history="0" r:id="rId7" w:tooltip="Федеральный закон от 28.12.2010 N 390-ФЗ (ред. от 09.11.2020) &quot;О безопасности&quot; {КонсультантПлюс}">
        <w:r>
          <w:rPr>
            <w:sz w:val="20"/>
            <w:color w:val="0000ff"/>
          </w:rPr>
          <w:t xml:space="preserve">N 390-ФЗ</w:t>
        </w:r>
      </w:hyperlink>
      <w:r>
        <w:rPr>
          <w:sz w:val="20"/>
        </w:rPr>
        <w:t xml:space="preserve"> "О безопасности" и от 28 июня 2014 г. </w:t>
      </w:r>
      <w:hyperlink w:history="0" r:id="rId8"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N 172-ФЗ</w:t>
        </w:r>
      </w:hyperlink>
      <w:r>
        <w:rPr>
          <w:sz w:val="20"/>
        </w:rPr>
        <w:t xml:space="preserve"> "О стратегическом планировании в Российской Федерации" постановляю:</w:t>
      </w:r>
    </w:p>
    <w:p>
      <w:pPr>
        <w:pStyle w:val="0"/>
        <w:spacing w:before="200" w:line-rule="auto"/>
        <w:ind w:firstLine="540"/>
        <w:jc w:val="both"/>
      </w:pPr>
      <w:r>
        <w:rPr>
          <w:sz w:val="20"/>
        </w:rPr>
        <w:t xml:space="preserve">1. Утвердить прилагаемую </w:t>
      </w:r>
      <w:hyperlink w:history="0" w:anchor="P31" w:tooltip="СТРАТЕГИЯ НАЦИОНАЛЬНОЙ БЕЗОПАСНОСТИ РОССИЙСКОЙ ФЕДЕРАЦИИ">
        <w:r>
          <w:rPr>
            <w:sz w:val="20"/>
            <w:color w:val="0000ff"/>
          </w:rPr>
          <w:t xml:space="preserve">Стратегию</w:t>
        </w:r>
      </w:hyperlink>
      <w:r>
        <w:rPr>
          <w:sz w:val="20"/>
        </w:rPr>
        <w:t xml:space="preserve"> национальной безопасности Российской Федерации.</w:t>
      </w:r>
    </w:p>
    <w:p>
      <w:pPr>
        <w:pStyle w:val="0"/>
        <w:spacing w:before="200" w:line-rule="auto"/>
        <w:ind w:firstLine="540"/>
        <w:jc w:val="both"/>
      </w:pPr>
      <w:r>
        <w:rPr>
          <w:sz w:val="20"/>
        </w:rPr>
        <w:t xml:space="preserve">2. Признать утратившим силу </w:t>
      </w:r>
      <w:hyperlink w:history="0" r:id="rId9" w:tooltip="Указ Президента РФ от 31.12.2015 N 683 &quot;О Стратегии национальной безопасности Российской Федерации&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31 декабря 2015 г. N 683 "О Стратегии национальной безопасности Российской Федерации" (Собрание законодательства Российской Федерации, 2016, N 1, ст. 212).</w:t>
      </w:r>
    </w:p>
    <w:p>
      <w:pPr>
        <w:pStyle w:val="0"/>
        <w:spacing w:before="200" w:line-rule="auto"/>
        <w:ind w:firstLine="540"/>
        <w:jc w:val="both"/>
      </w:pPr>
      <w:r>
        <w:rPr>
          <w:sz w:val="20"/>
        </w:rPr>
        <w:t xml:space="preserve">3.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июля 2021 года</w:t>
      </w:r>
    </w:p>
    <w:p>
      <w:pPr>
        <w:pStyle w:val="0"/>
        <w:spacing w:before="200" w:line-rule="auto"/>
      </w:pPr>
      <w:r>
        <w:rPr>
          <w:sz w:val="20"/>
        </w:rPr>
        <w:t xml:space="preserve">N 400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июля 2021 г. N 400</w:t>
      </w:r>
    </w:p>
    <w:p>
      <w:pPr>
        <w:pStyle w:val="0"/>
        <w:jc w:val="both"/>
      </w:pPr>
      <w:r>
        <w:rPr>
          <w:sz w:val="20"/>
        </w:rPr>
      </w:r>
    </w:p>
    <w:bookmarkStart w:id="31" w:name="P31"/>
    <w:bookmarkEnd w:id="31"/>
    <w:p>
      <w:pPr>
        <w:pStyle w:val="2"/>
        <w:jc w:val="center"/>
      </w:pPr>
      <w:r>
        <w:rPr>
          <w:sz w:val="20"/>
        </w:rPr>
        <w:t xml:space="preserve">СТРАТЕГИЯ НАЦИОНАЛЬНОЙ БЕЗОПАСНОСТИ РОССИЙСКОЙ ФЕДЕРАЦИИ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p>
    <w:p>
      <w:pPr>
        <w:pStyle w:val="0"/>
        <w:spacing w:before="200" w:line-rule="auto"/>
        <w:ind w:firstLine="540"/>
        <w:jc w:val="both"/>
      </w:pPr>
      <w:r>
        <w:rPr>
          <w:sz w:val="20"/>
        </w:rPr>
        <w:t xml:space="preserve">Конституцией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соблюдение и защита прав и свобод человека и гражданина, повышение благосостояния народа, защита достоинства граждан Российской Федерации (далее - граждане).</w:t>
      </w:r>
    </w:p>
    <w:p>
      <w:pPr>
        <w:pStyle w:val="0"/>
        <w:spacing w:before="200" w:line-rule="auto"/>
        <w:ind w:firstLine="540"/>
        <w:jc w:val="both"/>
      </w:pPr>
      <w:r>
        <w:rPr>
          <w:sz w:val="20"/>
        </w:rPr>
        <w:t xml:space="preserve">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pPr>
        <w:pStyle w:val="0"/>
        <w:spacing w:before="200" w:line-rule="auto"/>
        <w:ind w:firstLine="540"/>
        <w:jc w:val="both"/>
      </w:pPr>
      <w:r>
        <w:rPr>
          <w:sz w:val="20"/>
        </w:rPr>
        <w:t xml:space="preserve">2. 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p>
      <w:pPr>
        <w:pStyle w:val="0"/>
        <w:spacing w:before="200" w:line-rule="auto"/>
        <w:ind w:firstLine="540"/>
        <w:jc w:val="both"/>
      </w:pPr>
      <w:r>
        <w:rPr>
          <w:sz w:val="20"/>
        </w:rPr>
        <w:t xml:space="preserve">3. 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pPr>
        <w:pStyle w:val="0"/>
        <w:spacing w:before="200" w:line-rule="auto"/>
        <w:ind w:firstLine="540"/>
        <w:jc w:val="both"/>
      </w:pPr>
      <w:r>
        <w:rPr>
          <w:sz w:val="20"/>
        </w:rPr>
        <w:t xml:space="preserve">4. Правовую основу настоящей Стратегии составляют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законы от 28 декабря 2010 г. </w:t>
      </w:r>
      <w:hyperlink w:history="0" r:id="rId11" w:tooltip="Федеральный закон от 28.12.2010 N 390-ФЗ (ред. от 09.11.2020) &quot;О безопасности&quot; {КонсультантПлюс}">
        <w:r>
          <w:rPr>
            <w:sz w:val="20"/>
            <w:color w:val="0000ff"/>
          </w:rPr>
          <w:t xml:space="preserve">N 390-ФЗ</w:t>
        </w:r>
      </w:hyperlink>
      <w:r>
        <w:rPr>
          <w:sz w:val="20"/>
        </w:rPr>
        <w:t xml:space="preserve"> "О безопасности" и от 28 июня 2014 г. </w:t>
      </w:r>
      <w:hyperlink w:history="0" r:id="rId12"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N 172-ФЗ</w:t>
        </w:r>
      </w:hyperlink>
      <w:r>
        <w:rPr>
          <w:sz w:val="20"/>
        </w:rPr>
        <w:t xml:space="preserve"> "О стратегическом планировании в Российской Федерации", другие федеральные законы, нормативные правовые акты Президента Российской Федерации.</w:t>
      </w:r>
    </w:p>
    <w:p>
      <w:pPr>
        <w:pStyle w:val="0"/>
        <w:spacing w:before="200" w:line-rule="auto"/>
        <w:ind w:firstLine="540"/>
        <w:jc w:val="both"/>
      </w:pPr>
      <w:r>
        <w:rPr>
          <w:sz w:val="20"/>
        </w:rPr>
        <w:t xml:space="preserve">5. В настоящей Стратегии используются следующие основные понятия:</w:t>
      </w:r>
    </w:p>
    <w:p>
      <w:pPr>
        <w:pStyle w:val="0"/>
        <w:spacing w:before="200" w:line-rule="auto"/>
        <w:ind w:firstLine="540"/>
        <w:jc w:val="both"/>
      </w:pPr>
      <w:r>
        <w:rPr>
          <w:sz w:val="20"/>
        </w:rPr>
        <w:t xml:space="preserve">1)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
    <w:p>
      <w:pPr>
        <w:pStyle w:val="0"/>
        <w:spacing w:before="200" w:line-rule="auto"/>
        <w:ind w:firstLine="540"/>
        <w:jc w:val="both"/>
      </w:pPr>
      <w:r>
        <w:rPr>
          <w:sz w:val="20"/>
        </w:rPr>
        <w:t xml:space="preserve">2) национальные интересы Российской Федерации - объективно значимые потребности личности, общества и государства в безопасности и устойчивом развитии;</w:t>
      </w:r>
    </w:p>
    <w:p>
      <w:pPr>
        <w:pStyle w:val="0"/>
        <w:spacing w:before="200" w:line-rule="auto"/>
        <w:ind w:firstLine="540"/>
        <w:jc w:val="both"/>
      </w:pPr>
      <w:r>
        <w:rPr>
          <w:sz w:val="20"/>
        </w:rPr>
        <w:t xml:space="preserve">3) 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 и устойчивого развития Российской Федерации;</w:t>
      </w:r>
    </w:p>
    <w:p>
      <w:pPr>
        <w:pStyle w:val="0"/>
        <w:spacing w:before="200" w:line-rule="auto"/>
        <w:ind w:firstLine="540"/>
        <w:jc w:val="both"/>
      </w:pPr>
      <w:r>
        <w:rPr>
          <w:sz w:val="20"/>
        </w:rPr>
        <w:t xml:space="preserve">4) обеспечение национальной безопасности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p>
    <w:p>
      <w:pPr>
        <w:pStyle w:val="0"/>
        <w:spacing w:before="200" w:line-rule="auto"/>
        <w:ind w:firstLine="540"/>
        <w:jc w:val="both"/>
      </w:pPr>
      <w:r>
        <w:rPr>
          <w:sz w:val="20"/>
        </w:rPr>
        <w:t xml:space="preserve">5) угроза национальной безопасности - совокупность условий и факторов, создающих прямую или косвенную возможность причинения ущерба национальным интересам Российской Федерации;</w:t>
      </w:r>
    </w:p>
    <w:p>
      <w:pPr>
        <w:pStyle w:val="0"/>
        <w:spacing w:before="200" w:line-rule="auto"/>
        <w:ind w:firstLine="540"/>
        <w:jc w:val="both"/>
      </w:pPr>
      <w:r>
        <w:rPr>
          <w:sz w:val="20"/>
        </w:rPr>
        <w:t xml:space="preserve">6) 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p>
    <w:p>
      <w:pPr>
        <w:pStyle w:val="0"/>
        <w:jc w:val="both"/>
      </w:pPr>
      <w:r>
        <w:rPr>
          <w:sz w:val="20"/>
        </w:rPr>
      </w:r>
    </w:p>
    <w:p>
      <w:pPr>
        <w:pStyle w:val="2"/>
        <w:outlineLvl w:val="1"/>
        <w:jc w:val="center"/>
      </w:pPr>
      <w:r>
        <w:rPr>
          <w:sz w:val="20"/>
        </w:rPr>
        <w:t xml:space="preserve">II. Россия в современном мире: тенденции и возможности</w:t>
      </w:r>
    </w:p>
    <w:p>
      <w:pPr>
        <w:pStyle w:val="0"/>
        <w:jc w:val="both"/>
      </w:pPr>
      <w:r>
        <w:rPr>
          <w:sz w:val="20"/>
        </w:rPr>
      </w:r>
    </w:p>
    <w:p>
      <w:pPr>
        <w:pStyle w:val="0"/>
        <w:ind w:firstLine="540"/>
        <w:jc w:val="both"/>
      </w:pPr>
      <w:r>
        <w:rPr>
          <w:sz w:val="20"/>
        </w:rPr>
        <w:t xml:space="preserve">6. 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региональных стран-лидеров приводят к изменению структуры мирового порядка, формированию новых архитектуры, правил и принципов мироустройства.</w:t>
      </w:r>
    </w:p>
    <w:p>
      <w:pPr>
        <w:pStyle w:val="0"/>
        <w:spacing w:before="200" w:line-rule="auto"/>
        <w:ind w:firstLine="540"/>
        <w:jc w:val="both"/>
      </w:pPr>
      <w:r>
        <w:rPr>
          <w:sz w:val="20"/>
        </w:rPr>
        <w:t xml:space="preserve">7. 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pPr>
        <w:pStyle w:val="0"/>
        <w:spacing w:before="200" w:line-rule="auto"/>
        <w:ind w:firstLine="540"/>
        <w:jc w:val="both"/>
      </w:pPr>
      <w:r>
        <w:rPr>
          <w:sz w:val="20"/>
        </w:rPr>
        <w:t xml:space="preserve">8. 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 к разрушению экономики, традиционных ценностей и игнорированию основных прав и свобод человека.</w:t>
      </w:r>
    </w:p>
    <w:p>
      <w:pPr>
        <w:pStyle w:val="0"/>
        <w:spacing w:before="200" w:line-rule="auto"/>
        <w:ind w:firstLine="540"/>
        <w:jc w:val="both"/>
      </w:pPr>
      <w:r>
        <w:rPr>
          <w:sz w:val="20"/>
        </w:rPr>
        <w:t xml:space="preserve">9. 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
    <w:p>
      <w:pPr>
        <w:pStyle w:val="0"/>
        <w:spacing w:before="200" w:line-rule="auto"/>
        <w:ind w:firstLine="540"/>
        <w:jc w:val="both"/>
      </w:pPr>
      <w:r>
        <w:rPr>
          <w:sz w:val="20"/>
        </w:rPr>
        <w:t xml:space="preserve">10.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pPr>
        <w:pStyle w:val="0"/>
        <w:spacing w:before="200" w:line-rule="auto"/>
        <w:ind w:firstLine="540"/>
        <w:jc w:val="both"/>
      </w:pPr>
      <w:r>
        <w:rPr>
          <w:sz w:val="20"/>
        </w:rPr>
        <w:t xml:space="preserve">11. В настоящее время усиливается сплоченность российского общества, укрепляется гражданское самосознание, растет осознание необходимости защиты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pPr>
        <w:pStyle w:val="0"/>
        <w:spacing w:before="200" w:line-rule="auto"/>
        <w:ind w:firstLine="540"/>
        <w:jc w:val="both"/>
      </w:pPr>
      <w:r>
        <w:rPr>
          <w:sz w:val="20"/>
        </w:rPr>
        <w:t xml:space="preserve">12. 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pPr>
        <w:pStyle w:val="0"/>
        <w:spacing w:before="200" w:line-rule="auto"/>
        <w:ind w:firstLine="540"/>
        <w:jc w:val="both"/>
      </w:pPr>
      <w:r>
        <w:rPr>
          <w:sz w:val="20"/>
        </w:rPr>
        <w:t xml:space="preserve">13. Российская Федерация продемонстрировала всему миру свою экономическую устойчивость и доказала способность противостоять внешнему санкционному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pPr>
        <w:pStyle w:val="0"/>
        <w:spacing w:before="200" w:line-rule="auto"/>
        <w:ind w:firstLine="540"/>
        <w:jc w:val="both"/>
      </w:pPr>
      <w:r>
        <w:rPr>
          <w:sz w:val="20"/>
        </w:rPr>
        <w:t xml:space="preserve">14. 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pPr>
        <w:pStyle w:val="0"/>
        <w:spacing w:before="200" w:line-rule="auto"/>
        <w:ind w:firstLine="540"/>
        <w:jc w:val="both"/>
      </w:pPr>
      <w:r>
        <w:rPr>
          <w:sz w:val="20"/>
        </w:rPr>
        <w:t xml:space="preserve">15. 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pPr>
        <w:pStyle w:val="0"/>
        <w:spacing w:before="200" w:line-rule="auto"/>
        <w:ind w:firstLine="540"/>
        <w:jc w:val="both"/>
      </w:pPr>
      <w:r>
        <w:rPr>
          <w:sz w:val="20"/>
        </w:rPr>
        <w:t xml:space="preserve">16. В условиях стагнации и рецессии ведущих экономик мира, снижения устойчивости 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промышленности, установления контроля над транспортными маршрутами, воспрепятствования освоению Россией Арктики.</w:t>
      </w:r>
    </w:p>
    <w:p>
      <w:pPr>
        <w:pStyle w:val="0"/>
        <w:spacing w:before="200" w:line-rule="auto"/>
        <w:ind w:firstLine="540"/>
        <w:jc w:val="both"/>
      </w:pPr>
      <w:r>
        <w:rPr>
          <w:sz w:val="20"/>
        </w:rPr>
        <w:t xml:space="preserve">17. 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pPr>
        <w:pStyle w:val="0"/>
        <w:spacing w:before="200" w:line-rule="auto"/>
        <w:ind w:firstLine="540"/>
        <w:jc w:val="both"/>
      </w:pPr>
      <w:r>
        <w:rPr>
          <w:sz w:val="20"/>
        </w:rPr>
        <w:t xml:space="preserve">18. 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борьба с 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
    <w:p>
      <w:pPr>
        <w:pStyle w:val="0"/>
        <w:spacing w:before="200" w:line-rule="auto"/>
        <w:ind w:firstLine="540"/>
        <w:jc w:val="both"/>
      </w:pPr>
      <w:r>
        <w:rPr>
          <w:sz w:val="20"/>
        </w:rPr>
        <w:t xml:space="preserve">19. 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государств предпринимаются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pPr>
        <w:pStyle w:val="0"/>
        <w:spacing w:before="200" w:line-rule="auto"/>
        <w:ind w:firstLine="540"/>
        <w:jc w:val="both"/>
      </w:pPr>
      <w:r>
        <w:rPr>
          <w:sz w:val="20"/>
        </w:rPr>
        <w:t xml:space="preserve">20. 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радикализации протестного движения, поддержки маргинальных групп и раскола российского общества. Все более активно применяются непрямые методы, направленные на провоцирование долговременной нестабильности внутри Российской Федерации.</w:t>
      </w:r>
    </w:p>
    <w:p>
      <w:pPr>
        <w:pStyle w:val="0"/>
        <w:spacing w:before="200" w:line-rule="auto"/>
        <w:ind w:firstLine="540"/>
        <w:jc w:val="both"/>
      </w:pPr>
      <w:r>
        <w:rPr>
          <w:sz w:val="20"/>
        </w:rPr>
        <w:t xml:space="preserve">21. На фоне реализации целенаправленной политики по сдерживанию Российской Федерации жизненно важное значение для нашей страны приобретают укрепление ее 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безопасности, недопущение вмешательства во внутренние дела Российской Федерации.</w:t>
      </w:r>
    </w:p>
    <w:p>
      <w:pPr>
        <w:pStyle w:val="0"/>
        <w:spacing w:before="200" w:line-rule="auto"/>
        <w:ind w:firstLine="540"/>
        <w:jc w:val="both"/>
      </w:pPr>
      <w:r>
        <w:rPr>
          <w:sz w:val="20"/>
        </w:rPr>
        <w:t xml:space="preserve">22. 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традиционных российских духовно-нравственных ценностей и патриотическое воспитание граждан будут способствовать дальнейшему развитию демократического устройства Российской Федерации и ее открытости миру.</w:t>
      </w:r>
    </w:p>
    <w:p>
      <w:pPr>
        <w:pStyle w:val="0"/>
        <w:spacing w:before="200" w:line-rule="auto"/>
        <w:ind w:firstLine="540"/>
        <w:jc w:val="both"/>
      </w:pPr>
      <w:r>
        <w:rPr>
          <w:sz w:val="20"/>
        </w:rPr>
        <w:t xml:space="preserve">23. 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pPr>
        <w:pStyle w:val="0"/>
        <w:spacing w:before="200" w:line-rule="auto"/>
        <w:ind w:firstLine="540"/>
        <w:jc w:val="both"/>
      </w:pPr>
      <w:r>
        <w:rPr>
          <w:sz w:val="20"/>
        </w:rPr>
        <w:t xml:space="preserve">24. 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pPr>
        <w:pStyle w:val="0"/>
        <w:jc w:val="both"/>
      </w:pPr>
      <w:r>
        <w:rPr>
          <w:sz w:val="20"/>
        </w:rPr>
      </w:r>
    </w:p>
    <w:p>
      <w:pPr>
        <w:pStyle w:val="2"/>
        <w:outlineLvl w:val="1"/>
        <w:jc w:val="center"/>
      </w:pPr>
      <w:r>
        <w:rPr>
          <w:sz w:val="20"/>
        </w:rPr>
        <w:t xml:space="preserve">III. Национальные интересы Российской Федерации</w:t>
      </w:r>
    </w:p>
    <w:p>
      <w:pPr>
        <w:pStyle w:val="2"/>
        <w:jc w:val="center"/>
      </w:pPr>
      <w:r>
        <w:rPr>
          <w:sz w:val="20"/>
        </w:rPr>
        <w:t xml:space="preserve">и стратегические национальные приоритеты</w:t>
      </w:r>
    </w:p>
    <w:p>
      <w:pPr>
        <w:pStyle w:val="0"/>
        <w:jc w:val="both"/>
      </w:pPr>
      <w:r>
        <w:rPr>
          <w:sz w:val="20"/>
        </w:rPr>
      </w:r>
    </w:p>
    <w:p>
      <w:pPr>
        <w:pStyle w:val="0"/>
        <w:ind w:firstLine="540"/>
        <w:jc w:val="both"/>
      </w:pPr>
      <w:r>
        <w:rPr>
          <w:sz w:val="20"/>
        </w:rPr>
        <w:t xml:space="preserve">25. С учетом долгосрочных тенденций развития ситуации в Российской Федерации и в мире ее национальными интересами на современном этапе являются:</w:t>
      </w:r>
    </w:p>
    <w:p>
      <w:pPr>
        <w:pStyle w:val="0"/>
        <w:spacing w:before="200" w:line-rule="auto"/>
        <w:ind w:firstLine="540"/>
        <w:jc w:val="both"/>
      </w:pPr>
      <w:r>
        <w:rPr>
          <w:sz w:val="20"/>
        </w:rPr>
        <w:t xml:space="preserve">1) сбережение народа России, развитие человеческого потенциала, повышение качества жизни и благосостояния граждан;</w:t>
      </w:r>
    </w:p>
    <w:p>
      <w:pPr>
        <w:pStyle w:val="0"/>
        <w:spacing w:before="200" w:line-rule="auto"/>
        <w:ind w:firstLine="540"/>
        <w:jc w:val="both"/>
      </w:pPr>
      <w:r>
        <w:rPr>
          <w:sz w:val="20"/>
        </w:rPr>
        <w:t xml:space="preserve">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pPr>
        <w:pStyle w:val="0"/>
        <w:spacing w:before="200" w:line-rule="auto"/>
        <w:ind w:firstLine="540"/>
        <w:jc w:val="both"/>
      </w:pPr>
      <w:r>
        <w:rPr>
          <w:sz w:val="20"/>
        </w:rPr>
        <w:t xml:space="preserve">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pPr>
        <w:pStyle w:val="0"/>
        <w:spacing w:before="200" w:line-rule="auto"/>
        <w:ind w:firstLine="540"/>
        <w:jc w:val="both"/>
      </w:pPr>
      <w:r>
        <w:rPr>
          <w:sz w:val="20"/>
        </w:rPr>
        <w:t xml:space="preserve">4) развитие безопасного информационного пространства, защита российского общества от деструктивного информационно-психологического воздействия;</w:t>
      </w:r>
    </w:p>
    <w:p>
      <w:pPr>
        <w:pStyle w:val="0"/>
        <w:spacing w:before="200" w:line-rule="auto"/>
        <w:ind w:firstLine="540"/>
        <w:jc w:val="both"/>
      </w:pPr>
      <w:r>
        <w:rPr>
          <w:sz w:val="20"/>
        </w:rPr>
        <w:t xml:space="preserve">5) устойчивое развитие российской экономики на новой технологической основе;</w:t>
      </w:r>
    </w:p>
    <w:p>
      <w:pPr>
        <w:pStyle w:val="0"/>
        <w:spacing w:before="200" w:line-rule="auto"/>
        <w:ind w:firstLine="540"/>
        <w:jc w:val="both"/>
      </w:pPr>
      <w:r>
        <w:rPr>
          <w:sz w:val="20"/>
        </w:rPr>
        <w:t xml:space="preserve">6) охрана окружающей среды, сохранение природных ресурсов и рациональное природопользование, адаптация к изменениям климата;</w:t>
      </w:r>
    </w:p>
    <w:p>
      <w:pPr>
        <w:pStyle w:val="0"/>
        <w:spacing w:before="200" w:line-rule="auto"/>
        <w:ind w:firstLine="540"/>
        <w:jc w:val="both"/>
      </w:pPr>
      <w:r>
        <w:rPr>
          <w:sz w:val="20"/>
        </w:rPr>
        <w:t xml:space="preserve">7) укрепление традиционных российских духовно-нравственных ценностей, сохранение культурного и исторического наследия народа России;</w:t>
      </w:r>
    </w:p>
    <w:p>
      <w:pPr>
        <w:pStyle w:val="0"/>
        <w:spacing w:before="200" w:line-rule="auto"/>
        <w:ind w:firstLine="540"/>
        <w:jc w:val="both"/>
      </w:pPr>
      <w:r>
        <w:rPr>
          <w:sz w:val="20"/>
        </w:rPr>
        <w:t xml:space="preserve">8) поддержание стратегической стабильности, укрепление мира и безопасности, правовых основ международных отношений.</w:t>
      </w:r>
    </w:p>
    <w:p>
      <w:pPr>
        <w:pStyle w:val="0"/>
        <w:spacing w:before="200" w:line-rule="auto"/>
        <w:ind w:firstLine="540"/>
        <w:jc w:val="both"/>
      </w:pPr>
      <w:r>
        <w:rPr>
          <w:sz w:val="20"/>
        </w:rPr>
        <w:t xml:space="preserve">26. 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pPr>
        <w:pStyle w:val="0"/>
        <w:spacing w:before="200" w:line-rule="auto"/>
        <w:ind w:firstLine="540"/>
        <w:jc w:val="both"/>
      </w:pPr>
      <w:r>
        <w:rPr>
          <w:sz w:val="20"/>
        </w:rPr>
        <w:t xml:space="preserve">1) сбережение народа России и развитие человеческого потенциала;</w:t>
      </w:r>
    </w:p>
    <w:p>
      <w:pPr>
        <w:pStyle w:val="0"/>
        <w:spacing w:before="200" w:line-rule="auto"/>
        <w:ind w:firstLine="540"/>
        <w:jc w:val="both"/>
      </w:pPr>
      <w:r>
        <w:rPr>
          <w:sz w:val="20"/>
        </w:rPr>
        <w:t xml:space="preserve">2) оборона страны;</w:t>
      </w:r>
    </w:p>
    <w:p>
      <w:pPr>
        <w:pStyle w:val="0"/>
        <w:spacing w:before="200" w:line-rule="auto"/>
        <w:ind w:firstLine="540"/>
        <w:jc w:val="both"/>
      </w:pPr>
      <w:r>
        <w:rPr>
          <w:sz w:val="20"/>
        </w:rPr>
        <w:t xml:space="preserve">3) государственная и общественная безопасность;</w:t>
      </w:r>
    </w:p>
    <w:p>
      <w:pPr>
        <w:pStyle w:val="0"/>
        <w:spacing w:before="200" w:line-rule="auto"/>
        <w:ind w:firstLine="540"/>
        <w:jc w:val="both"/>
      </w:pPr>
      <w:r>
        <w:rPr>
          <w:sz w:val="20"/>
        </w:rPr>
        <w:t xml:space="preserve">4) информационная безопасность;</w:t>
      </w:r>
    </w:p>
    <w:p>
      <w:pPr>
        <w:pStyle w:val="0"/>
        <w:spacing w:before="200" w:line-rule="auto"/>
        <w:ind w:firstLine="540"/>
        <w:jc w:val="both"/>
      </w:pPr>
      <w:r>
        <w:rPr>
          <w:sz w:val="20"/>
        </w:rPr>
        <w:t xml:space="preserve">5) экономическая безопасность;</w:t>
      </w:r>
    </w:p>
    <w:p>
      <w:pPr>
        <w:pStyle w:val="0"/>
        <w:spacing w:before="200" w:line-rule="auto"/>
        <w:ind w:firstLine="540"/>
        <w:jc w:val="both"/>
      </w:pPr>
      <w:r>
        <w:rPr>
          <w:sz w:val="20"/>
        </w:rPr>
        <w:t xml:space="preserve">6) научно-технологическое развитие;</w:t>
      </w:r>
    </w:p>
    <w:p>
      <w:pPr>
        <w:pStyle w:val="0"/>
        <w:spacing w:before="200" w:line-rule="auto"/>
        <w:ind w:firstLine="540"/>
        <w:jc w:val="both"/>
      </w:pPr>
      <w:r>
        <w:rPr>
          <w:sz w:val="20"/>
        </w:rPr>
        <w:t xml:space="preserve">7) экологическая безопасность и рациональное природопользование;</w:t>
      </w:r>
    </w:p>
    <w:p>
      <w:pPr>
        <w:pStyle w:val="0"/>
        <w:spacing w:before="200" w:line-rule="auto"/>
        <w:ind w:firstLine="540"/>
        <w:jc w:val="both"/>
      </w:pPr>
      <w:r>
        <w:rPr>
          <w:sz w:val="20"/>
        </w:rPr>
        <w:t xml:space="preserve">8) защита традиционных российских духовно-нравственных ценностей, культуры и исторической памяти;</w:t>
      </w:r>
    </w:p>
    <w:p>
      <w:pPr>
        <w:pStyle w:val="0"/>
        <w:spacing w:before="200" w:line-rule="auto"/>
        <w:ind w:firstLine="540"/>
        <w:jc w:val="both"/>
      </w:pPr>
      <w:r>
        <w:rPr>
          <w:sz w:val="20"/>
        </w:rPr>
        <w:t xml:space="preserve">9) стратегическая стабильность и взаимовыгодное международное сотрудничество.</w:t>
      </w:r>
    </w:p>
    <w:p>
      <w:pPr>
        <w:pStyle w:val="0"/>
        <w:jc w:val="both"/>
      </w:pPr>
      <w:r>
        <w:rPr>
          <w:sz w:val="20"/>
        </w:rPr>
      </w:r>
    </w:p>
    <w:p>
      <w:pPr>
        <w:pStyle w:val="2"/>
        <w:outlineLvl w:val="1"/>
        <w:jc w:val="center"/>
      </w:pPr>
      <w:r>
        <w:rPr>
          <w:sz w:val="20"/>
        </w:rPr>
        <w:t xml:space="preserve">IV. Обеспечение национальной безопасности</w:t>
      </w:r>
    </w:p>
    <w:p>
      <w:pPr>
        <w:pStyle w:val="0"/>
        <w:jc w:val="both"/>
      </w:pPr>
      <w:r>
        <w:rPr>
          <w:sz w:val="20"/>
        </w:rPr>
      </w:r>
    </w:p>
    <w:p>
      <w:pPr>
        <w:pStyle w:val="0"/>
        <w:ind w:firstLine="540"/>
        <w:jc w:val="both"/>
      </w:pPr>
      <w:r>
        <w:rPr>
          <w:sz w:val="20"/>
        </w:rPr>
        <w:t xml:space="preserve">27. 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pPr>
        <w:pStyle w:val="0"/>
        <w:jc w:val="both"/>
      </w:pPr>
      <w:r>
        <w:rPr>
          <w:sz w:val="20"/>
        </w:rPr>
      </w:r>
    </w:p>
    <w:p>
      <w:pPr>
        <w:pStyle w:val="2"/>
        <w:outlineLvl w:val="2"/>
        <w:jc w:val="center"/>
      </w:pPr>
      <w:r>
        <w:rPr>
          <w:sz w:val="20"/>
        </w:rPr>
        <w:t xml:space="preserve">Сбережение народа России и развитие человеческого потенциала</w:t>
      </w:r>
    </w:p>
    <w:p>
      <w:pPr>
        <w:pStyle w:val="0"/>
        <w:jc w:val="both"/>
      </w:pPr>
      <w:r>
        <w:rPr>
          <w:sz w:val="20"/>
        </w:rPr>
      </w:r>
    </w:p>
    <w:p>
      <w:pPr>
        <w:pStyle w:val="0"/>
        <w:ind w:firstLine="540"/>
        <w:jc w:val="both"/>
      </w:pPr>
      <w:r>
        <w:rPr>
          <w:sz w:val="20"/>
        </w:rPr>
        <w:t xml:space="preserve">28. Народ является носителем суверенитета Российской Федерации и ее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pPr>
        <w:pStyle w:val="0"/>
        <w:spacing w:before="200" w:line-rule="auto"/>
        <w:ind w:firstLine="540"/>
        <w:jc w:val="both"/>
      </w:pPr>
      <w:r>
        <w:rPr>
          <w:sz w:val="20"/>
        </w:rPr>
        <w:t xml:space="preserve">29. 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pPr>
        <w:pStyle w:val="0"/>
        <w:spacing w:before="200" w:line-rule="auto"/>
        <w:ind w:firstLine="540"/>
        <w:jc w:val="both"/>
      </w:pPr>
      <w:r>
        <w:rPr>
          <w:sz w:val="20"/>
        </w:rPr>
        <w:t xml:space="preserve">30. Особое внимание уделяется поддержке семьи, материнства, отцовства и детства, 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pPr>
        <w:pStyle w:val="0"/>
        <w:spacing w:before="200" w:line-rule="auto"/>
        <w:ind w:firstLine="540"/>
        <w:jc w:val="both"/>
      </w:pPr>
      <w:r>
        <w:rPr>
          <w:sz w:val="20"/>
        </w:rPr>
        <w:t xml:space="preserve">31. 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pPr>
        <w:pStyle w:val="0"/>
        <w:spacing w:before="200" w:line-rule="auto"/>
        <w:ind w:firstLine="540"/>
        <w:jc w:val="both"/>
      </w:pPr>
      <w:r>
        <w:rPr>
          <w:sz w:val="20"/>
        </w:rPr>
        <w:t xml:space="preserve">32.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pPr>
        <w:pStyle w:val="0"/>
        <w:spacing w:before="200" w:line-rule="auto"/>
        <w:ind w:firstLine="540"/>
        <w:jc w:val="both"/>
      </w:pPr>
      <w:r>
        <w:rPr>
          <w:sz w:val="20"/>
        </w:rPr>
        <w:t xml:space="preserve">33. 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pPr>
        <w:pStyle w:val="0"/>
        <w:spacing w:before="200" w:line-rule="auto"/>
        <w:ind w:firstLine="540"/>
        <w:jc w:val="both"/>
      </w:pPr>
      <w:r>
        <w:rPr>
          <w:sz w:val="20"/>
        </w:rPr>
        <w:t xml:space="preserve">1) увеличение реальных доходов населения, сокращение числа малообеспеченных граждан, снижение уровня неравенства граждан в зависимости от их доходов;</w:t>
      </w:r>
    </w:p>
    <w:p>
      <w:pPr>
        <w:pStyle w:val="0"/>
        <w:spacing w:before="200" w:line-rule="auto"/>
        <w:ind w:firstLine="540"/>
        <w:jc w:val="both"/>
      </w:pPr>
      <w:r>
        <w:rPr>
          <w:sz w:val="20"/>
        </w:rPr>
        <w:t xml:space="preserve">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p>
    <w:p>
      <w:pPr>
        <w:pStyle w:val="0"/>
        <w:spacing w:before="200" w:line-rule="auto"/>
        <w:ind w:firstLine="540"/>
        <w:jc w:val="both"/>
      </w:pPr>
      <w:r>
        <w:rPr>
          <w:sz w:val="20"/>
        </w:rPr>
        <w:t xml:space="preserve">3) повышение рождаемости, формирование мотивации к многодетности;</w:t>
      </w:r>
    </w:p>
    <w:p>
      <w:pPr>
        <w:pStyle w:val="0"/>
        <w:spacing w:before="200" w:line-rule="auto"/>
        <w:ind w:firstLine="540"/>
        <w:jc w:val="both"/>
      </w:pPr>
      <w:r>
        <w:rPr>
          <w:sz w:val="20"/>
        </w:rPr>
        <w:t xml:space="preserve">4) увеличение ожидаемой продолжительности жизни, снижение смертности и уровня инвалидизации населения, профилактика профессиональных заболеваний;</w:t>
      </w:r>
    </w:p>
    <w:p>
      <w:pPr>
        <w:pStyle w:val="0"/>
        <w:spacing w:before="200" w:line-rule="auto"/>
        <w:ind w:firstLine="540"/>
        <w:jc w:val="both"/>
      </w:pPr>
      <w:r>
        <w:rPr>
          <w:sz w:val="20"/>
        </w:rPr>
        <w:t xml:space="preserve">5) повышение качества и доступности медицинской помощи, включая вакцинацию, и лекарственного обеспечения;</w:t>
      </w:r>
    </w:p>
    <w:p>
      <w:pPr>
        <w:pStyle w:val="0"/>
        <w:spacing w:before="200" w:line-rule="auto"/>
        <w:ind w:firstLine="540"/>
        <w:jc w:val="both"/>
      </w:pPr>
      <w:r>
        <w:rPr>
          <w:sz w:val="20"/>
        </w:rPr>
        <w:t xml:space="preserve">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pPr>
        <w:pStyle w:val="0"/>
        <w:spacing w:before="200" w:line-rule="auto"/>
        <w:ind w:firstLine="540"/>
        <w:jc w:val="both"/>
      </w:pPr>
      <w:r>
        <w:rPr>
          <w:sz w:val="20"/>
        </w:rPr>
        <w:t xml:space="preserve">7) повышение мотивации граждан к ведению здорового образа жизни, занятию физической культурой и спортом;</w:t>
      </w:r>
    </w:p>
    <w:p>
      <w:pPr>
        <w:pStyle w:val="0"/>
        <w:spacing w:before="200" w:line-rule="auto"/>
        <w:ind w:firstLine="540"/>
        <w:jc w:val="both"/>
      </w:pPr>
      <w:r>
        <w:rPr>
          <w:sz w:val="20"/>
        </w:rPr>
        <w:t xml:space="preserve">8) развитие системы мониторинга биологических рисков для предупреждения биологических угроз и реагирования на них;</w:t>
      </w:r>
    </w:p>
    <w:p>
      <w:pPr>
        <w:pStyle w:val="0"/>
        <w:spacing w:before="200" w:line-rule="auto"/>
        <w:ind w:firstLine="540"/>
        <w:jc w:val="both"/>
      </w:pPr>
      <w:r>
        <w:rPr>
          <w:sz w:val="20"/>
        </w:rPr>
        <w:t xml:space="preserve">9) обеспечение санитарно-эпидемиологического благополучия населения, развитие системы социально-гигиенического мониторинга;</w:t>
      </w:r>
    </w:p>
    <w:p>
      <w:pPr>
        <w:pStyle w:val="0"/>
        <w:spacing w:before="200" w:line-rule="auto"/>
        <w:ind w:firstLine="540"/>
        <w:jc w:val="both"/>
      </w:pPr>
      <w:r>
        <w:rPr>
          <w:sz w:val="20"/>
        </w:rPr>
        <w:t xml:space="preserve">10) повышение физической и экономической доступности безопасной и качественной пищевой продукции;</w:t>
      </w:r>
    </w:p>
    <w:p>
      <w:pPr>
        <w:pStyle w:val="0"/>
        <w:spacing w:before="200" w:line-rule="auto"/>
        <w:ind w:firstLine="540"/>
        <w:jc w:val="both"/>
      </w:pPr>
      <w:r>
        <w:rPr>
          <w:sz w:val="20"/>
        </w:rPr>
        <w:t xml:space="preserve">11) выявление и развитие способностей и талантов у детей и молодежи;</w:t>
      </w:r>
    </w:p>
    <w:p>
      <w:pPr>
        <w:pStyle w:val="0"/>
        <w:spacing w:before="200" w:line-rule="auto"/>
        <w:ind w:firstLine="540"/>
        <w:jc w:val="both"/>
      </w:pPr>
      <w:r>
        <w:rPr>
          <w:sz w:val="20"/>
        </w:rPr>
        <w:t xml:space="preserve">12) повышение качества общего образования;</w:t>
      </w:r>
    </w:p>
    <w:p>
      <w:pPr>
        <w:pStyle w:val="0"/>
        <w:spacing w:before="200" w:line-rule="auto"/>
        <w:ind w:firstLine="540"/>
        <w:jc w:val="both"/>
      </w:pPr>
      <w:r>
        <w:rPr>
          <w:sz w:val="20"/>
        </w:rPr>
        <w:t xml:space="preserve">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pPr>
        <w:pStyle w:val="0"/>
        <w:spacing w:before="200" w:line-rule="auto"/>
        <w:ind w:firstLine="540"/>
        <w:jc w:val="both"/>
      </w:pPr>
      <w:r>
        <w:rPr>
          <w:sz w:val="20"/>
        </w:rPr>
        <w:t xml:space="preserve">14) обучение и воспитание детей и молодежи на основе традиционных российских духовно-нравственных и культурно-исторических ценностей;</w:t>
      </w:r>
    </w:p>
    <w:p>
      <w:pPr>
        <w:pStyle w:val="0"/>
        <w:spacing w:before="200" w:line-rule="auto"/>
        <w:ind w:firstLine="540"/>
        <w:jc w:val="both"/>
      </w:pPr>
      <w:r>
        <w:rPr>
          <w:sz w:val="20"/>
        </w:rPr>
        <w:t xml:space="preserve">15) развитие сферы культуры, повышение доступности культурных благ для граждан;</w:t>
      </w:r>
    </w:p>
    <w:p>
      <w:pPr>
        <w:pStyle w:val="0"/>
        <w:spacing w:before="200" w:line-rule="auto"/>
        <w:ind w:firstLine="540"/>
        <w:jc w:val="both"/>
      </w:pPr>
      <w:r>
        <w:rPr>
          <w:sz w:val="20"/>
        </w:rPr>
        <w:t xml:space="preserve">16) улучшение жилищных условий граждан, повышение доступности и качества жилья, развитие жилищно-коммунальной инфраструктуры;</w:t>
      </w:r>
    </w:p>
    <w:p>
      <w:pPr>
        <w:pStyle w:val="0"/>
        <w:spacing w:before="200" w:line-rule="auto"/>
        <w:ind w:firstLine="540"/>
        <w:jc w:val="both"/>
      </w:pPr>
      <w:r>
        <w:rPr>
          <w:sz w:val="20"/>
        </w:rPr>
        <w:t xml:space="preserve">17) создание комфортной среды для проживания во всех населенных пунктах, развитие их транспортной и энергетической инфраструктуры.</w:t>
      </w:r>
    </w:p>
    <w:p>
      <w:pPr>
        <w:pStyle w:val="0"/>
        <w:jc w:val="both"/>
      </w:pPr>
      <w:r>
        <w:rPr>
          <w:sz w:val="20"/>
        </w:rPr>
      </w:r>
    </w:p>
    <w:p>
      <w:pPr>
        <w:pStyle w:val="2"/>
        <w:outlineLvl w:val="2"/>
        <w:jc w:val="center"/>
      </w:pPr>
      <w:r>
        <w:rPr>
          <w:sz w:val="20"/>
        </w:rPr>
        <w:t xml:space="preserve">Оборона страны</w:t>
      </w:r>
    </w:p>
    <w:p>
      <w:pPr>
        <w:pStyle w:val="0"/>
        <w:jc w:val="both"/>
      </w:pPr>
      <w:r>
        <w:rPr>
          <w:sz w:val="20"/>
        </w:rPr>
      </w:r>
    </w:p>
    <w:p>
      <w:pPr>
        <w:pStyle w:val="0"/>
        <w:ind w:firstLine="540"/>
        <w:jc w:val="both"/>
      </w:pPr>
      <w:r>
        <w:rPr>
          <w:sz w:val="20"/>
        </w:rPr>
        <w:t xml:space="preserve">34. 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pPr>
        <w:pStyle w:val="0"/>
        <w:spacing w:before="200" w:line-rule="auto"/>
        <w:ind w:firstLine="540"/>
        <w:jc w:val="both"/>
      </w:pPr>
      <w:r>
        <w:rPr>
          <w:sz w:val="20"/>
        </w:rPr>
        <w:t xml:space="preserve">35. 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pPr>
        <w:pStyle w:val="0"/>
        <w:spacing w:before="200" w:line-rule="auto"/>
        <w:ind w:firstLine="540"/>
        <w:jc w:val="both"/>
      </w:pPr>
      <w:r>
        <w:rPr>
          <w:sz w:val="20"/>
        </w:rPr>
        <w:t xml:space="preserve">36. 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pPr>
        <w:pStyle w:val="0"/>
        <w:spacing w:before="200" w:line-rule="auto"/>
        <w:ind w:firstLine="540"/>
        <w:jc w:val="both"/>
      </w:pPr>
      <w:r>
        <w:rPr>
          <w:sz w:val="20"/>
        </w:rPr>
        <w:t xml:space="preserve">37. 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и региональной безопасности создает условия для распространения международного терроризма и экстремизма.</w:t>
      </w:r>
    </w:p>
    <w:p>
      <w:pPr>
        <w:pStyle w:val="0"/>
        <w:spacing w:before="200" w:line-rule="auto"/>
        <w:ind w:firstLine="540"/>
        <w:jc w:val="both"/>
      </w:pPr>
      <w:r>
        <w:rPr>
          <w:sz w:val="20"/>
        </w:rPr>
        <w:t xml:space="preserve">38. 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pPr>
        <w:pStyle w:val="0"/>
        <w:spacing w:before="200" w:line-rule="auto"/>
        <w:ind w:firstLine="540"/>
        <w:jc w:val="both"/>
      </w:pPr>
      <w:r>
        <w:rPr>
          <w:sz w:val="20"/>
        </w:rPr>
        <w:t xml:space="preserve">39. 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pPr>
        <w:pStyle w:val="0"/>
        <w:spacing w:before="200" w:line-rule="auto"/>
        <w:ind w:firstLine="540"/>
        <w:jc w:val="both"/>
      </w:pPr>
      <w:r>
        <w:rPr>
          <w:sz w:val="20"/>
        </w:rPr>
        <w:t xml:space="preserve">40. 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 При этом особое внимание уделяется решению следующих задач:</w:t>
      </w:r>
    </w:p>
    <w:p>
      <w:pPr>
        <w:pStyle w:val="0"/>
        <w:spacing w:before="200" w:line-rule="auto"/>
        <w:ind w:firstLine="540"/>
        <w:jc w:val="both"/>
      </w:pPr>
      <w:r>
        <w:rPr>
          <w:sz w:val="20"/>
        </w:rPr>
        <w:t xml:space="preserve">1) своевременное выявление существующих и перспективных военных опасностей и военных угроз;</w:t>
      </w:r>
    </w:p>
    <w:p>
      <w:pPr>
        <w:pStyle w:val="0"/>
        <w:spacing w:before="200" w:line-rule="auto"/>
        <w:ind w:firstLine="540"/>
        <w:jc w:val="both"/>
      </w:pPr>
      <w:r>
        <w:rPr>
          <w:sz w:val="20"/>
        </w:rPr>
        <w:t xml:space="preserve">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
    <w:p>
      <w:pPr>
        <w:pStyle w:val="0"/>
        <w:spacing w:before="200" w:line-rule="auto"/>
        <w:ind w:firstLine="540"/>
        <w:jc w:val="both"/>
      </w:pPr>
      <w:r>
        <w:rPr>
          <w:sz w:val="20"/>
        </w:rPr>
        <w:t xml:space="preserve">3) поддержание на достаточном уровне потенциала ядерного сдерживания;</w:t>
      </w:r>
    </w:p>
    <w:p>
      <w:pPr>
        <w:pStyle w:val="0"/>
        <w:spacing w:before="200" w:line-rule="auto"/>
        <w:ind w:firstLine="540"/>
        <w:jc w:val="both"/>
      </w:pPr>
      <w:r>
        <w:rPr>
          <w:sz w:val="20"/>
        </w:rPr>
        <w:t xml:space="preserve">4) обеспечение заданной степени готовности к боевому применению Вооруженных Сил, других войск, воинских формирований и органов;</w:t>
      </w:r>
    </w:p>
    <w:p>
      <w:pPr>
        <w:pStyle w:val="0"/>
        <w:spacing w:before="200" w:line-rule="auto"/>
        <w:ind w:firstLine="540"/>
        <w:jc w:val="both"/>
      </w:pPr>
      <w:r>
        <w:rPr>
          <w:sz w:val="20"/>
        </w:rPr>
        <w:t xml:space="preserve">5) защита национальных интересов и граждан Российской Федерации за пределами ее территории;</w:t>
      </w:r>
    </w:p>
    <w:p>
      <w:pPr>
        <w:pStyle w:val="0"/>
        <w:spacing w:before="200" w:line-rule="auto"/>
        <w:ind w:firstLine="540"/>
        <w:jc w:val="both"/>
      </w:pPr>
      <w:r>
        <w:rPr>
          <w:sz w:val="20"/>
        </w:rPr>
        <w:t xml:space="preserve">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современными вооружением, военной и специальной техникой;</w:t>
      </w:r>
    </w:p>
    <w:p>
      <w:pPr>
        <w:pStyle w:val="0"/>
        <w:spacing w:before="200" w:line-rule="auto"/>
        <w:ind w:firstLine="540"/>
        <w:jc w:val="both"/>
      </w:pPr>
      <w:r>
        <w:rPr>
          <w:sz w:val="20"/>
        </w:rPr>
        <w:t xml:space="preserve">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обновление и поддержание на достаточном уровне военно-технического потенциала военной организации государства;</w:t>
      </w:r>
    </w:p>
    <w:p>
      <w:pPr>
        <w:pStyle w:val="0"/>
        <w:spacing w:before="200" w:line-rule="auto"/>
        <w:ind w:firstLine="540"/>
        <w:jc w:val="both"/>
      </w:pPr>
      <w:r>
        <w:rPr>
          <w:sz w:val="20"/>
        </w:rPr>
        <w:t xml:space="preserve">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p>
    <w:p>
      <w:pPr>
        <w:pStyle w:val="0"/>
        <w:spacing w:before="200" w:line-rule="auto"/>
        <w:ind w:firstLine="540"/>
        <w:jc w:val="both"/>
      </w:pPr>
      <w:r>
        <w:rPr>
          <w:sz w:val="20"/>
        </w:rPr>
        <w:t xml:space="preserve">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
    <w:p>
      <w:pPr>
        <w:pStyle w:val="0"/>
        <w:spacing w:before="200" w:line-rule="auto"/>
        <w:ind w:firstLine="540"/>
        <w:jc w:val="both"/>
      </w:pPr>
      <w:r>
        <w:rPr>
          <w:sz w:val="20"/>
        </w:rPr>
        <w:t xml:space="preserve">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 военное время;</w:t>
      </w:r>
    </w:p>
    <w:p>
      <w:pPr>
        <w:pStyle w:val="0"/>
        <w:spacing w:before="200" w:line-rule="auto"/>
        <w:ind w:firstLine="540"/>
        <w:jc w:val="both"/>
      </w:pPr>
      <w:r>
        <w:rPr>
          <w:sz w:val="20"/>
        </w:rPr>
        <w:t xml:space="preserve">11) планирование и проведение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w:t>
      </w:r>
    </w:p>
    <w:p>
      <w:pPr>
        <w:pStyle w:val="0"/>
        <w:spacing w:before="200" w:line-rule="auto"/>
        <w:ind w:firstLine="540"/>
        <w:jc w:val="both"/>
      </w:pPr>
      <w:r>
        <w:rPr>
          <w:sz w:val="20"/>
        </w:rPr>
        <w:t xml:space="preserve">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
    <w:p>
      <w:pPr>
        <w:pStyle w:val="0"/>
        <w:spacing w:before="200" w:line-rule="auto"/>
        <w:ind w:firstLine="540"/>
        <w:jc w:val="both"/>
      </w:pPr>
      <w:r>
        <w:rPr>
          <w:sz w:val="20"/>
        </w:rPr>
        <w:t xml:space="preserve">13) военно-патриотическое воспитание и подготовка к военной службе граждан;</w:t>
      </w:r>
    </w:p>
    <w:p>
      <w:pPr>
        <w:pStyle w:val="0"/>
        <w:spacing w:before="200" w:line-rule="auto"/>
        <w:ind w:firstLine="540"/>
        <w:jc w:val="both"/>
      </w:pPr>
      <w:r>
        <w:rPr>
          <w:sz w:val="20"/>
        </w:rPr>
        <w:t xml:space="preserve">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
    <w:p>
      <w:pPr>
        <w:pStyle w:val="0"/>
        <w:jc w:val="both"/>
      </w:pPr>
      <w:r>
        <w:rPr>
          <w:sz w:val="20"/>
        </w:rPr>
      </w:r>
    </w:p>
    <w:p>
      <w:pPr>
        <w:pStyle w:val="2"/>
        <w:outlineLvl w:val="2"/>
        <w:jc w:val="center"/>
      </w:pPr>
      <w:r>
        <w:rPr>
          <w:sz w:val="20"/>
        </w:rPr>
        <w:t xml:space="preserve">Государственная и общественная безопасность</w:t>
      </w:r>
    </w:p>
    <w:p>
      <w:pPr>
        <w:pStyle w:val="0"/>
        <w:jc w:val="both"/>
      </w:pPr>
      <w:r>
        <w:rPr>
          <w:sz w:val="20"/>
        </w:rPr>
      </w:r>
    </w:p>
    <w:p>
      <w:pPr>
        <w:pStyle w:val="0"/>
        <w:ind w:firstLine="540"/>
        <w:jc w:val="both"/>
      </w:pPr>
      <w:r>
        <w:rPr>
          <w:sz w:val="20"/>
        </w:rPr>
        <w:t xml:space="preserve">41. 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 обществе атмосферы нетерпимости к противоправной деятельности.</w:t>
      </w:r>
    </w:p>
    <w:p>
      <w:pPr>
        <w:pStyle w:val="0"/>
        <w:spacing w:before="200" w:line-rule="auto"/>
        <w:ind w:firstLine="540"/>
        <w:jc w:val="both"/>
      </w:pPr>
      <w:r>
        <w:rPr>
          <w:sz w:val="20"/>
        </w:rPr>
        <w:t xml:space="preserve">42. Несмотря на принимаемые меры, в Российской Федерации остается высоким уровень 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pPr>
        <w:pStyle w:val="0"/>
        <w:spacing w:before="200" w:line-rule="auto"/>
        <w:ind w:firstLine="540"/>
        <w:jc w:val="both"/>
      </w:pPr>
      <w:r>
        <w:rPr>
          <w:sz w:val="20"/>
        </w:rPr>
        <w:t xml:space="preserve">43. 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pPr>
        <w:pStyle w:val="0"/>
        <w:spacing w:before="200" w:line-rule="auto"/>
        <w:ind w:firstLine="540"/>
        <w:jc w:val="both"/>
      </w:pPr>
      <w:r>
        <w:rPr>
          <w:sz w:val="20"/>
        </w:rPr>
        <w:t xml:space="preserve">44. 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осуществляемой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интернет-компаний.</w:t>
      </w:r>
    </w:p>
    <w:p>
      <w:pPr>
        <w:pStyle w:val="0"/>
        <w:spacing w:before="200" w:line-rule="auto"/>
        <w:ind w:firstLine="540"/>
        <w:jc w:val="both"/>
      </w:pPr>
      <w:r>
        <w:rPr>
          <w:sz w:val="20"/>
        </w:rPr>
        <w:t xml:space="preserve">45. 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
    <w:p>
      <w:pPr>
        <w:pStyle w:val="0"/>
        <w:spacing w:before="200" w:line-rule="auto"/>
        <w:ind w:firstLine="540"/>
        <w:jc w:val="both"/>
      </w:pPr>
      <w:r>
        <w:rPr>
          <w:sz w:val="20"/>
        </w:rPr>
        <w:t xml:space="preserve">46. 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47. 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p>
    <w:p>
      <w:pPr>
        <w:pStyle w:val="0"/>
        <w:spacing w:before="200" w:line-rule="auto"/>
        <w:ind w:firstLine="540"/>
        <w:jc w:val="both"/>
      </w:pPr>
      <w:r>
        <w:rPr>
          <w:sz w:val="20"/>
        </w:rPr>
        <w:t xml:space="preserve">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 в том числе путем инспирирования "цветных революций";</w:t>
      </w:r>
    </w:p>
    <w:p>
      <w:pPr>
        <w:pStyle w:val="0"/>
        <w:spacing w:before="200" w:line-rule="auto"/>
        <w:ind w:firstLine="540"/>
        <w:jc w:val="both"/>
      </w:pPr>
      <w:r>
        <w:rPr>
          <w:sz w:val="20"/>
        </w:rPr>
        <w:t xml:space="preserve">2) обеспечение безопасности проводимых на территории Российской Федерации общественно-политических и иных мероприятий;</w:t>
      </w:r>
    </w:p>
    <w:p>
      <w:pPr>
        <w:pStyle w:val="0"/>
        <w:spacing w:before="200" w:line-rule="auto"/>
        <w:ind w:firstLine="540"/>
        <w:jc w:val="both"/>
      </w:pPr>
      <w:r>
        <w:rPr>
          <w:sz w:val="20"/>
        </w:rPr>
        <w:t xml:space="preserve">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механизмов пограничного, таможенного, санитарно-эпидемиологического и иных видов контроля;</w:t>
      </w:r>
    </w:p>
    <w:p>
      <w:pPr>
        <w:pStyle w:val="0"/>
        <w:spacing w:before="200" w:line-rule="auto"/>
        <w:ind w:firstLine="540"/>
        <w:jc w:val="both"/>
      </w:pPr>
      <w:r>
        <w:rPr>
          <w:sz w:val="20"/>
        </w:rPr>
        <w:t xml:space="preserve">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 в обеспечении государственной и общественной безопасности;</w:t>
      </w:r>
    </w:p>
    <w:p>
      <w:pPr>
        <w:pStyle w:val="0"/>
        <w:spacing w:before="200" w:line-rule="auto"/>
        <w:ind w:firstLine="540"/>
        <w:jc w:val="both"/>
      </w:pPr>
      <w:r>
        <w:rPr>
          <w:sz w:val="20"/>
        </w:rPr>
        <w:t xml:space="preserve">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
    <w:p>
      <w:pPr>
        <w:pStyle w:val="0"/>
        <w:spacing w:before="200" w:line-rule="auto"/>
        <w:ind w:firstLine="540"/>
        <w:jc w:val="both"/>
      </w:pPr>
      <w:r>
        <w:rPr>
          <w:sz w:val="20"/>
        </w:rPr>
        <w:t xml:space="preserve">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pPr>
        <w:pStyle w:val="0"/>
        <w:spacing w:before="200" w:line-rule="auto"/>
        <w:ind w:firstLine="540"/>
        <w:jc w:val="both"/>
      </w:pPr>
      <w:r>
        <w:rPr>
          <w:sz w:val="20"/>
        </w:rPr>
        <w:t xml:space="preserve">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
    <w:p>
      <w:pPr>
        <w:pStyle w:val="0"/>
        <w:spacing w:before="200" w:line-rule="auto"/>
        <w:ind w:firstLine="540"/>
        <w:jc w:val="both"/>
      </w:pPr>
      <w:r>
        <w:rPr>
          <w:sz w:val="20"/>
        </w:rPr>
        <w:t xml:space="preserve">8) снижение уровня криминализации общественных отношений, развитие единой государственной системы профилактики правонарушений;</w:t>
      </w:r>
    </w:p>
    <w:p>
      <w:pPr>
        <w:pStyle w:val="0"/>
        <w:spacing w:before="200" w:line-rule="auto"/>
        <w:ind w:firstLine="540"/>
        <w:jc w:val="both"/>
      </w:pPr>
      <w:r>
        <w:rPr>
          <w:sz w:val="20"/>
        </w:rPr>
        <w:t xml:space="preserve">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pPr>
        <w:pStyle w:val="0"/>
        <w:spacing w:before="200" w:line-rule="auto"/>
        <w:ind w:firstLine="540"/>
        <w:jc w:val="both"/>
      </w:pPr>
      <w:r>
        <w:rPr>
          <w:sz w:val="20"/>
        </w:rPr>
        <w:t xml:space="preserve">10) снижение уровня преступности в экономической сфере, в том числе в кредитно-финансовой, а также в сферах жилищно-коммунального хозяйства, использования земельных, лесных, водных и водных биологических ресурсов;</w:t>
      </w:r>
    </w:p>
    <w:p>
      <w:pPr>
        <w:pStyle w:val="0"/>
        <w:spacing w:before="200" w:line-rule="auto"/>
        <w:ind w:firstLine="540"/>
        <w:jc w:val="both"/>
      </w:pPr>
      <w:r>
        <w:rPr>
          <w:sz w:val="20"/>
        </w:rPr>
        <w:t xml:space="preserve">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p>
    <w:p>
      <w:pPr>
        <w:pStyle w:val="0"/>
        <w:spacing w:before="200" w:line-rule="auto"/>
        <w:ind w:firstLine="540"/>
        <w:jc w:val="both"/>
      </w:pPr>
      <w:r>
        <w:rPr>
          <w:sz w:val="20"/>
        </w:rPr>
        <w:t xml:space="preserve">12) реализация принципа неотвратимости наказания за совершение преступления;</w:t>
      </w:r>
    </w:p>
    <w:p>
      <w:pPr>
        <w:pStyle w:val="0"/>
        <w:spacing w:before="200" w:line-rule="auto"/>
        <w:ind w:firstLine="540"/>
        <w:jc w:val="both"/>
      </w:pPr>
      <w:r>
        <w:rPr>
          <w:sz w:val="20"/>
        </w:rPr>
        <w:t xml:space="preserve">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p>
    <w:p>
      <w:pPr>
        <w:pStyle w:val="0"/>
        <w:spacing w:before="200" w:line-rule="auto"/>
        <w:ind w:firstLine="540"/>
        <w:jc w:val="both"/>
      </w:pPr>
      <w:r>
        <w:rPr>
          <w:sz w:val="20"/>
        </w:rPr>
        <w:t xml:space="preserve">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недостижение общественно значимых результатов национального развития;</w:t>
      </w:r>
    </w:p>
    <w:p>
      <w:pPr>
        <w:pStyle w:val="0"/>
        <w:spacing w:before="200" w:line-rule="auto"/>
        <w:ind w:firstLine="540"/>
        <w:jc w:val="both"/>
      </w:pPr>
      <w:r>
        <w:rPr>
          <w:sz w:val="20"/>
        </w:rPr>
        <w:t xml:space="preserve">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прекурсоров;</w:t>
      </w:r>
    </w:p>
    <w:p>
      <w:pPr>
        <w:pStyle w:val="0"/>
        <w:spacing w:before="200" w:line-rule="auto"/>
        <w:ind w:firstLine="540"/>
        <w:jc w:val="both"/>
      </w:pPr>
      <w:r>
        <w:rPr>
          <w:sz w:val="20"/>
        </w:rPr>
        <w:t xml:space="preserve">16) противодействие незаконной миграции, усиление контроля за миграционными потоками, социальная и культурная адаптация и интеграция мигрантов;</w:t>
      </w:r>
    </w:p>
    <w:p>
      <w:pPr>
        <w:pStyle w:val="0"/>
        <w:spacing w:before="200" w:line-rule="auto"/>
        <w:ind w:firstLine="540"/>
        <w:jc w:val="both"/>
      </w:pPr>
      <w:r>
        <w:rPr>
          <w:sz w:val="20"/>
        </w:rPr>
        <w:t xml:space="preserve">17) предупреждение и нейтрализация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w:t>
      </w:r>
    </w:p>
    <w:p>
      <w:pPr>
        <w:pStyle w:val="0"/>
        <w:spacing w:before="200" w:line-rule="auto"/>
        <w:ind w:firstLine="540"/>
        <w:jc w:val="both"/>
      </w:pPr>
      <w:r>
        <w:rPr>
          <w:sz w:val="20"/>
        </w:rPr>
        <w:t xml:space="preserve">18) повышение безопасности дорожного движения;</w:t>
      </w:r>
    </w:p>
    <w:p>
      <w:pPr>
        <w:pStyle w:val="0"/>
        <w:spacing w:before="200" w:line-rule="auto"/>
        <w:ind w:firstLine="540"/>
        <w:jc w:val="both"/>
      </w:pPr>
      <w:r>
        <w:rPr>
          <w:sz w:val="20"/>
        </w:rPr>
        <w:t xml:space="preserve">19) повышение эффективности мер по предупреждению и ликвидации чрезвычайных ситуаций природного и техногенного характера;</w:t>
      </w:r>
    </w:p>
    <w:p>
      <w:pPr>
        <w:pStyle w:val="0"/>
        <w:spacing w:before="200" w:line-rule="auto"/>
        <w:ind w:firstLine="540"/>
        <w:jc w:val="both"/>
      </w:pPr>
      <w:r>
        <w:rPr>
          <w:sz w:val="20"/>
        </w:rPr>
        <w:t xml:space="preserve">20)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pPr>
        <w:pStyle w:val="0"/>
        <w:spacing w:before="200" w:line-rule="auto"/>
        <w:ind w:firstLine="540"/>
        <w:jc w:val="both"/>
      </w:pPr>
      <w:r>
        <w:rPr>
          <w:sz w:val="20"/>
        </w:rPr>
        <w:t xml:space="preserve">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
    <w:p>
      <w:pPr>
        <w:pStyle w:val="0"/>
        <w:spacing w:before="200" w:line-rule="auto"/>
        <w:ind w:firstLine="540"/>
        <w:jc w:val="both"/>
      </w:pPr>
      <w:r>
        <w:rPr>
          <w:sz w:val="20"/>
        </w:rPr>
        <w:t xml:space="preserve">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p>
    <w:p>
      <w:pPr>
        <w:pStyle w:val="0"/>
        <w:spacing w:before="200" w:line-rule="auto"/>
        <w:ind w:firstLine="540"/>
        <w:jc w:val="both"/>
      </w:pPr>
      <w:r>
        <w:rPr>
          <w:sz w:val="20"/>
        </w:rPr>
        <w:t xml:space="preserve">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
    <w:p>
      <w:pPr>
        <w:pStyle w:val="0"/>
        <w:jc w:val="both"/>
      </w:pPr>
      <w:r>
        <w:rPr>
          <w:sz w:val="20"/>
        </w:rPr>
      </w:r>
    </w:p>
    <w:p>
      <w:pPr>
        <w:pStyle w:val="2"/>
        <w:outlineLvl w:val="2"/>
        <w:jc w:val="center"/>
      </w:pPr>
      <w:r>
        <w:rPr>
          <w:sz w:val="20"/>
        </w:rPr>
        <w:t xml:space="preserve">Информационная безопасность</w:t>
      </w:r>
    </w:p>
    <w:p>
      <w:pPr>
        <w:pStyle w:val="0"/>
        <w:jc w:val="both"/>
      </w:pPr>
      <w:r>
        <w:rPr>
          <w:sz w:val="20"/>
        </w:rPr>
      </w:r>
    </w:p>
    <w:p>
      <w:pPr>
        <w:pStyle w:val="0"/>
        <w:ind w:firstLine="540"/>
        <w:jc w:val="both"/>
      </w:pPr>
      <w:r>
        <w:rPr>
          <w:sz w:val="20"/>
        </w:rPr>
        <w:t xml:space="preserve">48. 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pPr>
        <w:pStyle w:val="0"/>
        <w:spacing w:before="200" w:line-rule="auto"/>
        <w:ind w:firstLine="540"/>
        <w:jc w:val="both"/>
      </w:pPr>
      <w:r>
        <w:rPr>
          <w:sz w:val="20"/>
        </w:rPr>
        <w:t xml:space="preserve">49. 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pPr>
        <w:pStyle w:val="0"/>
        <w:spacing w:before="200" w:line-rule="auto"/>
        <w:ind w:firstLine="540"/>
        <w:jc w:val="both"/>
      </w:pPr>
      <w:r>
        <w:rPr>
          <w:sz w:val="20"/>
        </w:rPr>
        <w:t xml:space="preserve">50. 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pPr>
        <w:pStyle w:val="0"/>
        <w:spacing w:before="200" w:line-rule="auto"/>
        <w:ind w:firstLine="540"/>
        <w:jc w:val="both"/>
      </w:pPr>
      <w:r>
        <w:rPr>
          <w:sz w:val="20"/>
        </w:rPr>
        <w:t xml:space="preserve">51.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pPr>
        <w:pStyle w:val="0"/>
        <w:spacing w:before="200" w:line-rule="auto"/>
        <w:ind w:firstLine="540"/>
        <w:jc w:val="both"/>
      </w:pPr>
      <w:r>
        <w:rPr>
          <w:sz w:val="20"/>
        </w:rPr>
        <w:t xml:space="preserve">52. 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В информационно-телекоммуникационной сети "Интернет" (далее - сеть "Интернет")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 Основным объектом такого деструктивного воздействия является молодежь.</w:t>
      </w:r>
    </w:p>
    <w:p>
      <w:pPr>
        <w:pStyle w:val="0"/>
        <w:spacing w:before="200" w:line-rule="auto"/>
        <w:ind w:firstLine="540"/>
        <w:jc w:val="both"/>
      </w:pPr>
      <w:r>
        <w:rPr>
          <w:sz w:val="20"/>
        </w:rPr>
        <w:t xml:space="preserve">53. Стремление транснациональных корпораций закрепить свое монопольное положение в сети "Интернет"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интернет-платформ. По политическим причинам пользователям сети "Интернет" навязывается искаженный взгляд на исторические факты, а также на события, происходящие в Российской Федерации и в мире.</w:t>
      </w:r>
    </w:p>
    <w:p>
      <w:pPr>
        <w:pStyle w:val="0"/>
        <w:spacing w:before="200" w:line-rule="auto"/>
        <w:ind w:firstLine="540"/>
        <w:jc w:val="both"/>
      </w:pPr>
      <w:r>
        <w:rPr>
          <w:sz w:val="20"/>
        </w:rPr>
        <w:t xml:space="preserve">54. 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pPr>
        <w:pStyle w:val="0"/>
        <w:spacing w:before="200" w:line-rule="auto"/>
        <w:ind w:firstLine="540"/>
        <w:jc w:val="both"/>
      </w:pPr>
      <w:r>
        <w:rPr>
          <w:sz w:val="20"/>
        </w:rPr>
        <w:t xml:space="preserve">55. 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pPr>
        <w:pStyle w:val="0"/>
        <w:spacing w:before="200" w:line-rule="auto"/>
        <w:ind w:firstLine="540"/>
        <w:jc w:val="both"/>
      </w:pPr>
      <w:r>
        <w:rPr>
          <w:sz w:val="20"/>
        </w:rPr>
        <w:t xml:space="preserve">56. Целью обеспечения информационной безопасности является укрепление суверенитета Российской Федерации в информационном пространстве.</w:t>
      </w:r>
    </w:p>
    <w:p>
      <w:pPr>
        <w:pStyle w:val="0"/>
        <w:spacing w:before="200" w:line-rule="auto"/>
        <w:ind w:firstLine="540"/>
        <w:jc w:val="both"/>
      </w:pPr>
      <w:r>
        <w:rPr>
          <w:sz w:val="20"/>
        </w:rPr>
        <w:t xml:space="preserve">57. Достижение цели обеспечения информационной безопасности осуществляется путем реализации государственной политики, направленной на решение следующих задач:</w:t>
      </w:r>
    </w:p>
    <w:p>
      <w:pPr>
        <w:pStyle w:val="0"/>
        <w:spacing w:before="200" w:line-rule="auto"/>
        <w:ind w:firstLine="540"/>
        <w:jc w:val="both"/>
      </w:pPr>
      <w:r>
        <w:rPr>
          <w:sz w:val="20"/>
        </w:rPr>
        <w:t xml:space="preserve">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p>
    <w:p>
      <w:pPr>
        <w:pStyle w:val="0"/>
        <w:spacing w:before="200" w:line-rule="auto"/>
        <w:ind w:firstLine="540"/>
        <w:jc w:val="both"/>
      </w:pPr>
      <w:r>
        <w:rPr>
          <w:sz w:val="20"/>
        </w:rPr>
        <w:t xml:space="preserve">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
    <w:p>
      <w:pPr>
        <w:pStyle w:val="0"/>
        <w:spacing w:before="200" w:line-rule="auto"/>
        <w:ind w:firstLine="540"/>
        <w:jc w:val="both"/>
      </w:pPr>
      <w:r>
        <w:rPr>
          <w:sz w:val="20"/>
        </w:rPr>
        <w:t xml:space="preserve">3) предотвращение деструктивного информационно-технического воздействия на российские информационные ресурсы, включая объекты критической информационной инфраструктуры Российской Федерации;</w:t>
      </w:r>
    </w:p>
    <w:p>
      <w:pPr>
        <w:pStyle w:val="0"/>
        <w:spacing w:before="200" w:line-rule="auto"/>
        <w:ind w:firstLine="540"/>
        <w:jc w:val="both"/>
      </w:pPr>
      <w:r>
        <w:rPr>
          <w:sz w:val="20"/>
        </w:rPr>
        <w:t xml:space="preserve">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p>
    <w:p>
      <w:pPr>
        <w:pStyle w:val="0"/>
        <w:spacing w:before="200" w:line-rule="auto"/>
        <w:ind w:firstLine="540"/>
        <w:jc w:val="both"/>
      </w:pPr>
      <w:r>
        <w:rPr>
          <w:sz w:val="20"/>
        </w:rPr>
        <w:t xml:space="preserve">5) повышение защищенности и устойчивости функционирования единой сети электросвязи Российской Федерации, российского сегмента сети "Интернет", иных значимых объектов информационно-коммуникационной инфраструктуры, а также недопущение иностранного контроля за их функционированием;</w:t>
      </w:r>
    </w:p>
    <w:p>
      <w:pPr>
        <w:pStyle w:val="0"/>
        <w:spacing w:before="200" w:line-rule="auto"/>
        <w:ind w:firstLine="540"/>
        <w:jc w:val="both"/>
      </w:pPr>
      <w:r>
        <w:rPr>
          <w:sz w:val="20"/>
        </w:rPr>
        <w:t xml:space="preserve">6)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
    <w:p>
      <w:pPr>
        <w:pStyle w:val="0"/>
        <w:spacing w:before="200" w:line-rule="auto"/>
        <w:ind w:firstLine="540"/>
        <w:jc w:val="both"/>
      </w:pPr>
      <w:r>
        <w:rPr>
          <w:sz w:val="20"/>
        </w:rPr>
        <w:t xml:space="preserve">7) предотвращение и (или) минимизация ущерба национальной безопасности, связанного с осуществлением иностранными государствами технической разведки;</w:t>
      </w:r>
    </w:p>
    <w:p>
      <w:pPr>
        <w:pStyle w:val="0"/>
        <w:spacing w:before="200" w:line-rule="auto"/>
        <w:ind w:firstLine="540"/>
        <w:jc w:val="both"/>
      </w:pPr>
      <w:r>
        <w:rPr>
          <w:sz w:val="20"/>
        </w:rPr>
        <w:t xml:space="preserve">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p>
    <w:p>
      <w:pPr>
        <w:pStyle w:val="0"/>
        <w:spacing w:before="200" w:line-rule="auto"/>
        <w:ind w:firstLine="540"/>
        <w:jc w:val="both"/>
      </w:pPr>
      <w:r>
        <w:rPr>
          <w:sz w:val="20"/>
        </w:rPr>
        <w:t xml:space="preserve">9) укрепление информационной безопасности Вооруженных Сил, других войск, воинских формирований и органов, а также разработчиков и изготовителей вооружения, военной и специальной техники;</w:t>
      </w:r>
    </w:p>
    <w:p>
      <w:pPr>
        <w:pStyle w:val="0"/>
        <w:spacing w:before="200" w:line-rule="auto"/>
        <w:ind w:firstLine="540"/>
        <w:jc w:val="both"/>
      </w:pPr>
      <w:r>
        <w:rPr>
          <w:sz w:val="20"/>
        </w:rPr>
        <w:t xml:space="preserve">10) развитие сил и средств информационного противоборства;</w:t>
      </w:r>
    </w:p>
    <w:p>
      <w:pPr>
        <w:pStyle w:val="0"/>
        <w:spacing w:before="200" w:line-rule="auto"/>
        <w:ind w:firstLine="540"/>
        <w:jc w:val="both"/>
      </w:pPr>
      <w:r>
        <w:rPr>
          <w:sz w:val="20"/>
        </w:rPr>
        <w:t xml:space="preserve">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государств для осуществления деструктивного информационного воздействия на граждан и общество;</w:t>
      </w:r>
    </w:p>
    <w:p>
      <w:pPr>
        <w:pStyle w:val="0"/>
        <w:spacing w:before="200" w:line-rule="auto"/>
        <w:ind w:firstLine="540"/>
        <w:jc w:val="both"/>
      </w:pPr>
      <w:r>
        <w:rPr>
          <w:sz w:val="20"/>
        </w:rPr>
        <w:t xml:space="preserve">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
    <w:p>
      <w:pPr>
        <w:pStyle w:val="0"/>
        <w:spacing w:before="200" w:line-rule="auto"/>
        <w:ind w:firstLine="540"/>
        <w:jc w:val="both"/>
      </w:pPr>
      <w:r>
        <w:rPr>
          <w:sz w:val="20"/>
        </w:rPr>
        <w:t xml:space="preserve">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цифровизации экономики и государственного управления;</w:t>
      </w:r>
    </w:p>
    <w:p>
      <w:pPr>
        <w:pStyle w:val="0"/>
        <w:spacing w:before="200" w:line-rule="auto"/>
        <w:ind w:firstLine="540"/>
        <w:jc w:val="both"/>
      </w:pPr>
      <w:r>
        <w:rPr>
          <w:sz w:val="20"/>
        </w:rPr>
        <w:t xml:space="preserve">14) укрепление сотрудничества Российской Федерации с иностранными партнерами в области обеспечения информационной безопасности, в том 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p>
    <w:p>
      <w:pPr>
        <w:pStyle w:val="0"/>
        <w:spacing w:before="200" w:line-rule="auto"/>
        <w:ind w:firstLine="540"/>
        <w:jc w:val="both"/>
      </w:pPr>
      <w:r>
        <w:rPr>
          <w:sz w:val="20"/>
        </w:rPr>
        <w:t xml:space="preserve">15) доведение до российской и международной общественности достоверной информации о внутренней и внешней политике Российской Федерации;</w:t>
      </w:r>
    </w:p>
    <w:p>
      <w:pPr>
        <w:pStyle w:val="0"/>
        <w:spacing w:before="200" w:line-rule="auto"/>
        <w:ind w:firstLine="540"/>
        <w:jc w:val="both"/>
      </w:pPr>
      <w:r>
        <w:rPr>
          <w:sz w:val="20"/>
        </w:rPr>
        <w:t xml:space="preserve">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p>
    <w:p>
      <w:pPr>
        <w:pStyle w:val="0"/>
        <w:jc w:val="both"/>
      </w:pPr>
      <w:r>
        <w:rPr>
          <w:sz w:val="20"/>
        </w:rPr>
      </w:r>
    </w:p>
    <w:p>
      <w:pPr>
        <w:pStyle w:val="2"/>
        <w:outlineLvl w:val="2"/>
        <w:jc w:val="center"/>
      </w:pPr>
      <w:r>
        <w:rPr>
          <w:sz w:val="20"/>
        </w:rPr>
        <w:t xml:space="preserve">Экономическая безопасность</w:t>
      </w:r>
    </w:p>
    <w:p>
      <w:pPr>
        <w:pStyle w:val="0"/>
        <w:jc w:val="both"/>
      </w:pPr>
      <w:r>
        <w:rPr>
          <w:sz w:val="20"/>
        </w:rPr>
      </w:r>
    </w:p>
    <w:p>
      <w:pPr>
        <w:pStyle w:val="0"/>
        <w:ind w:firstLine="540"/>
        <w:jc w:val="both"/>
      </w:pPr>
      <w:r>
        <w:rPr>
          <w:sz w:val="20"/>
        </w:rPr>
        <w:t xml:space="preserve">58. Мировая экономика переживает период глубокой рецессии. Усиливаются рыночная волатильность,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pPr>
        <w:pStyle w:val="0"/>
        <w:spacing w:before="200" w:line-rule="auto"/>
        <w:ind w:firstLine="540"/>
        <w:jc w:val="both"/>
      </w:pPr>
      <w:r>
        <w:rPr>
          <w:sz w:val="20"/>
        </w:rPr>
        <w:t xml:space="preserve">59. 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pPr>
        <w:pStyle w:val="0"/>
        <w:spacing w:before="200" w:line-rule="auto"/>
        <w:ind w:firstLine="540"/>
        <w:jc w:val="both"/>
      </w:pPr>
      <w:r>
        <w:rPr>
          <w:sz w:val="20"/>
        </w:rPr>
        <w:t xml:space="preserve">60. 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pPr>
        <w:pStyle w:val="0"/>
        <w:spacing w:before="200" w:line-rule="auto"/>
        <w:ind w:firstLine="540"/>
        <w:jc w:val="both"/>
      </w:pPr>
      <w:r>
        <w:rPr>
          <w:sz w:val="20"/>
        </w:rPr>
        <w:t xml:space="preserve">61. 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макроэкономическая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потенциала России.</w:t>
      </w:r>
    </w:p>
    <w:p>
      <w:pPr>
        <w:pStyle w:val="0"/>
        <w:spacing w:before="200" w:line-rule="auto"/>
        <w:ind w:firstLine="540"/>
        <w:jc w:val="both"/>
      </w:pPr>
      <w:r>
        <w:rPr>
          <w:sz w:val="20"/>
        </w:rPr>
        <w:t xml:space="preserve">62. 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 с технологическим обновлением базовых секторов экономики, использованием низкоуглеродных технологий приведут к изменению структуры российской экономики, повышению ее конкурентоспособности и устойчивости.</w:t>
      </w:r>
    </w:p>
    <w:p>
      <w:pPr>
        <w:pStyle w:val="0"/>
        <w:spacing w:before="200" w:line-rule="auto"/>
        <w:ind w:firstLine="540"/>
        <w:jc w:val="both"/>
      </w:pPr>
      <w:r>
        <w:rPr>
          <w:sz w:val="20"/>
        </w:rPr>
        <w:t xml:space="preserve">63. 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pPr>
        <w:pStyle w:val="0"/>
        <w:spacing w:before="200" w:line-rule="auto"/>
        <w:ind w:firstLine="540"/>
        <w:jc w:val="both"/>
      </w:pPr>
      <w:r>
        <w:rPr>
          <w:sz w:val="20"/>
        </w:rPr>
        <w:t xml:space="preserve">64. 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pPr>
        <w:pStyle w:val="0"/>
        <w:spacing w:before="200" w:line-rule="auto"/>
        <w:ind w:firstLine="540"/>
        <w:jc w:val="both"/>
      </w:pPr>
      <w:r>
        <w:rPr>
          <w:sz w:val="20"/>
        </w:rPr>
        <w:t xml:space="preserve">65. 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Выстраивание диверсифицированных связей с мировыми центрами развития также повысит устойчивость российской экономики.</w:t>
      </w:r>
    </w:p>
    <w:p>
      <w:pPr>
        <w:pStyle w:val="0"/>
        <w:spacing w:before="200" w:line-rule="auto"/>
        <w:ind w:firstLine="540"/>
        <w:jc w:val="both"/>
      </w:pPr>
      <w:r>
        <w:rPr>
          <w:sz w:val="20"/>
        </w:rPr>
        <w:t xml:space="preserve">66. 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pPr>
        <w:pStyle w:val="0"/>
        <w:spacing w:before="200" w:line-rule="auto"/>
        <w:ind w:firstLine="540"/>
        <w:jc w:val="both"/>
      </w:pPr>
      <w:r>
        <w:rPr>
          <w:sz w:val="20"/>
        </w:rPr>
        <w:t xml:space="preserve">67. Достижение целей обеспечения экономической безопасности Российской Федерации осуществляется путем решения следующих задач:</w:t>
      </w:r>
    </w:p>
    <w:p>
      <w:pPr>
        <w:pStyle w:val="0"/>
        <w:spacing w:before="200" w:line-rule="auto"/>
        <w:ind w:firstLine="540"/>
        <w:jc w:val="both"/>
      </w:pPr>
      <w:r>
        <w:rPr>
          <w:sz w:val="20"/>
        </w:rPr>
        <w:t xml:space="preserve">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pPr>
        <w:pStyle w:val="0"/>
        <w:spacing w:before="200" w:line-rule="auto"/>
        <w:ind w:firstLine="540"/>
        <w:jc w:val="both"/>
      </w:pPr>
      <w:r>
        <w:rPr>
          <w:sz w:val="20"/>
        </w:rPr>
        <w:t xml:space="preserve">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p>
    <w:p>
      <w:pPr>
        <w:pStyle w:val="0"/>
        <w:spacing w:before="200" w:line-rule="auto"/>
        <w:ind w:firstLine="540"/>
        <w:jc w:val="both"/>
      </w:pPr>
      <w:r>
        <w:rPr>
          <w:sz w:val="20"/>
        </w:rPr>
        <w:t xml:space="preserve">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повышенной долговой нагрузкой на них;</w:t>
      </w:r>
    </w:p>
    <w:p>
      <w:pPr>
        <w:pStyle w:val="0"/>
        <w:spacing w:before="200" w:line-rule="auto"/>
        <w:ind w:firstLine="540"/>
        <w:jc w:val="both"/>
      </w:pPr>
      <w:r>
        <w:rPr>
          <w:sz w:val="20"/>
        </w:rPr>
        <w:t xml:space="preserve">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pPr>
        <w:pStyle w:val="0"/>
        <w:spacing w:before="200" w:line-rule="auto"/>
        <w:ind w:firstLine="540"/>
        <w:jc w:val="both"/>
      </w:pPr>
      <w:r>
        <w:rPr>
          <w:sz w:val="20"/>
        </w:rPr>
        <w:t xml:space="preserve">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p>
    <w:p>
      <w:pPr>
        <w:pStyle w:val="0"/>
        <w:spacing w:before="200" w:line-rule="auto"/>
        <w:ind w:firstLine="540"/>
        <w:jc w:val="both"/>
      </w:pPr>
      <w:r>
        <w:rPr>
          <w:sz w:val="20"/>
        </w:rPr>
        <w:t xml:space="preserve">6) 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создания высокотехнологичных рабочих мест;</w:t>
      </w:r>
    </w:p>
    <w:p>
      <w:pPr>
        <w:pStyle w:val="0"/>
        <w:spacing w:before="200" w:line-rule="auto"/>
        <w:ind w:firstLine="540"/>
        <w:jc w:val="both"/>
      </w:pPr>
      <w:r>
        <w:rPr>
          <w:sz w:val="20"/>
        </w:rPr>
        <w:t xml:space="preserve">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p>
    <w:p>
      <w:pPr>
        <w:pStyle w:val="0"/>
        <w:spacing w:before="200" w:line-rule="auto"/>
        <w:ind w:firstLine="540"/>
        <w:jc w:val="both"/>
      </w:pPr>
      <w:r>
        <w:rPr>
          <w:sz w:val="20"/>
        </w:rPr>
        <w:t xml:space="preserve">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двигателестроении, атомном энергопромышленном комплексе, а также в сфере информационно-коммуникационных технологий;</w:t>
      </w:r>
    </w:p>
    <w:p>
      <w:pPr>
        <w:pStyle w:val="0"/>
        <w:spacing w:before="200" w:line-rule="auto"/>
        <w:ind w:firstLine="540"/>
        <w:jc w:val="both"/>
      </w:pPr>
      <w:r>
        <w:rPr>
          <w:sz w:val="20"/>
        </w:rPr>
        <w:t xml:space="preserve">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приборо- и станкостроения, приоритетное использование отечественной продукции при решении задач модернизации экономики;</w:t>
      </w:r>
    </w:p>
    <w:p>
      <w:pPr>
        <w:pStyle w:val="0"/>
        <w:spacing w:before="200" w:line-rule="auto"/>
        <w:ind w:firstLine="540"/>
        <w:jc w:val="both"/>
      </w:pPr>
      <w:r>
        <w:rPr>
          <w:sz w:val="20"/>
        </w:rPr>
        <w:t xml:space="preserve">10) развитие радиоэлектронной промышленности, производства информационных технологий и оборудования, необходимых для решения задач в области цифровизации экономики и государственного управления;</w:t>
      </w:r>
    </w:p>
    <w:p>
      <w:pPr>
        <w:pStyle w:val="0"/>
        <w:spacing w:before="200" w:line-rule="auto"/>
        <w:ind w:firstLine="540"/>
        <w:jc w:val="both"/>
      </w:pPr>
      <w:r>
        <w:rPr>
          <w:sz w:val="20"/>
        </w:rPr>
        <w:t xml:space="preserve">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p>
    <w:p>
      <w:pPr>
        <w:pStyle w:val="0"/>
        <w:spacing w:before="200" w:line-rule="auto"/>
        <w:ind w:firstLine="540"/>
        <w:jc w:val="both"/>
      </w:pPr>
      <w:r>
        <w:rPr>
          <w:sz w:val="20"/>
        </w:rPr>
        <w:t xml:space="preserve">12) расширение производства лекарственных средств и медицинских изделий;</w:t>
      </w:r>
    </w:p>
    <w:p>
      <w:pPr>
        <w:pStyle w:val="0"/>
        <w:spacing w:before="200" w:line-rule="auto"/>
        <w:ind w:firstLine="540"/>
        <w:jc w:val="both"/>
      </w:pPr>
      <w:r>
        <w:rPr>
          <w:sz w:val="20"/>
        </w:rPr>
        <w:t xml:space="preserve">13) создание и производство отечественных вакцин против актуальных инфекционных заболеваний;</w:t>
      </w:r>
    </w:p>
    <w:p>
      <w:pPr>
        <w:pStyle w:val="0"/>
        <w:spacing w:before="200" w:line-rule="auto"/>
        <w:ind w:firstLine="540"/>
        <w:jc w:val="both"/>
      </w:pPr>
      <w:r>
        <w:rPr>
          <w:sz w:val="20"/>
        </w:rPr>
        <w:t xml:space="preserve">14) преодоление критической зависимости от импорта в области племенного дела, селекции, семеноводства и аквакультуры (рыбоводства);</w:t>
      </w:r>
    </w:p>
    <w:p>
      <w:pPr>
        <w:pStyle w:val="0"/>
        <w:spacing w:before="200" w:line-rule="auto"/>
        <w:ind w:firstLine="540"/>
        <w:jc w:val="both"/>
      </w:pPr>
      <w:r>
        <w:rPr>
          <w:sz w:val="20"/>
        </w:rPr>
        <w:t xml:space="preserve">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p>
    <w:p>
      <w:pPr>
        <w:pStyle w:val="0"/>
        <w:spacing w:before="200" w:line-rule="auto"/>
        <w:ind w:firstLine="540"/>
        <w:jc w:val="both"/>
      </w:pPr>
      <w:r>
        <w:rPr>
          <w:sz w:val="20"/>
        </w:rPr>
        <w:t xml:space="preserve">16) развитие технологий получения электроэнергии из возобновляемых и альтернативных источников энергии, развитие низкоуглеродной энергетики;</w:t>
      </w:r>
    </w:p>
    <w:p>
      <w:pPr>
        <w:pStyle w:val="0"/>
        <w:spacing w:before="200" w:line-rule="auto"/>
        <w:ind w:firstLine="540"/>
        <w:jc w:val="both"/>
      </w:pPr>
      <w:r>
        <w:rPr>
          <w:sz w:val="20"/>
        </w:rPr>
        <w:t xml:space="preserve">17) укрепление финансовой системы Российской Федерации и ее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иностранными партнерами в национальных валютах, сокращение вывода финансовых активов за границу, противодействие незаконным финансовым операциям;</w:t>
      </w:r>
    </w:p>
    <w:p>
      <w:pPr>
        <w:pStyle w:val="0"/>
        <w:spacing w:before="200" w:line-rule="auto"/>
        <w:ind w:firstLine="540"/>
        <w:jc w:val="both"/>
      </w:pPr>
      <w:r>
        <w:rPr>
          <w:sz w:val="20"/>
        </w:rPr>
        <w:t xml:space="preserve">18) сокращение использования доллара США при осуществлении внешнеэкономической деятельности;</w:t>
      </w:r>
    </w:p>
    <w:p>
      <w:pPr>
        <w:pStyle w:val="0"/>
        <w:spacing w:before="200" w:line-rule="auto"/>
        <w:ind w:firstLine="540"/>
        <w:jc w:val="both"/>
      </w:pPr>
      <w:r>
        <w:rPr>
          <w:sz w:val="20"/>
        </w:rPr>
        <w:t xml:space="preserve">19) развитие рыночной, энергетической, инженерной, инновационной и социальной инфраструктур в целях ускорения роста российской экономики;</w:t>
      </w:r>
    </w:p>
    <w:p>
      <w:pPr>
        <w:pStyle w:val="0"/>
        <w:spacing w:before="200" w:line-rule="auto"/>
        <w:ind w:firstLine="540"/>
        <w:jc w:val="both"/>
      </w:pPr>
      <w:r>
        <w:rPr>
          <w:sz w:val="20"/>
        </w:rPr>
        <w:t xml:space="preserve">20) обеспечение развития эффективной транспортной инфраструктуры и транспортной связанности страны;</w:t>
      </w:r>
    </w:p>
    <w:p>
      <w:pPr>
        <w:pStyle w:val="0"/>
        <w:spacing w:before="200" w:line-rule="auto"/>
        <w:ind w:firstLine="540"/>
        <w:jc w:val="both"/>
      </w:pPr>
      <w:r>
        <w:rPr>
          <w:sz w:val="20"/>
        </w:rPr>
        <w:t xml:space="preserve">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
    <w:p>
      <w:pPr>
        <w:pStyle w:val="0"/>
        <w:spacing w:before="200" w:line-rule="auto"/>
        <w:ind w:firstLine="540"/>
        <w:jc w:val="both"/>
      </w:pPr>
      <w:r>
        <w:rPr>
          <w:sz w:val="20"/>
        </w:rPr>
        <w:t xml:space="preserve">22) сокращение дифференциации субъектов Российской Федерации по уровню и темпам социально-экономического развития, качеству жизни, стимулирование развития экономического потенциала регионов, укрепление их бюджетной обеспеченности;</w:t>
      </w:r>
    </w:p>
    <w:p>
      <w:pPr>
        <w:pStyle w:val="0"/>
        <w:spacing w:before="200" w:line-rule="auto"/>
        <w:ind w:firstLine="540"/>
        <w:jc w:val="both"/>
      </w:pPr>
      <w:r>
        <w:rPr>
          <w:sz w:val="20"/>
        </w:rPr>
        <w:t xml:space="preserve">23) повышение эффективности государственной макроэкономической политики путем развития системы стратегического планирования, внедрения риск-ориентированного подхода с учетом потенциальных внешних и внутренних вызовов и угроз экономической безопасности Российской Федерации;</w:t>
      </w:r>
    </w:p>
    <w:p>
      <w:pPr>
        <w:pStyle w:val="0"/>
        <w:spacing w:before="200" w:line-rule="auto"/>
        <w:ind w:firstLine="540"/>
        <w:jc w:val="both"/>
      </w:pPr>
      <w:r>
        <w:rPr>
          <w:sz w:val="20"/>
        </w:rPr>
        <w:t xml:space="preserve">24) совершенствование системы государственного контроля (надзора) в сфере экономической деятельности;</w:t>
      </w:r>
    </w:p>
    <w:p>
      <w:pPr>
        <w:pStyle w:val="0"/>
        <w:spacing w:before="200" w:line-rule="auto"/>
        <w:ind w:firstLine="540"/>
        <w:jc w:val="both"/>
      </w:pPr>
      <w:r>
        <w:rPr>
          <w:sz w:val="20"/>
        </w:rPr>
        <w:t xml:space="preserve">25) совершенствование системы расселения и размещения производительных сил на территории Российской Федерации, преодоление тенденции концентрации субъектов экономической деятельности и населения в столичных агломерациях, обеспечение социально-экономического развития малых и средних городов, а также сельских территорий;</w:t>
      </w:r>
    </w:p>
    <w:p>
      <w:pPr>
        <w:pStyle w:val="0"/>
        <w:spacing w:before="200" w:line-rule="auto"/>
        <w:ind w:firstLine="540"/>
        <w:jc w:val="both"/>
      </w:pPr>
      <w:r>
        <w:rPr>
          <w:sz w:val="20"/>
        </w:rPr>
        <w:t xml:space="preserve">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деофшоризация экономики;</w:t>
      </w:r>
    </w:p>
    <w:p>
      <w:pPr>
        <w:pStyle w:val="0"/>
        <w:spacing w:before="200" w:line-rule="auto"/>
        <w:ind w:firstLine="540"/>
        <w:jc w:val="both"/>
      </w:pPr>
      <w:r>
        <w:rPr>
          <w:sz w:val="20"/>
        </w:rPr>
        <w:t xml:space="preserve">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
    <w:p>
      <w:pPr>
        <w:pStyle w:val="0"/>
        <w:spacing w:before="200" w:line-rule="auto"/>
        <w:ind w:firstLine="540"/>
        <w:jc w:val="both"/>
      </w:pPr>
      <w:r>
        <w:rPr>
          <w:sz w:val="20"/>
        </w:rPr>
        <w:t xml:space="preserve">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p>
    <w:p>
      <w:pPr>
        <w:pStyle w:val="0"/>
        <w:spacing w:before="200" w:line-rule="auto"/>
        <w:ind w:firstLine="540"/>
        <w:jc w:val="both"/>
      </w:pPr>
      <w:r>
        <w:rPr>
          <w:sz w:val="20"/>
        </w:rPr>
        <w:t xml:space="preserve">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
    <w:p>
      <w:pPr>
        <w:pStyle w:val="0"/>
        <w:spacing w:before="200" w:line-rule="auto"/>
        <w:ind w:firstLine="540"/>
        <w:jc w:val="both"/>
      </w:pPr>
      <w:r>
        <w:rPr>
          <w:sz w:val="20"/>
        </w:rPr>
        <w:t xml:space="preserve">30) снижение доли теневого и криминального секторов экономики, а также уровня коррупции в предпринимательской среде;</w:t>
      </w:r>
    </w:p>
    <w:p>
      <w:pPr>
        <w:pStyle w:val="0"/>
        <w:spacing w:before="200" w:line-rule="auto"/>
        <w:ind w:firstLine="540"/>
        <w:jc w:val="both"/>
      </w:pPr>
      <w:r>
        <w:rPr>
          <w:sz w:val="20"/>
        </w:rPr>
        <w:t xml:space="preserve">31) поддержка, развитие и защита конкуренции на российском рынке, пресечение монополистической деятельности и антиконкурентных соглашений, обеспечение равных условий и свободы экономической деятельности на территории Российской Федерации;</w:t>
      </w:r>
    </w:p>
    <w:p>
      <w:pPr>
        <w:pStyle w:val="0"/>
        <w:spacing w:before="200" w:line-rule="auto"/>
        <w:ind w:firstLine="540"/>
        <w:jc w:val="both"/>
      </w:pPr>
      <w:r>
        <w:rPr>
          <w:sz w:val="20"/>
        </w:rPr>
        <w:t xml:space="preserve">32) повышение эффективности использования бюджетных средств и управления 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p>
    <w:p>
      <w:pPr>
        <w:pStyle w:val="0"/>
        <w:spacing w:before="200" w:line-rule="auto"/>
        <w:ind w:firstLine="540"/>
        <w:jc w:val="both"/>
      </w:pPr>
      <w:r>
        <w:rPr>
          <w:sz w:val="20"/>
        </w:rPr>
        <w:t xml:space="preserve">33) усиление контроля за иностранными инвестициями в стратегически значимые сектора российской экономики;</w:t>
      </w:r>
    </w:p>
    <w:p>
      <w:pPr>
        <w:pStyle w:val="0"/>
        <w:spacing w:before="200" w:line-rule="auto"/>
        <w:ind w:firstLine="540"/>
        <w:jc w:val="both"/>
      </w:pPr>
      <w:r>
        <w:rPr>
          <w:sz w:val="20"/>
        </w:rPr>
        <w:t xml:space="preserve">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p>
    <w:p>
      <w:pPr>
        <w:pStyle w:val="0"/>
        <w:spacing w:before="200" w:line-rule="auto"/>
        <w:ind w:firstLine="540"/>
        <w:jc w:val="both"/>
      </w:pPr>
      <w:r>
        <w:rPr>
          <w:sz w:val="20"/>
        </w:rPr>
        <w:t xml:space="preserve">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
    <w:p>
      <w:pPr>
        <w:pStyle w:val="0"/>
        <w:jc w:val="both"/>
      </w:pPr>
      <w:r>
        <w:rPr>
          <w:sz w:val="20"/>
        </w:rPr>
      </w:r>
    </w:p>
    <w:p>
      <w:pPr>
        <w:pStyle w:val="2"/>
        <w:outlineLvl w:val="2"/>
        <w:jc w:val="center"/>
      </w:pPr>
      <w:r>
        <w:rPr>
          <w:sz w:val="20"/>
        </w:rPr>
        <w:t xml:space="preserve">Научно-технологическое развитие</w:t>
      </w:r>
    </w:p>
    <w:p>
      <w:pPr>
        <w:pStyle w:val="0"/>
        <w:jc w:val="both"/>
      </w:pPr>
      <w:r>
        <w:rPr>
          <w:sz w:val="20"/>
        </w:rPr>
      </w:r>
    </w:p>
    <w:p>
      <w:pPr>
        <w:pStyle w:val="0"/>
        <w:ind w:firstLine="540"/>
        <w:jc w:val="both"/>
      </w:pPr>
      <w:r>
        <w:rPr>
          <w:sz w:val="20"/>
        </w:rPr>
        <w:t xml:space="preserve">68.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pPr>
        <w:pStyle w:val="0"/>
        <w:spacing w:before="200" w:line-rule="auto"/>
        <w:ind w:firstLine="540"/>
        <w:jc w:val="both"/>
      </w:pPr>
      <w:r>
        <w:rPr>
          <w:sz w:val="20"/>
        </w:rPr>
        <w:t xml:space="preserve">69. 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pPr>
        <w:pStyle w:val="0"/>
        <w:spacing w:before="200" w:line-rule="auto"/>
        <w:ind w:firstLine="540"/>
        <w:jc w:val="both"/>
      </w:pPr>
      <w:r>
        <w:rPr>
          <w:sz w:val="20"/>
        </w:rPr>
        <w:t xml:space="preserve">70. 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pPr>
        <w:pStyle w:val="0"/>
        <w:spacing w:before="200" w:line-rule="auto"/>
        <w:ind w:firstLine="540"/>
        <w:jc w:val="both"/>
      </w:pPr>
      <w:r>
        <w:rPr>
          <w:sz w:val="20"/>
        </w:rPr>
        <w:t xml:space="preserve">71. 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pPr>
        <w:pStyle w:val="0"/>
        <w:spacing w:before="200" w:line-rule="auto"/>
        <w:ind w:firstLine="540"/>
        <w:jc w:val="both"/>
      </w:pPr>
      <w:r>
        <w:rPr>
          <w:sz w:val="20"/>
        </w:rPr>
        <w:t xml:space="preserve">72. 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pPr>
        <w:pStyle w:val="0"/>
        <w:spacing w:before="200" w:line-rule="auto"/>
        <w:ind w:firstLine="540"/>
        <w:jc w:val="both"/>
      </w:pPr>
      <w:r>
        <w:rPr>
          <w:sz w:val="20"/>
        </w:rPr>
        <w:t xml:space="preserve">73. 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pPr>
        <w:pStyle w:val="0"/>
        <w:spacing w:before="200" w:line-rule="auto"/>
        <w:ind w:firstLine="540"/>
        <w:jc w:val="both"/>
      </w:pPr>
      <w:r>
        <w:rPr>
          <w:sz w:val="20"/>
        </w:rPr>
        <w:t xml:space="preserve">74. 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деятельности, увеличение объема частных инвестиций в развитие такой деятельности и ускоренное внедрение ее результатов в производство.</w:t>
      </w:r>
    </w:p>
    <w:p>
      <w:pPr>
        <w:pStyle w:val="0"/>
        <w:spacing w:before="200" w:line-rule="auto"/>
        <w:ind w:firstLine="540"/>
        <w:jc w:val="both"/>
      </w:pPr>
      <w:r>
        <w:rPr>
          <w:sz w:val="20"/>
        </w:rPr>
        <w:t xml:space="preserve">75. 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pPr>
        <w:pStyle w:val="0"/>
        <w:spacing w:before="200" w:line-rule="auto"/>
        <w:ind w:firstLine="540"/>
        <w:jc w:val="both"/>
      </w:pPr>
      <w:r>
        <w:rPr>
          <w:sz w:val="20"/>
        </w:rPr>
        <w:t xml:space="preserve">76. Достижение цели научно-технологического развития Российской Федерации осуществляется путем решения следующих задач:</w:t>
      </w:r>
    </w:p>
    <w:p>
      <w:pPr>
        <w:pStyle w:val="0"/>
        <w:spacing w:before="200" w:line-rule="auto"/>
        <w:ind w:firstLine="540"/>
        <w:jc w:val="both"/>
      </w:pPr>
      <w:r>
        <w:rPr>
          <w:sz w:val="20"/>
        </w:rPr>
        <w:t xml:space="preserve">1) выработка и реализация на федеральном, региональном, отраслевом и корпоративном уровнях согласованной политики, обеспечивающей переход российской экономики на новую технологическую основу;</w:t>
      </w:r>
    </w:p>
    <w:p>
      <w:pPr>
        <w:pStyle w:val="0"/>
        <w:spacing w:before="200" w:line-rule="auto"/>
        <w:ind w:firstLine="540"/>
        <w:jc w:val="both"/>
      </w:pPr>
      <w:r>
        <w:rPr>
          <w:sz w:val="20"/>
        </w:rPr>
        <w:t xml:space="preserve">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
    <w:p>
      <w:pPr>
        <w:pStyle w:val="0"/>
        <w:spacing w:before="200" w:line-rule="auto"/>
        <w:ind w:firstLine="540"/>
        <w:jc w:val="both"/>
      </w:pPr>
      <w:r>
        <w:rPr>
          <w:sz w:val="20"/>
        </w:rPr>
        <w:t xml:space="preserve">3) создание единой государственной системы управления научной, научно-технической и инновационной деятельностью;</w:t>
      </w:r>
    </w:p>
    <w:p>
      <w:pPr>
        <w:pStyle w:val="0"/>
        <w:spacing w:before="200" w:line-rule="auto"/>
        <w:ind w:firstLine="540"/>
        <w:jc w:val="both"/>
      </w:pPr>
      <w:r>
        <w:rPr>
          <w:sz w:val="20"/>
        </w:rPr>
        <w:t xml:space="preserve">4) создание условий и стимулов для повышения заинтересованности российского бизнеса в развитии научной, научно-технической и инновационной деятельности;</w:t>
      </w:r>
    </w:p>
    <w:p>
      <w:pPr>
        <w:pStyle w:val="0"/>
        <w:spacing w:before="200" w:line-rule="auto"/>
        <w:ind w:firstLine="540"/>
        <w:jc w:val="both"/>
      </w:pPr>
      <w:r>
        <w:rPr>
          <w:sz w:val="20"/>
        </w:rPr>
        <w:t xml:space="preserve">5) ускоренное внедрение 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
    <w:p>
      <w:pPr>
        <w:pStyle w:val="0"/>
        <w:spacing w:before="200" w:line-rule="auto"/>
        <w:ind w:firstLine="540"/>
        <w:jc w:val="both"/>
      </w:pPr>
      <w:r>
        <w:rPr>
          <w:sz w:val="20"/>
        </w:rPr>
        <w:t xml:space="preserve">6) совершенствование системы фундаментальных научных исследований как важнейшей составляющей устойчивого развития Российской Федерации;</w:t>
      </w:r>
    </w:p>
    <w:p>
      <w:pPr>
        <w:pStyle w:val="0"/>
        <w:spacing w:before="200" w:line-rule="auto"/>
        <w:ind w:firstLine="540"/>
        <w:jc w:val="both"/>
      </w:pPr>
      <w:r>
        <w:rPr>
          <w:sz w:val="20"/>
        </w:rPr>
        <w:t xml:space="preserve">7) модернизация и развитие научной, научно-технической и инновационной инфраструктуры;</w:t>
      </w:r>
    </w:p>
    <w:p>
      <w:pPr>
        <w:pStyle w:val="0"/>
        <w:spacing w:before="200" w:line-rule="auto"/>
        <w:ind w:firstLine="540"/>
        <w:jc w:val="both"/>
      </w:pPr>
      <w:r>
        <w:rPr>
          <w:sz w:val="20"/>
        </w:rPr>
        <w:t xml:space="preserve">8) обновление материально-технической базы научных организаций и образовательных организаций высшего образования, в том числе приборной и экспериментально-испытательной;</w:t>
      </w:r>
    </w:p>
    <w:p>
      <w:pPr>
        <w:pStyle w:val="0"/>
        <w:spacing w:before="200" w:line-rule="auto"/>
        <w:ind w:firstLine="540"/>
        <w:jc w:val="both"/>
      </w:pPr>
      <w:r>
        <w:rPr>
          <w:sz w:val="20"/>
        </w:rPr>
        <w:t xml:space="preserve">9) создание и развитие на территории Российской Федерации сети научных установок класса "мегасайенс",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p>
    <w:p>
      <w:pPr>
        <w:pStyle w:val="0"/>
        <w:spacing w:before="200" w:line-rule="auto"/>
        <w:ind w:firstLine="540"/>
        <w:jc w:val="both"/>
      </w:pPr>
      <w:r>
        <w:rPr>
          <w:sz w:val="20"/>
        </w:rPr>
        <w:t xml:space="preserve">10) привлечение к работе 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
    <w:p>
      <w:pPr>
        <w:pStyle w:val="0"/>
        <w:spacing w:before="200" w:line-rule="auto"/>
        <w:ind w:firstLine="540"/>
        <w:jc w:val="both"/>
      </w:pPr>
      <w:r>
        <w:rPr>
          <w:sz w:val="20"/>
        </w:rPr>
        <w:t xml:space="preserve">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p>
    <w:p>
      <w:pPr>
        <w:pStyle w:val="0"/>
        <w:spacing w:before="200" w:line-rule="auto"/>
        <w:ind w:firstLine="540"/>
        <w:jc w:val="both"/>
      </w:pPr>
      <w:r>
        <w:rPr>
          <w:sz w:val="20"/>
        </w:rPr>
        <w:t xml:space="preserve">12) создание национальной системы оценки результативности научной, научно-технической и инновационной деятельности;</w:t>
      </w:r>
    </w:p>
    <w:p>
      <w:pPr>
        <w:pStyle w:val="0"/>
        <w:spacing w:before="200" w:line-rule="auto"/>
        <w:ind w:firstLine="540"/>
        <w:jc w:val="both"/>
      </w:pPr>
      <w:r>
        <w:rPr>
          <w:sz w:val="20"/>
        </w:rPr>
        <w:t xml:space="preserve">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
    <w:p>
      <w:pPr>
        <w:pStyle w:val="0"/>
        <w:spacing w:before="200" w:line-rule="auto"/>
        <w:ind w:firstLine="540"/>
        <w:jc w:val="both"/>
      </w:pPr>
      <w:r>
        <w:rPr>
          <w:sz w:val="20"/>
        </w:rPr>
        <w:t xml:space="preserve">14) развитие перспективных высоких технологий (нанотехнологии, робототехника, медицинские, биологические, генной инженерии, 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природоподобные технологии), суперкомпьютерных систем;</w:t>
      </w:r>
    </w:p>
    <w:p>
      <w:pPr>
        <w:pStyle w:val="0"/>
        <w:spacing w:before="200" w:line-rule="auto"/>
        <w:ind w:firstLine="540"/>
        <w:jc w:val="both"/>
      </w:pPr>
      <w:r>
        <w:rPr>
          <w:sz w:val="20"/>
        </w:rPr>
        <w:t xml:space="preserve">15) развитие междисциплинарных исследований;</w:t>
      </w:r>
    </w:p>
    <w:p>
      <w:pPr>
        <w:pStyle w:val="0"/>
        <w:spacing w:before="200" w:line-rule="auto"/>
        <w:ind w:firstLine="540"/>
        <w:jc w:val="both"/>
      </w:pPr>
      <w:r>
        <w:rPr>
          <w:sz w:val="20"/>
        </w:rPr>
        <w:t xml:space="preserve">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
    <w:p>
      <w:pPr>
        <w:pStyle w:val="0"/>
        <w:spacing w:before="200" w:line-rule="auto"/>
        <w:ind w:firstLine="540"/>
        <w:jc w:val="both"/>
      </w:pPr>
      <w:r>
        <w:rPr>
          <w:sz w:val="20"/>
        </w:rPr>
        <w:t xml:space="preserve">17) проведение научных и научно-технических исследований в интересах обороны страны и безопасности государства;</w:t>
      </w:r>
    </w:p>
    <w:p>
      <w:pPr>
        <w:pStyle w:val="0"/>
        <w:spacing w:before="200" w:line-rule="auto"/>
        <w:ind w:firstLine="540"/>
        <w:jc w:val="both"/>
      </w:pPr>
      <w:r>
        <w:rPr>
          <w:sz w:val="20"/>
        </w:rPr>
        <w:t xml:space="preserve">18) активизация научных исследований в области обеспечения биологической, радиационной и химической безопасности Российской Федерации;</w:t>
      </w:r>
    </w:p>
    <w:p>
      <w:pPr>
        <w:pStyle w:val="0"/>
        <w:spacing w:before="200" w:line-rule="auto"/>
        <w:ind w:firstLine="540"/>
        <w:jc w:val="both"/>
      </w:pPr>
      <w:r>
        <w:rPr>
          <w:sz w:val="20"/>
        </w:rPr>
        <w:t xml:space="preserve">19) обеспечение передачи знаний и технологий между оборонным и гражданским секторами экономики;</w:t>
      </w:r>
    </w:p>
    <w:p>
      <w:pPr>
        <w:pStyle w:val="0"/>
        <w:spacing w:before="200" w:line-rule="auto"/>
        <w:ind w:firstLine="540"/>
        <w:jc w:val="both"/>
      </w:pPr>
      <w:r>
        <w:rPr>
          <w:sz w:val="20"/>
        </w:rPr>
        <w:t xml:space="preserve">20) развитие инструментов защиты интеллектуальной собственности, расширение практики правоприменения патентного законодательства, противодействие незаконной передаче российских технологий и разработок за рубеж;</w:t>
      </w:r>
    </w:p>
    <w:p>
      <w:pPr>
        <w:pStyle w:val="0"/>
        <w:spacing w:before="200" w:line-rule="auto"/>
        <w:ind w:firstLine="540"/>
        <w:jc w:val="both"/>
      </w:pPr>
      <w:r>
        <w:rPr>
          <w:sz w:val="20"/>
        </w:rPr>
        <w:t xml:space="preserve">21) развитие производства в Российской Федерации оборудования для научных исследований и испытаний;</w:t>
      </w:r>
    </w:p>
    <w:p>
      <w:pPr>
        <w:pStyle w:val="0"/>
        <w:spacing w:before="200" w:line-rule="auto"/>
        <w:ind w:firstLine="540"/>
        <w:jc w:val="both"/>
      </w:pPr>
      <w:r>
        <w:rPr>
          <w:sz w:val="20"/>
        </w:rPr>
        <w:t xml:space="preserve">22) формирование внутреннего спроса на российскую наукоемкую и инновационную продукцию, в первую очередь со стороны государственных заказчиков, государственных компаний и компаний с государственным участием;</w:t>
      </w:r>
    </w:p>
    <w:p>
      <w:pPr>
        <w:pStyle w:val="0"/>
        <w:spacing w:before="200" w:line-rule="auto"/>
        <w:ind w:firstLine="540"/>
        <w:jc w:val="both"/>
      </w:pPr>
      <w:r>
        <w:rPr>
          <w:sz w:val="20"/>
        </w:rPr>
        <w:t xml:space="preserve">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
    <w:p>
      <w:pPr>
        <w:pStyle w:val="0"/>
        <w:spacing w:before="200" w:line-rule="auto"/>
        <w:ind w:firstLine="540"/>
        <w:jc w:val="both"/>
      </w:pPr>
      <w:r>
        <w:rPr>
          <w:sz w:val="20"/>
        </w:rPr>
        <w:t xml:space="preserve">24) развитие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pPr>
        <w:pStyle w:val="0"/>
        <w:jc w:val="both"/>
      </w:pPr>
      <w:r>
        <w:rPr>
          <w:sz w:val="20"/>
        </w:rPr>
      </w:r>
    </w:p>
    <w:p>
      <w:pPr>
        <w:pStyle w:val="2"/>
        <w:outlineLvl w:val="2"/>
        <w:jc w:val="center"/>
      </w:pPr>
      <w:r>
        <w:rPr>
          <w:sz w:val="20"/>
        </w:rPr>
        <w:t xml:space="preserve">Экологическая безопасность</w:t>
      </w:r>
    </w:p>
    <w:p>
      <w:pPr>
        <w:pStyle w:val="2"/>
        <w:jc w:val="center"/>
      </w:pPr>
      <w:r>
        <w:rPr>
          <w:sz w:val="20"/>
        </w:rPr>
        <w:t xml:space="preserve">и рациональное природопользование</w:t>
      </w:r>
    </w:p>
    <w:p>
      <w:pPr>
        <w:pStyle w:val="0"/>
        <w:jc w:val="both"/>
      </w:pPr>
      <w:r>
        <w:rPr>
          <w:sz w:val="20"/>
        </w:rPr>
      </w:r>
    </w:p>
    <w:p>
      <w:pPr>
        <w:pStyle w:val="0"/>
        <w:ind w:firstLine="540"/>
        <w:jc w:val="both"/>
      </w:pPr>
      <w:r>
        <w:rPr>
          <w:sz w:val="20"/>
        </w:rPr>
        <w:t xml:space="preserve">77. 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pPr>
        <w:pStyle w:val="0"/>
        <w:spacing w:before="200" w:line-rule="auto"/>
        <w:ind w:firstLine="540"/>
        <w:jc w:val="both"/>
      </w:pPr>
      <w:r>
        <w:rPr>
          <w:sz w:val="20"/>
        </w:rPr>
        <w:t xml:space="preserve">78. 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pPr>
        <w:pStyle w:val="0"/>
        <w:spacing w:before="200" w:line-rule="auto"/>
        <w:ind w:firstLine="540"/>
        <w:jc w:val="both"/>
      </w:pPr>
      <w:r>
        <w:rPr>
          <w:sz w:val="20"/>
        </w:rPr>
        <w:t xml:space="preserve">79. 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80. Развитие "зеленой" и низкоуглеродной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pPr>
        <w:pStyle w:val="0"/>
        <w:spacing w:before="200" w:line-rule="auto"/>
        <w:ind w:firstLine="540"/>
        <w:jc w:val="both"/>
      </w:pPr>
      <w:r>
        <w:rPr>
          <w:sz w:val="20"/>
        </w:rPr>
        <w:t xml:space="preserve">81. Российская Федерация рассматривает свою территорию, ее ландшафтное и биологическое разнообразие, уникальный эколого-ресурсный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реабилитация территорий и водных объектов, увеличение площади лесовосстановления, ликвидация накопленного вреда окружающей среде являются обязательными условиями для улучшения качества жизни в Российской Федерации.</w:t>
      </w:r>
    </w:p>
    <w:p>
      <w:pPr>
        <w:pStyle w:val="0"/>
        <w:spacing w:before="200" w:line-rule="auto"/>
        <w:ind w:firstLine="540"/>
        <w:jc w:val="both"/>
      </w:pPr>
      <w:r>
        <w:rPr>
          <w:sz w:val="20"/>
        </w:rPr>
        <w:t xml:space="preserve">82. 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pPr>
        <w:pStyle w:val="0"/>
        <w:spacing w:before="200" w:line-rule="auto"/>
        <w:ind w:firstLine="540"/>
        <w:jc w:val="both"/>
      </w:pPr>
      <w:r>
        <w:rPr>
          <w:sz w:val="20"/>
        </w:rPr>
        <w:t xml:space="preserve">83.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p>
    <w:p>
      <w:pPr>
        <w:pStyle w:val="0"/>
        <w:spacing w:before="200" w:line-rule="auto"/>
        <w:ind w:firstLine="540"/>
        <w:jc w:val="both"/>
      </w:pPr>
      <w:r>
        <w:rPr>
          <w:sz w:val="20"/>
        </w:rPr>
        <w:t xml:space="preserve">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p>
    <w:p>
      <w:pPr>
        <w:pStyle w:val="0"/>
        <w:spacing w:before="200" w:line-rule="auto"/>
        <w:ind w:firstLine="540"/>
        <w:jc w:val="both"/>
      </w:pPr>
      <w:r>
        <w:rPr>
          <w:sz w:val="20"/>
        </w:rPr>
        <w:t xml:space="preserve">2) обеспечение рационального и эффективного использования природных ресурсов, развитие минерально-сырьевой базы;</w:t>
      </w:r>
    </w:p>
    <w:p>
      <w:pPr>
        <w:pStyle w:val="0"/>
        <w:spacing w:before="200" w:line-rule="auto"/>
        <w:ind w:firstLine="540"/>
        <w:jc w:val="both"/>
      </w:pPr>
      <w:r>
        <w:rPr>
          <w:sz w:val="20"/>
        </w:rPr>
        <w:t xml:space="preserve">3) уменьшение уровня загрязнения атмосферного воздуха в городах и иных населенных пунктах;</w:t>
      </w:r>
    </w:p>
    <w:p>
      <w:pPr>
        <w:pStyle w:val="0"/>
        <w:spacing w:before="200" w:line-rule="auto"/>
        <w:ind w:firstLine="540"/>
        <w:jc w:val="both"/>
      </w:pPr>
      <w:r>
        <w:rPr>
          <w:sz w:val="20"/>
        </w:rPr>
        <w:t xml:space="preserve">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p>
    <w:p>
      <w:pPr>
        <w:pStyle w:val="0"/>
        <w:spacing w:before="200" w:line-rule="auto"/>
        <w:ind w:firstLine="540"/>
        <w:jc w:val="both"/>
      </w:pPr>
      <w:r>
        <w:rPr>
          <w:sz w:val="20"/>
        </w:rPr>
        <w:t xml:space="preserve">5) развитие мощностей и технологий очистки выбросов в атмосферный воздух, промышленных и городских сточных вод;</w:t>
      </w:r>
    </w:p>
    <w:p>
      <w:pPr>
        <w:pStyle w:val="0"/>
        <w:spacing w:before="200" w:line-rule="auto"/>
        <w:ind w:firstLine="540"/>
        <w:jc w:val="both"/>
      </w:pPr>
      <w:r>
        <w:rPr>
          <w:sz w:val="20"/>
        </w:rPr>
        <w:t xml:space="preserve">6) повышение эффективности обеспечения гидрометеорологической безопасности;</w:t>
      </w:r>
    </w:p>
    <w:p>
      <w:pPr>
        <w:pStyle w:val="0"/>
        <w:spacing w:before="200" w:line-rule="auto"/>
        <w:ind w:firstLine="540"/>
        <w:jc w:val="both"/>
      </w:pPr>
      <w:r>
        <w:rPr>
          <w:sz w:val="20"/>
        </w:rPr>
        <w:t xml:space="preserve">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pPr>
        <w:pStyle w:val="0"/>
        <w:spacing w:before="200" w:line-rule="auto"/>
        <w:ind w:firstLine="540"/>
        <w:jc w:val="both"/>
      </w:pPr>
      <w:r>
        <w:rPr>
          <w:sz w:val="20"/>
        </w:rPr>
        <w:t xml:space="preserve">8) снижение объемов образования отходов производства и потребления, развитие индустрии их утилизации и вторичного использования;</w:t>
      </w:r>
    </w:p>
    <w:p>
      <w:pPr>
        <w:pStyle w:val="0"/>
        <w:spacing w:before="200" w:line-rule="auto"/>
        <w:ind w:firstLine="540"/>
        <w:jc w:val="both"/>
      </w:pPr>
      <w:r>
        <w:rPr>
          <w:sz w:val="20"/>
        </w:rPr>
        <w:t xml:space="preserve">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p>
    <w:p>
      <w:pPr>
        <w:pStyle w:val="0"/>
        <w:spacing w:before="200" w:line-rule="auto"/>
        <w:ind w:firstLine="540"/>
        <w:jc w:val="both"/>
      </w:pPr>
      <w:r>
        <w:rPr>
          <w:sz w:val="20"/>
        </w:rPr>
        <w:t xml:space="preserve">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p>
    <w:p>
      <w:pPr>
        <w:pStyle w:val="0"/>
        <w:spacing w:before="200" w:line-rule="auto"/>
        <w:ind w:firstLine="540"/>
        <w:jc w:val="both"/>
      </w:pPr>
      <w:r>
        <w:rPr>
          <w:sz w:val="20"/>
        </w:rPr>
        <w:t xml:space="preserve">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
    <w:p>
      <w:pPr>
        <w:pStyle w:val="0"/>
        <w:spacing w:before="200" w:line-rule="auto"/>
        <w:ind w:firstLine="540"/>
        <w:jc w:val="both"/>
      </w:pPr>
      <w:r>
        <w:rPr>
          <w:sz w:val="20"/>
        </w:rPr>
        <w:t xml:space="preserve">12) решение экологических проблем и рациональное использование природных ресурсов Арктической зоны Российской Федерации;</w:t>
      </w:r>
    </w:p>
    <w:p>
      <w:pPr>
        <w:pStyle w:val="0"/>
        <w:spacing w:before="200" w:line-rule="auto"/>
        <w:ind w:firstLine="540"/>
        <w:jc w:val="both"/>
      </w:pPr>
      <w:r>
        <w:rPr>
          <w:sz w:val="20"/>
        </w:rPr>
        <w:t xml:space="preserve">13) повышение эффективности государственного экологического надзора, производственного и общественного контроля в сфере охраны окружающей среды;</w:t>
      </w:r>
    </w:p>
    <w:p>
      <w:pPr>
        <w:pStyle w:val="0"/>
        <w:spacing w:before="200" w:line-rule="auto"/>
        <w:ind w:firstLine="540"/>
        <w:jc w:val="both"/>
      </w:pPr>
      <w:r>
        <w:rPr>
          <w:sz w:val="20"/>
        </w:rPr>
        <w:t xml:space="preserve">14) развитие системы государственного экологического мониторинга и контроля за соблюдением экологических нормативов и природоохранных требований хозяйствующими субъектами, повышение эффективности 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p>
    <w:p>
      <w:pPr>
        <w:pStyle w:val="0"/>
        <w:spacing w:before="200" w:line-rule="auto"/>
        <w:ind w:firstLine="540"/>
        <w:jc w:val="both"/>
      </w:pPr>
      <w:r>
        <w:rPr>
          <w:sz w:val="20"/>
        </w:rPr>
        <w:t xml:space="preserve">15) развитие системы мониторинга биологических рисков для предупреждения биологических угроз и реагирования на них;</w:t>
      </w:r>
    </w:p>
    <w:p>
      <w:pPr>
        <w:pStyle w:val="0"/>
        <w:spacing w:before="200" w:line-rule="auto"/>
        <w:ind w:firstLine="540"/>
        <w:jc w:val="both"/>
      </w:pPr>
      <w:r>
        <w:rPr>
          <w:sz w:val="20"/>
        </w:rPr>
        <w:t xml:space="preserve">16) повышение технического потенциала и оснащенности сил,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w:t>
      </w:r>
    </w:p>
    <w:p>
      <w:pPr>
        <w:pStyle w:val="0"/>
        <w:spacing w:before="200" w:line-rule="auto"/>
        <w:ind w:firstLine="540"/>
        <w:jc w:val="both"/>
      </w:pPr>
      <w:r>
        <w:rPr>
          <w:sz w:val="20"/>
        </w:rPr>
        <w:t xml:space="preserve">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
    <w:p>
      <w:pPr>
        <w:pStyle w:val="0"/>
        <w:spacing w:before="200" w:line-rule="auto"/>
        <w:ind w:firstLine="540"/>
        <w:jc w:val="both"/>
      </w:pPr>
      <w:r>
        <w:rPr>
          <w:sz w:val="20"/>
        </w:rPr>
        <w:t xml:space="preserve">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pPr>
        <w:pStyle w:val="0"/>
        <w:jc w:val="both"/>
      </w:pPr>
      <w:r>
        <w:rPr>
          <w:sz w:val="20"/>
        </w:rPr>
      </w:r>
    </w:p>
    <w:p>
      <w:pPr>
        <w:pStyle w:val="2"/>
        <w:outlineLvl w:val="2"/>
        <w:jc w:val="center"/>
      </w:pPr>
      <w:r>
        <w:rPr>
          <w:sz w:val="20"/>
        </w:rPr>
        <w:t xml:space="preserve">Защита традиционных российских духовно-нравственных</w:t>
      </w:r>
    </w:p>
    <w:p>
      <w:pPr>
        <w:pStyle w:val="2"/>
        <w:jc w:val="center"/>
      </w:pPr>
      <w:r>
        <w:rPr>
          <w:sz w:val="20"/>
        </w:rPr>
        <w:t xml:space="preserve">ценностей, культуры и исторической памяти</w:t>
      </w:r>
    </w:p>
    <w:p>
      <w:pPr>
        <w:pStyle w:val="0"/>
        <w:jc w:val="both"/>
      </w:pPr>
      <w:r>
        <w:rPr>
          <w:sz w:val="20"/>
        </w:rPr>
      </w:r>
    </w:p>
    <w:p>
      <w:pPr>
        <w:pStyle w:val="0"/>
        <w:ind w:firstLine="540"/>
        <w:jc w:val="both"/>
      </w:pPr>
      <w:r>
        <w:rPr>
          <w:sz w:val="20"/>
        </w:rPr>
        <w:t xml:space="preserve">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pPr>
        <w:pStyle w:val="0"/>
        <w:spacing w:before="200" w:line-rule="auto"/>
        <w:ind w:firstLine="540"/>
        <w:jc w:val="both"/>
      </w:pPr>
      <w:r>
        <w:rPr>
          <w:sz w:val="20"/>
        </w:rPr>
        <w:t xml:space="preserve">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pPr>
        <w:pStyle w:val="0"/>
        <w:spacing w:before="200" w:line-rule="auto"/>
        <w:ind w:firstLine="540"/>
        <w:jc w:val="both"/>
      </w:pPr>
      <w:r>
        <w:rPr>
          <w:sz w:val="20"/>
        </w:rPr>
        <w:t xml:space="preserve">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pPr>
        <w:pStyle w:val="0"/>
        <w:spacing w:before="200" w:line-rule="auto"/>
        <w:ind w:firstLine="540"/>
        <w:jc w:val="both"/>
      </w:pPr>
      <w:r>
        <w:rPr>
          <w:sz w:val="20"/>
        </w:rPr>
        <w:t xml:space="preserve">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pPr>
        <w:pStyle w:val="0"/>
        <w:spacing w:before="200" w:line-rule="auto"/>
        <w:ind w:firstLine="540"/>
        <w:jc w:val="both"/>
      </w:pPr>
      <w:r>
        <w:rPr>
          <w:sz w:val="20"/>
        </w:rPr>
        <w:t xml:space="preserve">88. Информационно-психологические диверсии и "вестернизация"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государствообразующего народа.</w:t>
      </w:r>
    </w:p>
    <w:p>
      <w:pPr>
        <w:pStyle w:val="0"/>
        <w:spacing w:before="200" w:line-rule="auto"/>
        <w:ind w:firstLine="540"/>
        <w:jc w:val="both"/>
      </w:pPr>
      <w:r>
        <w:rPr>
          <w:sz w:val="20"/>
        </w:rPr>
        <w:t xml:space="preserve">89. Подвергаются дискредитации традиционные для России конфессии, культура, русский язык как государственный язык Российской Федерации.</w:t>
      </w:r>
    </w:p>
    <w:p>
      <w:pPr>
        <w:pStyle w:val="0"/>
        <w:spacing w:before="200" w:line-rule="auto"/>
        <w:ind w:firstLine="540"/>
        <w:jc w:val="both"/>
      </w:pPr>
      <w:r>
        <w:rPr>
          <w:sz w:val="20"/>
        </w:rPr>
        <w:t xml:space="preserve">90. 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
    <w:p>
      <w:pPr>
        <w:pStyle w:val="0"/>
        <w:spacing w:before="200" w:line-rule="auto"/>
        <w:ind w:firstLine="540"/>
        <w:jc w:val="both"/>
      </w:pPr>
      <w:r>
        <w:rPr>
          <w:sz w:val="20"/>
        </w:rPr>
        <w:t xml:space="preserve">91.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Традиционные российские духовно-нравственные ценности объединяют нашу многонациональную и многоконфессиональную страну.</w:t>
      </w:r>
    </w:p>
    <w:p>
      <w:pPr>
        <w:pStyle w:val="0"/>
        <w:spacing w:before="200" w:line-rule="auto"/>
        <w:ind w:firstLine="540"/>
        <w:jc w:val="both"/>
      </w:pPr>
      <w:r>
        <w:rPr>
          <w:sz w:val="20"/>
        </w:rPr>
        <w:t xml:space="preserve">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pPr>
        <w:pStyle w:val="0"/>
        <w:spacing w:before="200" w:line-rule="auto"/>
        <w:ind w:firstLine="540"/>
        <w:jc w:val="both"/>
      </w:pPr>
      <w:r>
        <w:rPr>
          <w:sz w:val="20"/>
        </w:rPr>
        <w:t xml:space="preserve">93. Защита традиционных российских духовно-нравственных ценностей, культуры и исторической памяти обеспечивается путем решения следующих задач:</w:t>
      </w:r>
    </w:p>
    <w:p>
      <w:pPr>
        <w:pStyle w:val="0"/>
        <w:spacing w:before="200" w:line-rule="auto"/>
        <w:ind w:firstLine="540"/>
        <w:jc w:val="both"/>
      </w:pPr>
      <w:r>
        <w:rPr>
          <w:sz w:val="20"/>
        </w:rPr>
        <w:t xml:space="preserve">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pPr>
        <w:pStyle w:val="0"/>
        <w:spacing w:before="200" w:line-rule="auto"/>
        <w:ind w:firstLine="540"/>
        <w:jc w:val="both"/>
      </w:pPr>
      <w:r>
        <w:rPr>
          <w:sz w:val="20"/>
        </w:rPr>
        <w:t xml:space="preserve">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pPr>
        <w:pStyle w:val="0"/>
        <w:spacing w:before="200" w:line-rule="auto"/>
        <w:ind w:firstLine="540"/>
        <w:jc w:val="both"/>
      </w:pPr>
      <w:r>
        <w:rPr>
          <w:sz w:val="20"/>
        </w:rPr>
        <w:t xml:space="preserve">3) укрепление института семьи, сохранение традиционных семейных ценностей, преемственности поколений россиян;</w:t>
      </w:r>
    </w:p>
    <w:p>
      <w:pPr>
        <w:pStyle w:val="0"/>
        <w:spacing w:before="200" w:line-rule="auto"/>
        <w:ind w:firstLine="540"/>
        <w:jc w:val="both"/>
      </w:pPr>
      <w:r>
        <w:rPr>
          <w:sz w:val="20"/>
        </w:rPr>
        <w:t xml:space="preserve">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pPr>
        <w:pStyle w:val="0"/>
        <w:spacing w:before="200" w:line-rule="auto"/>
        <w:ind w:firstLine="540"/>
        <w:jc w:val="both"/>
      </w:pPr>
      <w:r>
        <w:rPr>
          <w:sz w:val="20"/>
        </w:rPr>
        <w:t xml:space="preserve">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pPr>
        <w:pStyle w:val="0"/>
        <w:spacing w:before="200" w:line-rule="auto"/>
        <w:ind w:firstLine="540"/>
        <w:jc w:val="both"/>
      </w:pPr>
      <w:r>
        <w:rPr>
          <w:sz w:val="20"/>
        </w:rPr>
        <w:t xml:space="preserve">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pPr>
        <w:pStyle w:val="0"/>
        <w:spacing w:before="200" w:line-rule="auto"/>
        <w:ind w:firstLine="540"/>
        <w:jc w:val="both"/>
      </w:pPr>
      <w:r>
        <w:rPr>
          <w:sz w:val="20"/>
        </w:rPr>
        <w:t xml:space="preserve">7) укрепление культурного суверенитета Российской Федерации и сохранение ее единого культурного пространства;</w:t>
      </w:r>
    </w:p>
    <w:p>
      <w:pPr>
        <w:pStyle w:val="0"/>
        <w:spacing w:before="200" w:line-rule="auto"/>
        <w:ind w:firstLine="540"/>
        <w:jc w:val="both"/>
      </w:pPr>
      <w:r>
        <w:rPr>
          <w:sz w:val="20"/>
        </w:rPr>
        <w:t xml:space="preserve">8) сохранение материального и нематериального культурного наследия российского народа, 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p>
    <w:p>
      <w:pPr>
        <w:pStyle w:val="0"/>
        <w:spacing w:before="200" w:line-rule="auto"/>
        <w:ind w:firstLine="540"/>
        <w:jc w:val="both"/>
      </w:pPr>
      <w:r>
        <w:rPr>
          <w:sz w:val="20"/>
        </w:rPr>
        <w:t xml:space="preserve">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pPr>
        <w:pStyle w:val="0"/>
        <w:spacing w:before="200" w:line-rule="auto"/>
        <w:ind w:firstLine="540"/>
        <w:jc w:val="both"/>
      </w:pPr>
      <w:r>
        <w:rPr>
          <w:sz w:val="20"/>
        </w:rPr>
        <w:t xml:space="preserve">10) поддержка религиозных организаций традиционных конфессий,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pPr>
        <w:pStyle w:val="0"/>
        <w:spacing w:before="200" w:line-rule="auto"/>
        <w:ind w:firstLine="540"/>
        <w:jc w:val="both"/>
      </w:pPr>
      <w:r>
        <w:rPr>
          <w:sz w:val="20"/>
        </w:rPr>
        <w:t xml:space="preserve">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видео-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p>
    <w:p>
      <w:pPr>
        <w:pStyle w:val="0"/>
        <w:spacing w:before="200" w:line-rule="auto"/>
        <w:ind w:firstLine="540"/>
        <w:jc w:val="both"/>
      </w:pPr>
      <w:r>
        <w:rPr>
          <w:sz w:val="20"/>
        </w:rPr>
        <w:t xml:space="preserve">12) защита и поддержка русского языка как государственного языка Российской Федерации, усиление контроля за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pPr>
        <w:pStyle w:val="0"/>
        <w:spacing w:before="200" w:line-rule="auto"/>
        <w:ind w:firstLine="540"/>
        <w:jc w:val="both"/>
      </w:pPr>
      <w:r>
        <w:rPr>
          <w:sz w:val="20"/>
        </w:rPr>
        <w:t xml:space="preserve">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pPr>
        <w:pStyle w:val="0"/>
        <w:spacing w:before="200" w:line-rule="auto"/>
        <w:ind w:firstLine="540"/>
        <w:jc w:val="both"/>
      </w:pPr>
      <w:r>
        <w:rPr>
          <w:sz w:val="20"/>
        </w:rPr>
        <w:t xml:space="preserve">14) повышение роли России в мировом гуманитарном, культурном, научном и образовательном пространстве.</w:t>
      </w:r>
    </w:p>
    <w:p>
      <w:pPr>
        <w:pStyle w:val="0"/>
        <w:jc w:val="both"/>
      </w:pPr>
      <w:r>
        <w:rPr>
          <w:sz w:val="20"/>
        </w:rPr>
      </w:r>
    </w:p>
    <w:p>
      <w:pPr>
        <w:pStyle w:val="2"/>
        <w:outlineLvl w:val="2"/>
        <w:jc w:val="center"/>
      </w:pPr>
      <w:r>
        <w:rPr>
          <w:sz w:val="20"/>
        </w:rPr>
        <w:t xml:space="preserve">Стратегическая стабильность и взаимовыгодное</w:t>
      </w:r>
    </w:p>
    <w:p>
      <w:pPr>
        <w:pStyle w:val="2"/>
        <w:jc w:val="center"/>
      </w:pPr>
      <w:r>
        <w:rPr>
          <w:sz w:val="20"/>
        </w:rPr>
        <w:t xml:space="preserve">международное сотрудничество</w:t>
      </w:r>
    </w:p>
    <w:p>
      <w:pPr>
        <w:pStyle w:val="0"/>
        <w:jc w:val="both"/>
      </w:pPr>
      <w:r>
        <w:rPr>
          <w:sz w:val="20"/>
        </w:rPr>
      </w:r>
    </w:p>
    <w:p>
      <w:pPr>
        <w:pStyle w:val="0"/>
        <w:ind w:firstLine="540"/>
        <w:jc w:val="both"/>
      </w:pPr>
      <w:r>
        <w:rPr>
          <w:sz w:val="20"/>
        </w:rPr>
        <w:t xml:space="preserve">94. 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pPr>
        <w:pStyle w:val="0"/>
        <w:spacing w:before="200" w:line-rule="auto"/>
        <w:ind w:firstLine="540"/>
        <w:jc w:val="both"/>
      </w:pPr>
      <w:r>
        <w:rPr>
          <w:sz w:val="20"/>
        </w:rPr>
        <w:t xml:space="preserve">95. 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pPr>
        <w:pStyle w:val="0"/>
        <w:spacing w:before="200" w:line-rule="auto"/>
        <w:ind w:firstLine="540"/>
        <w:jc w:val="both"/>
      </w:pPr>
      <w:r>
        <w:rPr>
          <w:sz w:val="20"/>
        </w:rPr>
        <w:t xml:space="preserve">96. Российская Федерация проводит последовательную, независимую, многовекторную,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pPr>
        <w:pStyle w:val="0"/>
        <w:spacing w:before="200" w:line-rule="auto"/>
        <w:ind w:firstLine="540"/>
        <w:jc w:val="both"/>
      </w:pPr>
      <w:r>
        <w:rPr>
          <w:sz w:val="20"/>
        </w:rPr>
        <w:t xml:space="preserve">97. Российская Федерация стремится к обеспечению устойчивости системы международных 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pPr>
        <w:pStyle w:val="0"/>
        <w:spacing w:before="200" w:line-rule="auto"/>
        <w:ind w:firstLine="540"/>
        <w:jc w:val="both"/>
      </w:pPr>
      <w:r>
        <w:rPr>
          <w:sz w:val="20"/>
        </w:rPr>
        <w:t xml:space="preserve">98. 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pPr>
        <w:pStyle w:val="0"/>
        <w:spacing w:before="200" w:line-rule="auto"/>
        <w:ind w:firstLine="540"/>
        <w:jc w:val="both"/>
      </w:pPr>
      <w:r>
        <w:rPr>
          <w:sz w:val="20"/>
        </w:rPr>
        <w:t xml:space="preserve">99. 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
    <w:p>
      <w:pPr>
        <w:pStyle w:val="0"/>
        <w:spacing w:before="200" w:line-rule="auto"/>
        <w:ind w:firstLine="540"/>
        <w:jc w:val="both"/>
      </w:pPr>
      <w:r>
        <w:rPr>
          <w:sz w:val="20"/>
        </w:rPr>
        <w:t xml:space="preserve">100. 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pPr>
        <w:pStyle w:val="0"/>
        <w:spacing w:before="200" w:line-rule="auto"/>
        <w:ind w:firstLine="540"/>
        <w:jc w:val="both"/>
      </w:pPr>
      <w:r>
        <w:rPr>
          <w:sz w:val="20"/>
        </w:rPr>
        <w:t xml:space="preserve">101. Достижение целей внешней политики Российской Федерации осуществляется путем решения следующих задач:</w:t>
      </w:r>
    </w:p>
    <w:p>
      <w:pPr>
        <w:pStyle w:val="0"/>
        <w:spacing w:before="200" w:line-rule="auto"/>
        <w:ind w:firstLine="540"/>
        <w:jc w:val="both"/>
      </w:pPr>
      <w:r>
        <w:rPr>
          <w:sz w:val="20"/>
        </w:rPr>
        <w:t xml:space="preserve">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p>
    <w:p>
      <w:pPr>
        <w:pStyle w:val="0"/>
        <w:spacing w:before="200" w:line-rule="auto"/>
        <w:ind w:firstLine="540"/>
        <w:jc w:val="both"/>
      </w:pPr>
      <w:r>
        <w:rPr>
          <w:sz w:val="20"/>
        </w:rPr>
        <w:t xml:space="preserve">2) укрепление международного мира и безопасности, предотвращение использования военной силы в нарушение Устава ООН, устранение предпосылок для развязывания глобальной войны и рисков применения ядерного оружия;</w:t>
      </w:r>
    </w:p>
    <w:p>
      <w:pPr>
        <w:pStyle w:val="0"/>
        <w:spacing w:before="200" w:line-rule="auto"/>
        <w:ind w:firstLine="540"/>
        <w:jc w:val="both"/>
      </w:pPr>
      <w:r>
        <w:rPr>
          <w:sz w:val="20"/>
        </w:rPr>
        <w:t xml:space="preserve">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p>
    <w:p>
      <w:pPr>
        <w:pStyle w:val="0"/>
        <w:spacing w:before="200" w:line-rule="auto"/>
        <w:ind w:firstLine="540"/>
        <w:jc w:val="both"/>
      </w:pPr>
      <w:r>
        <w:rPr>
          <w:sz w:val="20"/>
        </w:rPr>
        <w:t xml:space="preserve">4) поддержание стратегической стабильности, совершенствование механизмов нераспространения оружия массового уничтожения, средств его 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
    <w:p>
      <w:pPr>
        <w:pStyle w:val="0"/>
        <w:spacing w:before="200" w:line-rule="auto"/>
        <w:ind w:firstLine="540"/>
        <w:jc w:val="both"/>
      </w:pPr>
      <w:r>
        <w:rPr>
          <w:sz w:val="20"/>
        </w:rPr>
        <w:t xml:space="preserve">5) углубление сотрудничества с государствами - участниками СНГ, Республикой Абхазия и 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p>
    <w:p>
      <w:pPr>
        <w:pStyle w:val="0"/>
        <w:spacing w:before="200" w:line-rule="auto"/>
        <w:ind w:firstLine="540"/>
        <w:jc w:val="both"/>
      </w:pPr>
      <w:r>
        <w:rPr>
          <w:sz w:val="20"/>
        </w:rPr>
        <w:t xml:space="preserve">6) обеспечение интеграции экономических систем и развитие многостороннего сотрудничества в рамках Большого Евразийского партнерства;</w:t>
      </w:r>
    </w:p>
    <w:p>
      <w:pPr>
        <w:pStyle w:val="0"/>
        <w:spacing w:before="200" w:line-rule="auto"/>
        <w:ind w:firstLine="540"/>
        <w:jc w:val="both"/>
      </w:pPr>
      <w:r>
        <w:rPr>
          <w:sz w:val="20"/>
        </w:rPr>
        <w:t xml:space="preserve">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механизмов обеспечения региональной стабильности и безопасности на внеблоковой основе;</w:t>
      </w:r>
    </w:p>
    <w:p>
      <w:pPr>
        <w:pStyle w:val="0"/>
        <w:spacing w:before="200" w:line-rule="auto"/>
        <w:ind w:firstLine="540"/>
        <w:jc w:val="both"/>
      </w:pPr>
      <w:r>
        <w:rPr>
          <w:sz w:val="20"/>
        </w:rPr>
        <w:t xml:space="preserve">8) углубление многопрофильного сотрудничества с иностранными государствами в форматах Шанхайской организации сотрудничества и БРИКС, укрепление функциональных и институциональных основ взаимодействия в рамках РИК (Россия, Индия, Китай);</w:t>
      </w:r>
    </w:p>
    <w:p>
      <w:pPr>
        <w:pStyle w:val="0"/>
        <w:spacing w:before="200" w:line-rule="auto"/>
        <w:ind w:firstLine="540"/>
        <w:jc w:val="both"/>
      </w:pPr>
      <w:r>
        <w:rPr>
          <w:sz w:val="20"/>
        </w:rPr>
        <w:t xml:space="preserve">9) поддержка развития региональной и субрегиональной интеграции в рамках многосторонних международных институтов, диалоговых площадок, региональных объединений, в том числе в Азиатско-Тихоокеанском регионе, Латинской Америке и Африке;</w:t>
      </w:r>
    </w:p>
    <w:p>
      <w:pPr>
        <w:pStyle w:val="0"/>
        <w:spacing w:before="200" w:line-rule="auto"/>
        <w:ind w:firstLine="540"/>
        <w:jc w:val="both"/>
      </w:pPr>
      <w:r>
        <w:rPr>
          <w:sz w:val="20"/>
        </w:rPr>
        <w:t xml:space="preserve">10) поддержание равноправного и взаимовыгодного диалога со всеми заинтересованными государствами в целях развития торгово-экономической кооперации, укрепления международной и региональной стабильности;</w:t>
      </w:r>
    </w:p>
    <w:p>
      <w:pPr>
        <w:pStyle w:val="0"/>
        <w:spacing w:before="200" w:line-rule="auto"/>
        <w:ind w:firstLine="540"/>
        <w:jc w:val="both"/>
      </w:pPr>
      <w:r>
        <w:rPr>
          <w:sz w:val="20"/>
        </w:rPr>
        <w:t xml:space="preserve">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p>
    <w:p>
      <w:pPr>
        <w:pStyle w:val="0"/>
        <w:spacing w:before="200" w:line-rule="auto"/>
        <w:ind w:firstLine="540"/>
        <w:jc w:val="both"/>
      </w:pPr>
      <w:r>
        <w:rPr>
          <w:sz w:val="20"/>
        </w:rPr>
        <w:t xml:space="preserve">12) повышение роли Российской Федерации в миротворческой деятельности;</w:t>
      </w:r>
    </w:p>
    <w:p>
      <w:pPr>
        <w:pStyle w:val="0"/>
        <w:spacing w:before="200" w:line-rule="auto"/>
        <w:ind w:firstLine="540"/>
        <w:jc w:val="both"/>
      </w:pPr>
      <w:r>
        <w:rPr>
          <w:sz w:val="20"/>
        </w:rPr>
        <w:t xml:space="preserve">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 в их внутренние дела;</w:t>
      </w:r>
    </w:p>
    <w:p>
      <w:pPr>
        <w:pStyle w:val="0"/>
        <w:spacing w:before="200" w:line-rule="auto"/>
        <w:ind w:firstLine="540"/>
        <w:jc w:val="both"/>
      </w:pPr>
      <w:r>
        <w:rPr>
          <w:sz w:val="20"/>
        </w:rPr>
        <w:t xml:space="preserve">14) защита прав и интересов граждан Российской Федерации и российских компаний за рубежом;</w:t>
      </w:r>
    </w:p>
    <w:p>
      <w:pPr>
        <w:pStyle w:val="0"/>
        <w:spacing w:before="200" w:line-rule="auto"/>
        <w:ind w:firstLine="540"/>
        <w:jc w:val="both"/>
      </w:pPr>
      <w:r>
        <w:rPr>
          <w:sz w:val="20"/>
        </w:rPr>
        <w:t xml:space="preserve">15) поддержка экспорта российских товаров, в том числе высокотехнологичной продукции, противодействие использованию в отношении российских компаний средств недобросовестной конкуренции и дискриминационных мер;</w:t>
      </w:r>
    </w:p>
    <w:p>
      <w:pPr>
        <w:pStyle w:val="0"/>
        <w:spacing w:before="200" w:line-rule="auto"/>
        <w:ind w:firstLine="540"/>
        <w:jc w:val="both"/>
      </w:pPr>
      <w:r>
        <w:rPr>
          <w:sz w:val="20"/>
        </w:rPr>
        <w:t xml:space="preserve">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p>
    <w:p>
      <w:pPr>
        <w:pStyle w:val="0"/>
        <w:spacing w:before="200" w:line-rule="auto"/>
        <w:ind w:firstLine="540"/>
        <w:jc w:val="both"/>
      </w:pPr>
      <w:r>
        <w:rPr>
          <w:sz w:val="20"/>
        </w:rPr>
        <w:t xml:space="preserve">17) обеспечение интересов Российской Федерации, связанных с освоением космического пространства, Мирового океана, Арктики и Антарктики;</w:t>
      </w:r>
    </w:p>
    <w:p>
      <w:pPr>
        <w:pStyle w:val="0"/>
        <w:spacing w:before="200" w:line-rule="auto"/>
        <w:ind w:firstLine="540"/>
        <w:jc w:val="both"/>
      </w:pPr>
      <w:r>
        <w:rPr>
          <w:sz w:val="20"/>
        </w:rPr>
        <w:t xml:space="preserve">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p>
    <w:p>
      <w:pPr>
        <w:pStyle w:val="0"/>
        <w:spacing w:before="200" w:line-rule="auto"/>
        <w:ind w:firstLine="540"/>
        <w:jc w:val="both"/>
      </w:pPr>
      <w:r>
        <w:rPr>
          <w:sz w:val="20"/>
        </w:rPr>
        <w:t xml:space="preserve">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p>
    <w:p>
      <w:pPr>
        <w:pStyle w:val="0"/>
        <w:spacing w:before="200" w:line-rule="auto"/>
        <w:ind w:firstLine="540"/>
        <w:jc w:val="both"/>
      </w:pPr>
      <w:r>
        <w:rPr>
          <w:sz w:val="20"/>
        </w:rPr>
        <w:t xml:space="preserve">20) укрепление братских связей между русским, белорусским и украинским народами;</w:t>
      </w:r>
    </w:p>
    <w:p>
      <w:pPr>
        <w:pStyle w:val="0"/>
        <w:spacing w:before="200" w:line-rule="auto"/>
        <w:ind w:firstLine="540"/>
        <w:jc w:val="both"/>
      </w:pPr>
      <w:r>
        <w:rPr>
          <w:sz w:val="20"/>
        </w:rPr>
        <w:t xml:space="preserve">21) противодействие попыткам фальсификации истории, защита исторической правды, сохранение исторической памяти;</w:t>
      </w:r>
    </w:p>
    <w:p>
      <w:pPr>
        <w:pStyle w:val="0"/>
        <w:spacing w:before="200" w:line-rule="auto"/>
        <w:ind w:firstLine="540"/>
        <w:jc w:val="both"/>
      </w:pPr>
      <w:r>
        <w:rPr>
          <w:sz w:val="20"/>
        </w:rPr>
        <w:t xml:space="preserve">22) укрепление позиций российских средств массовой информации и массовых коммуникаций в глобальном информационном пространстве;</w:t>
      </w:r>
    </w:p>
    <w:p>
      <w:pPr>
        <w:pStyle w:val="0"/>
        <w:spacing w:before="200" w:line-rule="auto"/>
        <w:ind w:firstLine="540"/>
        <w:jc w:val="both"/>
      </w:pPr>
      <w:r>
        <w:rPr>
          <w:sz w:val="20"/>
        </w:rPr>
        <w:t xml:space="preserve">23) развитие сотрудничества в рамках международных организаций и институтов, расширение использования инструментов сетевой дипломатии;</w:t>
      </w:r>
    </w:p>
    <w:p>
      <w:pPr>
        <w:pStyle w:val="0"/>
        <w:spacing w:before="200" w:line-rule="auto"/>
        <w:ind w:firstLine="540"/>
        <w:jc w:val="both"/>
      </w:pPr>
      <w:r>
        <w:rPr>
          <w:sz w:val="20"/>
        </w:rPr>
        <w:t xml:space="preserve">24) развитие военно-политического и военно-технического сотрудничества с иностранными государствами;</w:t>
      </w:r>
    </w:p>
    <w:p>
      <w:pPr>
        <w:pStyle w:val="0"/>
        <w:spacing w:before="200" w:line-rule="auto"/>
        <w:ind w:firstLine="540"/>
        <w:jc w:val="both"/>
      </w:pPr>
      <w:r>
        <w:rPr>
          <w:sz w:val="20"/>
        </w:rPr>
        <w:t xml:space="preserve">25) развитие международного сотрудничества в области противодействия терроризму, экстремизму, коррупции, незаконному производству и обороту наркотических средств и психотропных веществ, нелегальной миграции, трансграничной преступности;</w:t>
      </w:r>
    </w:p>
    <w:p>
      <w:pPr>
        <w:pStyle w:val="0"/>
        <w:spacing w:before="200" w:line-rule="auto"/>
        <w:ind w:firstLine="540"/>
        <w:jc w:val="both"/>
      </w:pPr>
      <w:r>
        <w:rPr>
          <w:sz w:val="20"/>
        </w:rPr>
        <w:t xml:space="preserve">26) развитие международного сотрудничества в интересах формирования безопасного и равноправного глобального информационного пространства;</w:t>
      </w:r>
    </w:p>
    <w:p>
      <w:pPr>
        <w:pStyle w:val="0"/>
        <w:spacing w:before="200" w:line-rule="auto"/>
        <w:ind w:firstLine="540"/>
        <w:jc w:val="both"/>
      </w:pPr>
      <w:r>
        <w:rPr>
          <w:sz w:val="20"/>
        </w:rPr>
        <w:t xml:space="preserve">27) развитие взаимодействия с иностранными государствами в области охраны окружающей среды и предотвращения изменений климата;</w:t>
      </w:r>
    </w:p>
    <w:p>
      <w:pPr>
        <w:pStyle w:val="0"/>
        <w:spacing w:before="200" w:line-rule="auto"/>
        <w:ind w:firstLine="540"/>
        <w:jc w:val="both"/>
      </w:pPr>
      <w:r>
        <w:rPr>
          <w:sz w:val="20"/>
        </w:rPr>
        <w:t xml:space="preserve">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p>
    <w:p>
      <w:pPr>
        <w:pStyle w:val="0"/>
        <w:spacing w:before="200" w:line-rule="auto"/>
        <w:ind w:firstLine="540"/>
        <w:jc w:val="both"/>
      </w:pPr>
      <w:r>
        <w:rPr>
          <w:sz w:val="20"/>
        </w:rPr>
        <w:t xml:space="preserve">29) интеграция в мировое транспортное пространство, реализация транзитного потенциала Российской Федерации;</w:t>
      </w:r>
    </w:p>
    <w:p>
      <w:pPr>
        <w:pStyle w:val="0"/>
        <w:spacing w:before="200" w:line-rule="auto"/>
        <w:ind w:firstLine="540"/>
        <w:jc w:val="both"/>
      </w:pPr>
      <w:r>
        <w:rPr>
          <w:sz w:val="20"/>
        </w:rPr>
        <w:t xml:space="preserve">30) активизация сотрудничества в сфере содействия международному развитию, в первую очередь на постсоветском пространстве;</w:t>
      </w:r>
    </w:p>
    <w:p>
      <w:pPr>
        <w:pStyle w:val="0"/>
        <w:spacing w:before="200" w:line-rule="auto"/>
        <w:ind w:firstLine="540"/>
        <w:jc w:val="both"/>
      </w:pPr>
      <w:r>
        <w:rPr>
          <w:sz w:val="20"/>
        </w:rPr>
        <w:t xml:space="preserve">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p>
    <w:p>
      <w:pPr>
        <w:pStyle w:val="0"/>
        <w:spacing w:before="200" w:line-rule="auto"/>
        <w:ind w:firstLine="540"/>
        <w:jc w:val="both"/>
      </w:pPr>
      <w:r>
        <w:rPr>
          <w:sz w:val="20"/>
        </w:rPr>
        <w:t xml:space="preserve">32) расширение сотрудничества с государствами - участниками СНГ в области укрепления биологической безопасности.</w:t>
      </w:r>
    </w:p>
    <w:p>
      <w:pPr>
        <w:pStyle w:val="0"/>
        <w:jc w:val="both"/>
      </w:pPr>
      <w:r>
        <w:rPr>
          <w:sz w:val="20"/>
        </w:rPr>
      </w:r>
    </w:p>
    <w:p>
      <w:pPr>
        <w:pStyle w:val="2"/>
        <w:outlineLvl w:val="1"/>
        <w:jc w:val="center"/>
      </w:pPr>
      <w:r>
        <w:rPr>
          <w:sz w:val="20"/>
        </w:rPr>
        <w:t xml:space="preserve">V. Организационные основы и механизмы реализации</w:t>
      </w:r>
    </w:p>
    <w:p>
      <w:pPr>
        <w:pStyle w:val="2"/>
        <w:jc w:val="center"/>
      </w:pPr>
      <w:r>
        <w:rPr>
          <w:sz w:val="20"/>
        </w:rPr>
        <w:t xml:space="preserve">настоящей Стратегии</w:t>
      </w:r>
    </w:p>
    <w:p>
      <w:pPr>
        <w:pStyle w:val="0"/>
        <w:jc w:val="both"/>
      </w:pPr>
      <w:r>
        <w:rPr>
          <w:sz w:val="20"/>
        </w:rPr>
      </w:r>
    </w:p>
    <w:p>
      <w:pPr>
        <w:pStyle w:val="0"/>
        <w:ind w:firstLine="540"/>
        <w:jc w:val="both"/>
      </w:pPr>
      <w:r>
        <w:rPr>
          <w:sz w:val="20"/>
        </w:rPr>
        <w:t xml:space="preserve">102. Органы публичной власти в своей деятельности руководствуются положениями настоящей Стратегии.</w:t>
      </w:r>
    </w:p>
    <w:p>
      <w:pPr>
        <w:pStyle w:val="0"/>
        <w:spacing w:before="200" w:line-rule="auto"/>
        <w:ind w:firstLine="540"/>
        <w:jc w:val="both"/>
      </w:pPr>
      <w:r>
        <w:rPr>
          <w:sz w:val="20"/>
        </w:rPr>
        <w:t xml:space="preserve">103. 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pPr>
        <w:pStyle w:val="0"/>
        <w:spacing w:before="200" w:line-rule="auto"/>
        <w:ind w:firstLine="540"/>
        <w:jc w:val="both"/>
      </w:pPr>
      <w:r>
        <w:rPr>
          <w:sz w:val="20"/>
        </w:rPr>
        <w:t xml:space="preserve">104. 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pPr>
        <w:pStyle w:val="0"/>
        <w:spacing w:before="200" w:line-rule="auto"/>
        <w:ind w:firstLine="540"/>
        <w:jc w:val="both"/>
      </w:pPr>
      <w:r>
        <w:rPr>
          <w:sz w:val="20"/>
        </w:rPr>
        <w:t xml:space="preserve">105. Контроль за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pPr>
        <w:pStyle w:val="0"/>
        <w:spacing w:before="200" w:line-rule="auto"/>
        <w:ind w:firstLine="540"/>
        <w:jc w:val="both"/>
      </w:pPr>
      <w:r>
        <w:rPr>
          <w:sz w:val="20"/>
        </w:rPr>
        <w:t xml:space="preserve">106.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pPr>
        <w:pStyle w:val="0"/>
        <w:jc w:val="both"/>
      </w:pPr>
      <w:r>
        <w:rPr>
          <w:sz w:val="20"/>
        </w:rPr>
      </w:r>
    </w:p>
    <w:p>
      <w:pPr>
        <w:pStyle w:val="0"/>
        <w:jc w:val="center"/>
      </w:pPr>
      <w:r>
        <w:rPr>
          <w:sz w:val="20"/>
        </w:rPr>
        <w:t xml:space="preserve">* * *</w:t>
      </w:r>
    </w:p>
    <w:p>
      <w:pPr>
        <w:pStyle w:val="0"/>
        <w:jc w:val="both"/>
      </w:pPr>
      <w:r>
        <w:rPr>
          <w:sz w:val="20"/>
        </w:rPr>
      </w:r>
    </w:p>
    <w:p>
      <w:pPr>
        <w:pStyle w:val="0"/>
        <w:ind w:firstLine="540"/>
        <w:jc w:val="both"/>
      </w:pPr>
      <w:r>
        <w:rPr>
          <w:sz w:val="20"/>
        </w:rPr>
        <w:t xml:space="preserve">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02.07.2021 N 400</w:t>
            <w:br/>
            <w:t>"О Стратегии национальной безопасности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36E8EDB180AC4E2D9DE426E99F186644A3951C298AA48C803CA0B2973CBA0ABEE35D0C876ADB2DD3528C24D89D8D2619B27DD1779EB57D5aBt0L" TargetMode = "External"/>
	<Relationship Id="rId8" Type="http://schemas.openxmlformats.org/officeDocument/2006/relationships/hyperlink" Target="consultantplus://offline/ref=C36E8EDB180AC4E2D9DE426E99F186644A3A5EC893A648C803CA0B2973CBA0ABEE35D0C876ADB0DF3E28C24D89D8D2619B27DD1779EB57D5aBt0L" TargetMode = "External"/>
	<Relationship Id="rId9" Type="http://schemas.openxmlformats.org/officeDocument/2006/relationships/hyperlink" Target="consultantplus://offline/ref=C36E8EDB180AC4E2D9DE426E99F18664483657C697AB48C803CA0B2973CBA0ABFC3588C476AFACD83E3D941CCFa8tFL" TargetMode = "External"/>
	<Relationship Id="rId10" Type="http://schemas.openxmlformats.org/officeDocument/2006/relationships/hyperlink" Target="consultantplus://offline/ref=C36E8EDB180AC4E2D9DE426E99F186644B3751C59AF41FCA529F052C7B9BFABBF87CDDCB68ADBAC6342394a1tEL" TargetMode = "External"/>
	<Relationship Id="rId11" Type="http://schemas.openxmlformats.org/officeDocument/2006/relationships/hyperlink" Target="consultantplus://offline/ref=C36E8EDB180AC4E2D9DE426E99F186644A3951C298AA48C803CA0B2973CBA0ABEE35D0C876ADB2DD3528C24D89D8D2619B27DD1779EB57D5aBt0L" TargetMode = "External"/>
	<Relationship Id="rId12" Type="http://schemas.openxmlformats.org/officeDocument/2006/relationships/hyperlink" Target="consultantplus://offline/ref=C36E8EDB180AC4E2D9DE426E99F186644A3A5EC893A648C803CA0B2973CBA0ABEE35D0C876ADB0DF3E28C24D89D8D2619B27DD1779EB57D5aBt0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02.07.2021 N 400
"О Стратегии национальной безопасности Российской Федерации"</dc:title>
  <dcterms:created xsi:type="dcterms:W3CDTF">2022-08-02T11:45:24Z</dcterms:created>
</cp:coreProperties>
</file>