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31 марта 2023 г. N 72827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  <w:t xml:space="preserve">N 197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  <w:t xml:space="preserve">N 129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февраля 2023 года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</w:t>
      </w:r>
    </w:p>
    <w:p>
      <w:pPr>
        <w:pStyle w:val="2"/>
        <w:jc w:val="center"/>
      </w:pPr>
      <w:r>
        <w:rPr>
          <w:sz w:val="20"/>
        </w:rPr>
        <w:t xml:space="preserve">В ПУНКТ 4 ПОРЯДКА ОРГАНИЗАЦИИ И ОСУЩЕСТВЛЕНИЯ</w:t>
      </w:r>
    </w:p>
    <w:p>
      <w:pPr>
        <w:pStyle w:val="2"/>
        <w:jc w:val="center"/>
      </w:pPr>
      <w:r>
        <w:rPr>
          <w:sz w:val="20"/>
        </w:rPr>
        <w:t xml:space="preserve">ОБРАЗОВАТЕЛЬНОЙ ДЕЯТЕЛЬНОСТИ ПРИ СЕТЕВОЙ ФОРМЕ</w:t>
      </w:r>
    </w:p>
    <w:p>
      <w:pPr>
        <w:pStyle w:val="2"/>
        <w:jc w:val="center"/>
      </w:pPr>
      <w:r>
        <w:rPr>
          <w:sz w:val="20"/>
        </w:rPr>
        <w:t xml:space="preserve">РЕАЛИЗАЦИИ ОБРАЗОВАТЕЛЬНЫХ ПРОГРАММ, УТВЕРЖДЕННОГО</w:t>
      </w:r>
    </w:p>
    <w:p>
      <w:pPr>
        <w:pStyle w:val="2"/>
        <w:jc w:val="center"/>
      </w:pPr>
      <w:r>
        <w:rPr>
          <w:sz w:val="20"/>
        </w:rPr>
        <w:t xml:space="preserve">ПРИКАЗОМ МИНИСТЕРСТВА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И МИНИСТЕРСТВА ПРОСВЕЩЕНИЯ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5 АВГУСТА 2020 Г. N 882/391 "ОБ ОРГАНИЗАЦИИ</w:t>
      </w:r>
    </w:p>
    <w:p>
      <w:pPr>
        <w:pStyle w:val="2"/>
        <w:jc w:val="center"/>
      </w:pPr>
      <w:r>
        <w:rPr>
          <w:sz w:val="20"/>
        </w:rPr>
        <w:t xml:space="preserve">И ОСУЩЕСТВЛЕНИИ ОБРАЗОВАТЕЛЬНОЙ ДЕЯТЕЛЬНОСТИ ПРИ СЕТЕВОЙ</w:t>
      </w:r>
    </w:p>
    <w:p>
      <w:pPr>
        <w:pStyle w:val="2"/>
        <w:jc w:val="center"/>
      </w:pPr>
      <w:r>
        <w:rPr>
          <w:sz w:val="20"/>
        </w:rPr>
        <w:t xml:space="preserve">ФОРМЕ РЕАЛИЗАЦИИ ОБРАЗОВАТЕЛЬНЫХ ПРОГРАММ"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частью 3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7598), </w:t>
      </w:r>
      <w:hyperlink w:history="0" r:id="rId7" w:tooltip="Постановление Правительства РФ от 15.06.2018 N 682 (ред. от 26.01.2023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, </w:t>
      </w:r>
      <w:hyperlink w:history="0" r:id="rId8" w:tooltip="Постановление Правительства РФ от 15.06.2018 N 682 (ред. от 26.01.2023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4.2.72(4) пункта 4</w:t>
        </w:r>
      </w:hyperlink>
      <w:r>
        <w:rPr>
          <w:sz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1944; 2021, N 35, ст. 6306), и </w:t>
      </w:r>
      <w:hyperlink w:history="0" r:id="rId9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, </w:t>
      </w:r>
      <w:hyperlink w:history="0" r:id="rId10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4.2.7(1)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2020, N 11, ст. 1547), приказываем: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Внести изменение в </w:t>
      </w:r>
      <w:hyperlink w:history="0" r:id="rId11" w:tooltip="Приказ Минобрнауки России N 882, Минпросвещения России N 391 от 05.08.2020 (ред. от 26.07.2022) &quot;Об организации и осуществлении образовательной деятельности при сетевой форме реализации образовательных программ&quot; (вместе с &quot;Порядком организации и осуществления образовательной деятельности при сетевой форме реализации образовательных программ&quot;) (Зарегистрировано в Минюсте России 10.09.2020 N 59764)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Порядка организации и осуществления образовательной деятельности при сетевой форме реализации образовательных программ, утвержденного приказом Министерства науки и высшего образования Российской Федерации и Министерства просвещения Российской Федерации от 5 августа 2020 г. N 882/391 "Об организации и осуществлении образовательной деятельности при сетевой форме реализации образовательных программ" (зарегистрирован Министерством юстиции Российской Федерации 10 сентября 2020 г., регистрационный N 59764), с изменениями, внесенными приказами Министерства науки и высшего образования Российской Федерации и Министерства просвещения Российской Федерации от 21 февраля 2022 г. N 150/89 (зарегистрирован Министерством юстиции Российской Федерации 20 мая 2022 г., регистрационный N 68528) и от 26 июля 2022 г. N 684/612 (зарегистрирован Министерством юстиции Российской Федерации 13 сентября 2022 г., регистрационный N 70051), изложив </w:t>
      </w:r>
      <w:hyperlink w:history="0" r:id="rId12" w:tooltip="Приказ Минобрнауки России N 882, Минпросвещения России N 391 от 05.08.2020 (ред. от 26.07.2022) &quot;Об организации и осуществлении образовательной деятельности при сетевой форме реализации образовательных программ&quot; (вместе с &quot;Порядком организации и осуществления образовательной деятельности при сетевой форме реализации образовательных программ&quot;) (Зарегистрировано в Минюсте России 10.09.2020 N 59764) ------------ Недействующая редакция {КонсультантПлюс}">
        <w:r>
          <w:rPr>
            <w:sz w:val="20"/>
            <w:color w:val="0000ff"/>
          </w:rPr>
          <w:t xml:space="preserve">абзац третий</w:t>
        </w:r>
      </w:hyperlink>
      <w:r>
        <w:rPr>
          <w:sz w:val="20"/>
        </w:rPr>
        <w:t xml:space="preserve">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"организация-участник - принимающие участие в реализации сетевой образовательной программы организация, осуществляющая образовательную деятельность (далее - образовательная организация-участник), и (или) научная организация, медицинская организация, организация культуры, физкультурно-спортивная или иная организация, обладающая ресурсами для осуществления образовательной деятельности по сетевой образовательной программе (далее - организация, обладающая ресурсами).".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 науки</w:t>
      </w:r>
    </w:p>
    <w:p>
      <w:pPr>
        <w:pStyle w:val="0"/>
        <w:jc w:val="right"/>
      </w:pPr>
      <w:r>
        <w:rPr>
          <w:sz w:val="20"/>
        </w:rPr>
        <w:t xml:space="preserve">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В.Н.ФАЛЬКОВ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N 197, Минпросвещения России N 129 от 22.02.2023</w:t>
            <w:br/>
            <w:t>"О внесении изменения в пункт 4 Порядка орган...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Минобрнауки России N 197, Минпросвещения России N 129 от 22.02.2023 "О внесении изменения в пункт 4 Порядка орган...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60AE940DDA38FD147E03401554871B26721C7EB81345D3AE7D02B22574A1764AF606898587E3CA194906ED84A4C2D0F207BA75F817k5x8M" TargetMode = "External"/>
	<Relationship Id="rId7" Type="http://schemas.openxmlformats.org/officeDocument/2006/relationships/hyperlink" Target="consultantplus://offline/ref=60AE940DDA38FD147E03401554871B26721B76BC1447D3AE7D02B22574A1764AF606898380ED951C5C17B588A6DFCEF61DA677FAk1x6M" TargetMode = "External"/>
	<Relationship Id="rId8" Type="http://schemas.openxmlformats.org/officeDocument/2006/relationships/hyperlink" Target="consultantplus://offline/ref=60AE940DDA38FD147E03401554871B26721B76BC1447D3AE7D02B22574A1764AF606898784ED951C5C17B588A6DFCEF61DA677FAk1x6M" TargetMode = "External"/>
	<Relationship Id="rId9" Type="http://schemas.openxmlformats.org/officeDocument/2006/relationships/hyperlink" Target="consultantplus://offline/ref=60AE940DDA38FD147E03401554871B26721B76BC1446D3AE7D02B22574A1764AF606898781E6C14C1D49ECD8E194C3F300BA77FC0B5956A3kEx6M" TargetMode = "External"/>
	<Relationship Id="rId10" Type="http://schemas.openxmlformats.org/officeDocument/2006/relationships/hyperlink" Target="consultantplus://offline/ref=60AE940DDA38FD147E03401554871B26721B76BC1446D3AE7D02B22574A1764AF606898787ED951C5C17B588A6DFCEF61DA677FAk1x6M" TargetMode = "External"/>
	<Relationship Id="rId11" Type="http://schemas.openxmlformats.org/officeDocument/2006/relationships/hyperlink" Target="consultantplus://offline/ref=60AE940DDA38FD147E03401554871B26721A78BD1240D3AE7D02B22574A1764AF606898781E6C14F1949ECD8E194C3F300BA77FC0B5956A3kEx6M" TargetMode = "External"/>
	<Relationship Id="rId12" Type="http://schemas.openxmlformats.org/officeDocument/2006/relationships/hyperlink" Target="consultantplus://offline/ref=60AE940DDA38FD147E03401554871B26721A78BD1240D3AE7D02B22574A1764AF606898781E6C14F1D49ECD8E194C3F300BA77FC0B5956A3kEx6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N 197, Минпросвещения России N 129 от 22.02.2023
"О внесении изменения в пункт 4 Порядка организации и осуществления образовательной деятельности при сетевой форме реализации образовательных программ, утвержденного приказом Министерства науки и высшего образования Российской Федерации и Министерства просвещения Российской Федерации от 5 августа 2020 г. N 882/391 "Об организации и осуществлении образовательной деятельности при сетевой форме реализации образовательных программ"
(Заре</dc:title>
  <dcterms:created xsi:type="dcterms:W3CDTF">2023-04-13T12:49:34Z</dcterms:created>
</cp:coreProperties>
</file>