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15B" w:rsidRDefault="004E115B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4E115B" w:rsidRDefault="004E115B">
      <w:pPr>
        <w:pStyle w:val="ConsPlusTitle"/>
        <w:jc w:val="center"/>
      </w:pPr>
    </w:p>
    <w:p w:rsidR="004E115B" w:rsidRDefault="004E115B">
      <w:pPr>
        <w:pStyle w:val="ConsPlusTitle"/>
        <w:jc w:val="center"/>
      </w:pPr>
      <w:r>
        <w:t>ПОСТАНОВЛЕНИЕ</w:t>
      </w:r>
    </w:p>
    <w:p w:rsidR="004E115B" w:rsidRDefault="004E115B">
      <w:pPr>
        <w:pStyle w:val="ConsPlusTitle"/>
        <w:jc w:val="center"/>
      </w:pPr>
      <w:r>
        <w:t>от 16 августа 2022 г. N 1419</w:t>
      </w:r>
    </w:p>
    <w:p w:rsidR="004E115B" w:rsidRDefault="004E115B">
      <w:pPr>
        <w:pStyle w:val="ConsPlusTitle"/>
        <w:jc w:val="center"/>
      </w:pPr>
    </w:p>
    <w:p w:rsidR="004E115B" w:rsidRDefault="004E115B">
      <w:pPr>
        <w:pStyle w:val="ConsPlusTitle"/>
        <w:jc w:val="center"/>
      </w:pPr>
      <w:r>
        <w:t>ОБ УТВЕРЖДЕНИИ ПРАВИЛ</w:t>
      </w:r>
    </w:p>
    <w:p w:rsidR="004E115B" w:rsidRDefault="004E115B">
      <w:pPr>
        <w:pStyle w:val="ConsPlusTitle"/>
        <w:jc w:val="center"/>
      </w:pPr>
      <w:r>
        <w:t>ВЫДАЧИ ВРЕМЕННОЙ ЛИЦЕНЗИИ НА ОСУЩЕСТВЛЕНИЕ ОБРАЗОВАТЕЛЬНОЙ</w:t>
      </w:r>
    </w:p>
    <w:p w:rsidR="004E115B" w:rsidRDefault="004E115B">
      <w:pPr>
        <w:pStyle w:val="ConsPlusTitle"/>
        <w:jc w:val="center"/>
      </w:pPr>
      <w:r>
        <w:t>ДЕЯТЕЛЬНОСТИ ОРГАНИЗАЦИЯМ, РЕАЛИЗУЮЩИМ ПРОГРАММЫ</w:t>
      </w:r>
    </w:p>
    <w:p w:rsidR="004E115B" w:rsidRDefault="004E115B">
      <w:pPr>
        <w:pStyle w:val="ConsPlusTitle"/>
        <w:jc w:val="center"/>
      </w:pPr>
      <w:r>
        <w:t>СПОРТИВНОЙ ПОДГОТОВКИ</w:t>
      </w:r>
    </w:p>
    <w:p w:rsidR="004E115B" w:rsidRDefault="004E115B">
      <w:pPr>
        <w:pStyle w:val="ConsPlusNormal"/>
        <w:jc w:val="center"/>
      </w:pPr>
    </w:p>
    <w:p w:rsidR="004E115B" w:rsidRDefault="004E115B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6 статьи 3</w:t>
        </w:r>
      </w:hyperlink>
      <w:r>
        <w:t xml:space="preserve"> Федерального закона "О внесении изменений в Федеральный закон "О физической культуре и спорте в Российской Федерации" и Федеральный закон "Об образовании в Российской Федерации" Правительство Российской Федерации постановляет:</w:t>
      </w:r>
    </w:p>
    <w:p w:rsidR="004E115B" w:rsidRDefault="004E115B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28">
        <w:r>
          <w:rPr>
            <w:color w:val="0000FF"/>
          </w:rPr>
          <w:t>Правила</w:t>
        </w:r>
      </w:hyperlink>
      <w:r>
        <w:t xml:space="preserve"> выдачи временной лицензии на осуществление образовательной деятельности организациям, реализующим программы спортивной подготовки.</w:t>
      </w:r>
    </w:p>
    <w:p w:rsidR="004E115B" w:rsidRDefault="004E115B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2023 г. и действует до 1 сентября 2023 г.</w:t>
      </w:r>
    </w:p>
    <w:p w:rsidR="004E115B" w:rsidRDefault="004E115B">
      <w:pPr>
        <w:pStyle w:val="ConsPlusNormal"/>
        <w:ind w:firstLine="540"/>
        <w:jc w:val="both"/>
      </w:pPr>
    </w:p>
    <w:p w:rsidR="004E115B" w:rsidRDefault="004E115B">
      <w:pPr>
        <w:pStyle w:val="ConsPlusNormal"/>
        <w:jc w:val="right"/>
      </w:pPr>
      <w:r>
        <w:t>Председатель Правительства</w:t>
      </w:r>
    </w:p>
    <w:p w:rsidR="004E115B" w:rsidRDefault="004E115B">
      <w:pPr>
        <w:pStyle w:val="ConsPlusNormal"/>
        <w:jc w:val="right"/>
      </w:pPr>
      <w:r>
        <w:t>Российской Федерации</w:t>
      </w:r>
    </w:p>
    <w:p w:rsidR="004E115B" w:rsidRDefault="004E115B">
      <w:pPr>
        <w:pStyle w:val="ConsPlusNormal"/>
        <w:jc w:val="right"/>
      </w:pPr>
      <w:r>
        <w:t>М.МИШУСТИН</w:t>
      </w:r>
    </w:p>
    <w:p w:rsidR="004E115B" w:rsidRDefault="004E115B">
      <w:pPr>
        <w:pStyle w:val="ConsPlusNormal"/>
        <w:jc w:val="right"/>
      </w:pPr>
    </w:p>
    <w:p w:rsidR="004E115B" w:rsidRDefault="004E115B">
      <w:pPr>
        <w:pStyle w:val="ConsPlusNormal"/>
        <w:jc w:val="right"/>
      </w:pPr>
    </w:p>
    <w:p w:rsidR="004E115B" w:rsidRDefault="004E115B">
      <w:pPr>
        <w:pStyle w:val="ConsPlusNormal"/>
        <w:jc w:val="right"/>
      </w:pPr>
    </w:p>
    <w:p w:rsidR="004E115B" w:rsidRDefault="004E115B">
      <w:pPr>
        <w:pStyle w:val="ConsPlusNormal"/>
        <w:jc w:val="right"/>
      </w:pPr>
    </w:p>
    <w:p w:rsidR="004E115B" w:rsidRDefault="004E115B">
      <w:pPr>
        <w:pStyle w:val="ConsPlusNormal"/>
        <w:jc w:val="right"/>
      </w:pPr>
    </w:p>
    <w:p w:rsidR="004E115B" w:rsidRDefault="004E115B">
      <w:pPr>
        <w:pStyle w:val="ConsPlusNormal"/>
        <w:jc w:val="right"/>
        <w:outlineLvl w:val="0"/>
      </w:pPr>
      <w:r>
        <w:t>Утверждены</w:t>
      </w:r>
    </w:p>
    <w:p w:rsidR="004E115B" w:rsidRDefault="004E115B">
      <w:pPr>
        <w:pStyle w:val="ConsPlusNormal"/>
        <w:jc w:val="right"/>
      </w:pPr>
      <w:r>
        <w:t>постановлением Правительства</w:t>
      </w:r>
    </w:p>
    <w:p w:rsidR="004E115B" w:rsidRDefault="004E115B">
      <w:pPr>
        <w:pStyle w:val="ConsPlusNormal"/>
        <w:jc w:val="right"/>
      </w:pPr>
      <w:r>
        <w:t>Российской Федерации</w:t>
      </w:r>
    </w:p>
    <w:p w:rsidR="004E115B" w:rsidRDefault="004E115B">
      <w:pPr>
        <w:pStyle w:val="ConsPlusNormal"/>
        <w:jc w:val="right"/>
      </w:pPr>
      <w:r>
        <w:t>от 16 августа 2022 г. N 1419</w:t>
      </w:r>
    </w:p>
    <w:p w:rsidR="004E115B" w:rsidRDefault="004E115B">
      <w:pPr>
        <w:pStyle w:val="ConsPlusNormal"/>
        <w:jc w:val="right"/>
      </w:pPr>
    </w:p>
    <w:p w:rsidR="004E115B" w:rsidRDefault="004E115B">
      <w:pPr>
        <w:pStyle w:val="ConsPlusTitle"/>
        <w:jc w:val="center"/>
      </w:pPr>
      <w:bookmarkStart w:id="1" w:name="P28"/>
      <w:bookmarkEnd w:id="1"/>
      <w:r>
        <w:t>ПРАВИЛА</w:t>
      </w:r>
    </w:p>
    <w:p w:rsidR="004E115B" w:rsidRDefault="004E115B">
      <w:pPr>
        <w:pStyle w:val="ConsPlusTitle"/>
        <w:jc w:val="center"/>
      </w:pPr>
      <w:r>
        <w:t>ВЫДАЧИ ВРЕМЕННОЙ ЛИЦЕНЗИИ НА ОСУЩЕСТВЛЕНИЕ ОБРАЗОВАТЕЛЬНОЙ</w:t>
      </w:r>
    </w:p>
    <w:p w:rsidR="004E115B" w:rsidRDefault="004E115B">
      <w:pPr>
        <w:pStyle w:val="ConsPlusTitle"/>
        <w:jc w:val="center"/>
      </w:pPr>
      <w:r>
        <w:t>ДЕЯТЕЛЬНОСТИ ОРГАНИЗАЦИЯМ, РЕАЛИЗУЮЩИМ ПРОГРАММЫ</w:t>
      </w:r>
    </w:p>
    <w:p w:rsidR="004E115B" w:rsidRDefault="004E115B">
      <w:pPr>
        <w:pStyle w:val="ConsPlusTitle"/>
        <w:jc w:val="center"/>
      </w:pPr>
      <w:r>
        <w:t>СПОРТИВНОЙ ПОДГОТОВКИ</w:t>
      </w:r>
    </w:p>
    <w:p w:rsidR="004E115B" w:rsidRDefault="004E115B">
      <w:pPr>
        <w:pStyle w:val="ConsPlusNormal"/>
        <w:ind w:firstLine="540"/>
        <w:jc w:val="both"/>
      </w:pPr>
    </w:p>
    <w:p w:rsidR="004E115B" w:rsidRDefault="004E115B">
      <w:pPr>
        <w:pStyle w:val="ConsPlusNormal"/>
        <w:ind w:firstLine="540"/>
        <w:jc w:val="both"/>
      </w:pPr>
      <w:r>
        <w:t>1. Настоящие Правила устанавливают порядок предоставления организациям, реализующим программы спортивной подготовки, временной лицензии на осуществление образовательной деятельности по дополнительным образовательным программам спортивной подготовки (далее соответственно - дополнительные образовательные программы, временная лицензия, соискатель лицензии). Организации, реализующие программы спортивной подготовки, имеющие лицензию на осуществление образовательной деятельности, осуществляют образовательную деятельность по дополнительным образовательным программам до 1 сентября 2023 г. без внесения изменений в реестр лицензий на осуществление образовательной деятельности (далее - реестр лицензий).</w:t>
      </w:r>
    </w:p>
    <w:p w:rsidR="004E115B" w:rsidRDefault="004E115B">
      <w:pPr>
        <w:pStyle w:val="ConsPlusNormal"/>
        <w:spacing w:before="200"/>
        <w:ind w:firstLine="540"/>
        <w:jc w:val="both"/>
      </w:pPr>
      <w:r>
        <w:t xml:space="preserve">2. Выдача временной лицензии осуществляется Федеральной службой по надзору в сфере образования и науки или исполнительным органом субъекта Российской Федерации, осуществляющим переданные полномочия Российской Федерации в сфере образования, в соответствии с полномочиями, установленными </w:t>
      </w:r>
      <w:hyperlink r:id="rId5">
        <w:r>
          <w:rPr>
            <w:color w:val="0000FF"/>
          </w:rPr>
          <w:t>статьями 6</w:t>
        </w:r>
      </w:hyperlink>
      <w:r>
        <w:t xml:space="preserve"> и </w:t>
      </w:r>
      <w:hyperlink r:id="rId6">
        <w:r>
          <w:rPr>
            <w:color w:val="0000FF"/>
          </w:rPr>
          <w:t>7</w:t>
        </w:r>
      </w:hyperlink>
      <w:r>
        <w:t xml:space="preserve"> Федерального закона "Об образовании в Российской Федерации" (далее - лицензирующий орган).</w:t>
      </w:r>
    </w:p>
    <w:p w:rsidR="004E115B" w:rsidRDefault="004E115B">
      <w:pPr>
        <w:pStyle w:val="ConsPlusNormal"/>
        <w:spacing w:before="200"/>
        <w:ind w:firstLine="540"/>
        <w:jc w:val="both"/>
      </w:pPr>
      <w:r>
        <w:t>3. Соискатель лицензии уведомляет лицензирующий орган о начале осуществления образовательной деятельности по дополнительным образовательным программам путем направления заявления о предоставлении временной лицензии по форме, установленной Федеральной службой по надзору в сфере образования и науки, подписанного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 (далее - заявление).</w:t>
      </w:r>
    </w:p>
    <w:p w:rsidR="004E115B" w:rsidRDefault="004E115B">
      <w:pPr>
        <w:pStyle w:val="ConsPlusNormal"/>
        <w:spacing w:before="200"/>
        <w:ind w:firstLine="540"/>
        <w:jc w:val="both"/>
      </w:pPr>
      <w:bookmarkStart w:id="2" w:name="P36"/>
      <w:bookmarkEnd w:id="2"/>
      <w:r>
        <w:t xml:space="preserve">4. Заявление направляется в лицензирующий орган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(функций)", либо регионального портала государственных </w:t>
      </w:r>
      <w:r>
        <w:lastRenderedPageBreak/>
        <w:t>и муниципальных услуг (функций), либо информационных систем Федеральной службы по надзору в сфере образования и науки.</w:t>
      </w:r>
    </w:p>
    <w:p w:rsidR="004E115B" w:rsidRDefault="004E115B">
      <w:pPr>
        <w:pStyle w:val="ConsPlusNormal"/>
        <w:spacing w:before="200"/>
        <w:ind w:firstLine="540"/>
        <w:jc w:val="both"/>
      </w:pPr>
      <w:r>
        <w:t xml:space="preserve">5. Лицензирующий орган в течение одного рабочего дня со дня поступления заявления принимает решение о предоставлении временной лицензии без проведения оценки соответствия соискателя лицензии лицензионным требованиям и вносит запись о предоставлении временной лицензии в реестр лицензий либо принимает решение о возврате соискателю лицензии заявления на основании </w:t>
      </w:r>
      <w:hyperlink r:id="rId7">
        <w:r>
          <w:rPr>
            <w:color w:val="0000FF"/>
          </w:rPr>
          <w:t>пунктов 1</w:t>
        </w:r>
      </w:hyperlink>
      <w:r>
        <w:t xml:space="preserve"> и </w:t>
      </w:r>
      <w:hyperlink r:id="rId8">
        <w:r>
          <w:rPr>
            <w:color w:val="0000FF"/>
          </w:rPr>
          <w:t>2 части 12 статьи 91</w:t>
        </w:r>
      </w:hyperlink>
      <w:r>
        <w:t xml:space="preserve"> Федерального закона "Об образовании в Российской Федерации".</w:t>
      </w:r>
    </w:p>
    <w:p w:rsidR="004E115B" w:rsidRDefault="004E115B">
      <w:pPr>
        <w:pStyle w:val="ConsPlusNormal"/>
        <w:spacing w:before="200"/>
        <w:ind w:firstLine="540"/>
        <w:jc w:val="both"/>
      </w:pPr>
      <w:r>
        <w:t>Запись о предоставлении временной лицензии, вносимая в реестр лицензий, включает в себя сведения о виде образования, подвиде дополнительного образования, а также об адресах мест осуществления образовательной деятельности, в том числе о филиалах.</w:t>
      </w:r>
    </w:p>
    <w:p w:rsidR="004E115B" w:rsidRDefault="004E115B">
      <w:pPr>
        <w:pStyle w:val="ConsPlusNormal"/>
        <w:spacing w:before="200"/>
        <w:ind w:firstLine="540"/>
        <w:jc w:val="both"/>
      </w:pPr>
      <w:r>
        <w:t>6. Решение о предоставлении временной лицензии принимается лицензирующим органом в форме приказа и подписывается уполномоченным должностным лицом лицензирующего органа.</w:t>
      </w:r>
    </w:p>
    <w:p w:rsidR="004E115B" w:rsidRDefault="004E115B">
      <w:pPr>
        <w:pStyle w:val="ConsPlusNormal"/>
        <w:spacing w:before="200"/>
        <w:ind w:firstLine="540"/>
        <w:jc w:val="both"/>
      </w:pPr>
      <w:r>
        <w:t>7. В течение одного рабочего дня после дня внесения записи о предоставлении временной лицензии в реестр лицензий лицензирующий орган направляет соискателю лицензии уведомление о предоставлении временной лицензии, содержащее ссылку на сведения о предоставлении временной лицензии из реестра лицензий, размещенные в информационно-телекоммуникационной сети "Интернет" (далее - уведомление).</w:t>
      </w:r>
    </w:p>
    <w:p w:rsidR="004E115B" w:rsidRDefault="004E115B">
      <w:pPr>
        <w:pStyle w:val="ConsPlusNormal"/>
        <w:spacing w:before="200"/>
        <w:ind w:firstLine="540"/>
        <w:jc w:val="both"/>
      </w:pPr>
      <w:r>
        <w:t xml:space="preserve">Уведомление направляется соискателю лицензии способами, указанными в </w:t>
      </w:r>
      <w:hyperlink w:anchor="P36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4E115B" w:rsidRDefault="004E115B">
      <w:pPr>
        <w:pStyle w:val="ConsPlusNormal"/>
        <w:spacing w:before="200"/>
        <w:ind w:firstLine="540"/>
        <w:jc w:val="both"/>
      </w:pPr>
      <w:r>
        <w:t>8. В случае если в заявлении соискатель лицензии указал на необходимость получения выписки из реестра лицензий, лицензирующий орган одновременно с направлением уведомления направляет соискателю лицензии выписку из реестра лицензий в форме электронного документа, подписанного усиленной квалифицированной электронной подписью должностного лица лицензирующего органа.</w:t>
      </w:r>
    </w:p>
    <w:p w:rsidR="004E115B" w:rsidRDefault="004E115B">
      <w:pPr>
        <w:pStyle w:val="ConsPlusNormal"/>
        <w:spacing w:before="200"/>
        <w:ind w:firstLine="540"/>
        <w:jc w:val="both"/>
      </w:pPr>
      <w:r>
        <w:t>9. Временная лицензия выдается со сроком действия до 1 сентября 2023 г. При внесении в реестр лицензий записи о предоставлении лицензии на осуществление образовательной деятельности, которая действует бессрочно, срок действия временной лицензии прекращается.</w:t>
      </w:r>
    </w:p>
    <w:p w:rsidR="004E115B" w:rsidRDefault="004E115B">
      <w:pPr>
        <w:pStyle w:val="ConsPlusNormal"/>
        <w:ind w:firstLine="540"/>
        <w:jc w:val="both"/>
      </w:pPr>
    </w:p>
    <w:p w:rsidR="004E115B" w:rsidRDefault="004E115B">
      <w:pPr>
        <w:pStyle w:val="ConsPlusNormal"/>
        <w:ind w:firstLine="540"/>
        <w:jc w:val="both"/>
      </w:pPr>
    </w:p>
    <w:p w:rsidR="004E115B" w:rsidRDefault="004E11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1EF6" w:rsidRDefault="00AC1EF6"/>
    <w:sectPr w:rsidR="00AC1EF6" w:rsidSect="00FB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5B"/>
    <w:rsid w:val="004E115B"/>
    <w:rsid w:val="00A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6D257-9839-46CD-BFD0-B3E49D4A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1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E11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E11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614D12A8AC9736634055A24F8A37D768E114E3B0F9E5A5DE1702471D4F48A17EA8604588F8EF779339FBE6A115EF7F6B98C7FE19127C46CQ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F614D12A8AC9736634055A24F8A37D768E114E3B0F9E5A5DE1702471D4F48A17EA8604588F8EF77E339FBE6A115EF7F6B98C7FE19127C46CQ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F614D12A8AC9736634055A24F8A37D768E114E3B0F9E5A5DE1702471D4F48A17EA86005F8D87A12C7C9EE22C464DF5FCB98E77FD69Q1J" TargetMode="External"/><Relationship Id="rId5" Type="http://schemas.openxmlformats.org/officeDocument/2006/relationships/hyperlink" Target="consultantplus://offline/ref=2FF614D12A8AC9736634055A24F8A37D768E114E3B0F9E5A5DE1702471D4F48A17EA86005E8D87A12C7C9EE22C464DF5FCB98E77FD69Q1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FF614D12A8AC9736634055A24F8A37D7184104F3B0E9E5A5DE1702471D4F48A17EA8604588E8EF57D339FBE6A115EF7F6B98C7FE19127C46CQD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Ирина Сергеевна</dc:creator>
  <cp:keywords/>
  <dc:description/>
  <cp:lastModifiedBy>Куликова Ирина Сергеевна</cp:lastModifiedBy>
  <cp:revision>1</cp:revision>
  <dcterms:created xsi:type="dcterms:W3CDTF">2022-08-22T09:16:00Z</dcterms:created>
  <dcterms:modified xsi:type="dcterms:W3CDTF">2022-08-22T09:18:00Z</dcterms:modified>
</cp:coreProperties>
</file>