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 июля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301-ФЗ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СТАТЬИ 8 И 66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6 июля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8 июля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6" w:tooltip="Федеральный закон от 29.12.2012 N 273-ФЗ (ред. от 14.07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30, ст. 4257; 2016, N 27, ст. 4246; 2018, N 27, ст. 3953; 2019, N 10, ст. 887; N 49, ст. 6962; 2020, N 17, ст. 2725; 2021, N 27, ст. 5179; 2022, N 1, ст. 41; N 16, ст. 2610)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7" w:tooltip="Федеральный закон от 29.12.2012 N 273-ФЗ (ред. от 14.07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8</w:t>
        </w:r>
      </w:hyperlink>
      <w:r>
        <w:rPr>
          <w:sz w:val="20"/>
        </w:rPr>
        <w:t xml:space="preserve"> после слов "на дополнительное финансовое обеспечение" дополнить словами "деятельности групп продленного дня,";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8" w:tooltip="Федеральный закон от 29.12.2012 N 273-ФЗ (ред. от 14.07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статью 66</w:t>
        </w:r>
      </w:hyperlink>
      <w:r>
        <w:rPr>
          <w:sz w:val="20"/>
        </w:rPr>
        <w:t xml:space="preserve"> дополнить частью 7.1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"7.1. 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14 июля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301-ФЗ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14.07.2022 N 301-ФЗ</w:t>
            <w:br/>
            <w:t>"О внесении изменений в статьи 8 и 66 Федерального закона "Об образовании в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14.07.2022 N 301-ФЗ "О внесении изменений в статьи 8 и 66 Федерального закона "Об образовании в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1D32BD2DDA46112E66A46F250D5404093BF2D942414E3DB1E0C859E7CE9411643A2D787E7EBFF07B11B0DD55Ch0M7H" TargetMode = "External"/>
	<Relationship Id="rId7" Type="http://schemas.openxmlformats.org/officeDocument/2006/relationships/hyperlink" Target="consultantplus://offline/ref=11D32BD2DDA46112E66A46F250D5404093BF2D942414E3DB1E0C859E7CE9411651A28F8CE2E1EA53E7415AD85C07D8538E533384ECh1MDH" TargetMode = "External"/>
	<Relationship Id="rId8" Type="http://schemas.openxmlformats.org/officeDocument/2006/relationships/hyperlink" Target="consultantplus://offline/ref=11D32BD2DDA46112E66A46F250D5404093BF2D942414E3DB1E0C859E7CE9411651A28F8BE5E9E90FB30E5B841A50CB518B533183F01D2087hCMC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14.07.2022 N 301-ФЗ
"О внесении изменений в статьи 8 и 66 Федерального закона "Об образовании в Российской Федерации"</dc:title>
  <dcterms:created xsi:type="dcterms:W3CDTF">2022-07-22T07:12:29Z</dcterms:created>
</cp:coreProperties>
</file>