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0A0" w:rsidRDefault="000F0D44" w:rsidP="007060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соблюдения обязательных требований</w:t>
      </w:r>
      <w:r w:rsidR="007E00B8" w:rsidRPr="00FD7933">
        <w:rPr>
          <w:b/>
          <w:sz w:val="28"/>
          <w:szCs w:val="28"/>
        </w:rPr>
        <w:t xml:space="preserve"> организации, осуществляющей образовательную деятельность</w:t>
      </w:r>
      <w:r>
        <w:rPr>
          <w:b/>
          <w:sz w:val="28"/>
          <w:szCs w:val="28"/>
        </w:rPr>
        <w:t xml:space="preserve"> при осуществлении федерального государственного контроля качества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895"/>
        <w:gridCol w:w="3285"/>
      </w:tblGrid>
      <w:tr w:rsidR="000F0D44" w:rsidTr="000F0D44">
        <w:tc>
          <w:tcPr>
            <w:tcW w:w="675" w:type="dxa"/>
            <w:vAlign w:val="center"/>
          </w:tcPr>
          <w:p w:rsidR="000F0D44" w:rsidRPr="000F0D44" w:rsidRDefault="000F0D44" w:rsidP="000F0D44">
            <w:pPr>
              <w:jc w:val="center"/>
              <w:rPr>
                <w:b/>
                <w:sz w:val="22"/>
                <w:szCs w:val="22"/>
              </w:rPr>
            </w:pPr>
            <w:r w:rsidRPr="000F0D44">
              <w:rPr>
                <w:rStyle w:val="11pt"/>
                <w:rFonts w:eastAsiaTheme="minorHAnsi"/>
                <w:b/>
              </w:rPr>
              <w:t>№ п\п</w:t>
            </w:r>
          </w:p>
        </w:tc>
        <w:tc>
          <w:tcPr>
            <w:tcW w:w="5895" w:type="dxa"/>
            <w:vAlign w:val="center"/>
          </w:tcPr>
          <w:p w:rsidR="000F0D44" w:rsidRPr="00EE3E75" w:rsidRDefault="000F0D44" w:rsidP="000F0D44">
            <w:pPr>
              <w:jc w:val="center"/>
              <w:rPr>
                <w:sz w:val="22"/>
                <w:szCs w:val="22"/>
              </w:rPr>
            </w:pPr>
            <w:r>
              <w:rPr>
                <w:rStyle w:val="11pt0"/>
                <w:rFonts w:eastAsiaTheme="minorHAnsi"/>
              </w:rPr>
              <w:t xml:space="preserve">Критерии </w:t>
            </w:r>
          </w:p>
        </w:tc>
        <w:tc>
          <w:tcPr>
            <w:tcW w:w="3285" w:type="dxa"/>
            <w:vAlign w:val="center"/>
          </w:tcPr>
          <w:p w:rsidR="000F0D44" w:rsidRPr="000F0D44" w:rsidRDefault="000F0D44" w:rsidP="000F0D44">
            <w:pPr>
              <w:widowControl w:val="0"/>
              <w:spacing w:after="120" w:line="220" w:lineRule="exact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ru-RU" w:bidi="ru-RU"/>
              </w:rPr>
            </w:pPr>
            <w:r w:rsidRPr="000F0D44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 w:bidi="ru-RU"/>
              </w:rPr>
              <w:t>Нормативная</w:t>
            </w:r>
          </w:p>
          <w:p w:rsidR="000F0D44" w:rsidRPr="00EE3E75" w:rsidRDefault="000F0D44" w:rsidP="000F0D44">
            <w:pPr>
              <w:jc w:val="center"/>
              <w:rPr>
                <w:sz w:val="22"/>
                <w:szCs w:val="22"/>
              </w:rPr>
            </w:pPr>
            <w:r w:rsidRPr="000F0D44">
              <w:rPr>
                <w:rFonts w:eastAsia="Courier New"/>
                <w:b/>
                <w:bCs/>
                <w:color w:val="000000"/>
                <w:sz w:val="22"/>
                <w:szCs w:val="22"/>
                <w:lang w:eastAsia="ru-RU" w:bidi="ru-RU"/>
              </w:rPr>
              <w:t>основа</w:t>
            </w:r>
          </w:p>
        </w:tc>
      </w:tr>
      <w:tr w:rsidR="000F0D44" w:rsidTr="000A3CBF">
        <w:tc>
          <w:tcPr>
            <w:tcW w:w="9855" w:type="dxa"/>
            <w:gridSpan w:val="3"/>
          </w:tcPr>
          <w:p w:rsidR="000F0D44" w:rsidRDefault="00CE60CC" w:rsidP="007060A0">
            <w:pPr>
              <w:jc w:val="center"/>
              <w:rPr>
                <w:b/>
                <w:sz w:val="28"/>
                <w:szCs w:val="28"/>
              </w:rPr>
            </w:pPr>
            <w:r w:rsidRPr="00EE3E75">
              <w:t>I. Соответствие требованиям ФГОС к структуре ООП</w:t>
            </w:r>
            <w:bookmarkStart w:id="0" w:name="_GoBack"/>
            <w:bookmarkEnd w:id="0"/>
          </w:p>
        </w:tc>
      </w:tr>
      <w:tr w:rsidR="000F0D44" w:rsidTr="000F0D44">
        <w:tc>
          <w:tcPr>
            <w:tcW w:w="67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F0D44" w:rsidTr="000F0D44">
        <w:tc>
          <w:tcPr>
            <w:tcW w:w="67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F0D44" w:rsidTr="000F0D44">
        <w:tc>
          <w:tcPr>
            <w:tcW w:w="67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F0D44" w:rsidTr="000F0D44">
        <w:tc>
          <w:tcPr>
            <w:tcW w:w="67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F0D44" w:rsidTr="000F0D44">
        <w:tc>
          <w:tcPr>
            <w:tcW w:w="67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F0D44" w:rsidTr="000F0D44">
        <w:tc>
          <w:tcPr>
            <w:tcW w:w="67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9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0F0D44" w:rsidRDefault="000F0D44" w:rsidP="007060A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Default="000F0D44" w:rsidP="007060A0">
      <w:pPr>
        <w:jc w:val="center"/>
        <w:rPr>
          <w:b/>
          <w:sz w:val="28"/>
          <w:szCs w:val="28"/>
        </w:rPr>
      </w:pPr>
    </w:p>
    <w:p w:rsidR="000F0D44" w:rsidRPr="007060A0" w:rsidRDefault="000F0D44" w:rsidP="007060A0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819"/>
        <w:gridCol w:w="2268"/>
        <w:gridCol w:w="142"/>
        <w:gridCol w:w="2092"/>
      </w:tblGrid>
      <w:tr w:rsidR="007060A0" w:rsidRPr="00EE3E75" w:rsidTr="00F51BDE">
        <w:tc>
          <w:tcPr>
            <w:tcW w:w="534" w:type="dxa"/>
            <w:vAlign w:val="center"/>
          </w:tcPr>
          <w:p w:rsidR="007060A0" w:rsidRPr="00EE3E75" w:rsidRDefault="007060A0" w:rsidP="00F51BDE">
            <w:pPr>
              <w:jc w:val="center"/>
              <w:rPr>
                <w:sz w:val="22"/>
                <w:szCs w:val="22"/>
              </w:rPr>
            </w:pPr>
            <w:r w:rsidRPr="00EE3E75">
              <w:rPr>
                <w:rStyle w:val="11pt"/>
                <w:rFonts w:eastAsiaTheme="minorHAnsi"/>
              </w:rPr>
              <w:t>№ №</w:t>
            </w:r>
          </w:p>
        </w:tc>
        <w:tc>
          <w:tcPr>
            <w:tcW w:w="4819" w:type="dxa"/>
            <w:vAlign w:val="center"/>
          </w:tcPr>
          <w:p w:rsidR="007060A0" w:rsidRPr="00EE3E75" w:rsidRDefault="000F0D44" w:rsidP="00F51BDE">
            <w:pPr>
              <w:jc w:val="center"/>
              <w:rPr>
                <w:sz w:val="22"/>
                <w:szCs w:val="22"/>
              </w:rPr>
            </w:pPr>
            <w:r>
              <w:rPr>
                <w:rStyle w:val="11pt0"/>
                <w:rFonts w:eastAsiaTheme="minorHAnsi"/>
              </w:rPr>
              <w:t xml:space="preserve">Критерии </w:t>
            </w:r>
          </w:p>
        </w:tc>
        <w:tc>
          <w:tcPr>
            <w:tcW w:w="2268" w:type="dxa"/>
            <w:vAlign w:val="center"/>
          </w:tcPr>
          <w:p w:rsidR="007060A0" w:rsidRPr="007918D1" w:rsidRDefault="007060A0" w:rsidP="00F51BDE">
            <w:pPr>
              <w:widowControl w:val="0"/>
              <w:spacing w:after="120" w:line="220" w:lineRule="exact"/>
              <w:jc w:val="center"/>
              <w:rPr>
                <w:rFonts w:eastAsia="Times New Roman"/>
                <w:color w:val="000000"/>
                <w:sz w:val="22"/>
                <w:szCs w:val="22"/>
                <w:lang w:eastAsia="ru-RU" w:bidi="ru-RU"/>
              </w:rPr>
            </w:pPr>
            <w:r w:rsidRPr="00EE3E75">
              <w:rPr>
                <w:rFonts w:eastAsia="Times New Roman"/>
                <w:bCs/>
                <w:color w:val="000000"/>
                <w:sz w:val="22"/>
                <w:szCs w:val="22"/>
                <w:lang w:eastAsia="ru-RU" w:bidi="ru-RU"/>
              </w:rPr>
              <w:t>Нормативная</w:t>
            </w:r>
          </w:p>
          <w:p w:rsidR="007060A0" w:rsidRPr="00EE3E75" w:rsidRDefault="007060A0" w:rsidP="00F51BDE">
            <w:pPr>
              <w:jc w:val="center"/>
              <w:rPr>
                <w:sz w:val="22"/>
                <w:szCs w:val="22"/>
              </w:rPr>
            </w:pPr>
            <w:r w:rsidRPr="00EE3E75">
              <w:rPr>
                <w:rFonts w:eastAsia="Courier New"/>
                <w:bCs/>
                <w:color w:val="000000"/>
                <w:sz w:val="22"/>
                <w:szCs w:val="22"/>
                <w:lang w:eastAsia="ru-RU" w:bidi="ru-RU"/>
              </w:rPr>
              <w:t>основа</w:t>
            </w:r>
          </w:p>
        </w:tc>
        <w:tc>
          <w:tcPr>
            <w:tcW w:w="2234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300" w:line="220" w:lineRule="exact"/>
              <w:rPr>
                <w:sz w:val="22"/>
                <w:szCs w:val="22"/>
              </w:rPr>
            </w:pPr>
            <w:r w:rsidRPr="00EE3E75">
              <w:rPr>
                <w:rStyle w:val="11pt0"/>
              </w:rPr>
              <w:t>Ответы</w:t>
            </w:r>
          </w:p>
          <w:p w:rsidR="007060A0" w:rsidRPr="00EE3E75" w:rsidRDefault="007060A0" w:rsidP="00F51BDE">
            <w:pPr>
              <w:jc w:val="center"/>
              <w:rPr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соответствует/не соответствует</w:t>
            </w: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9321" w:type="dxa"/>
            <w:gridSpan w:val="4"/>
          </w:tcPr>
          <w:p w:rsidR="007060A0" w:rsidRPr="00EE3E75" w:rsidRDefault="007060A0" w:rsidP="00F51BDE">
            <w:pPr>
              <w:jc w:val="center"/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1.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jc w:val="both"/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Соответствие структуры ООП организации ФГОС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п. 16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п. 14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п. 14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1.1</w:t>
            </w: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Целевой раздел ООП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Пояснительная записка ООП</w:t>
            </w:r>
          </w:p>
        </w:tc>
        <w:tc>
          <w:tcPr>
            <w:tcW w:w="2410" w:type="dxa"/>
            <w:gridSpan w:val="2"/>
          </w:tcPr>
          <w:p w:rsidR="007060A0" w:rsidRPr="00EE3E75" w:rsidRDefault="000F0D44" w:rsidP="000F0D44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>
              <w:rPr>
                <w:rStyle w:val="11pt"/>
              </w:rPr>
              <w:t xml:space="preserve">  </w:t>
            </w:r>
            <w:r w:rsidR="007060A0" w:rsidRPr="00EE3E75">
              <w:rPr>
                <w:rStyle w:val="11pt"/>
              </w:rPr>
              <w:t>п. 19.1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rPr>
                <w:b/>
              </w:rPr>
            </w:pPr>
            <w:r w:rsidRPr="00EE3E75">
              <w:rPr>
                <w:rStyle w:val="11pt"/>
              </w:rPr>
              <w:t>п. 18.1.1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0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18.1.1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Планируемые результаты освоения ООП</w:t>
            </w:r>
          </w:p>
        </w:tc>
        <w:tc>
          <w:tcPr>
            <w:tcW w:w="2410" w:type="dxa"/>
            <w:gridSpan w:val="2"/>
          </w:tcPr>
          <w:p w:rsidR="007060A0" w:rsidRPr="00EE3E75" w:rsidRDefault="000F0D44" w:rsidP="000F0D44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>
              <w:rPr>
                <w:rStyle w:val="11pt"/>
              </w:rPr>
              <w:t xml:space="preserve">  </w:t>
            </w:r>
            <w:r w:rsidR="007060A0" w:rsidRPr="00EE3E75">
              <w:rPr>
                <w:rStyle w:val="11pt"/>
              </w:rPr>
              <w:t>п. 19.2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59" w:lineRule="exact"/>
              <w:ind w:left="10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18.1.2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59" w:lineRule="exact"/>
              <w:ind w:left="10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18.1.2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00"/>
              <w:jc w:val="left"/>
              <w:rPr>
                <w:b/>
              </w:rPr>
            </w:pPr>
            <w:r w:rsidRPr="00EE3E75">
              <w:rPr>
                <w:rStyle w:val="11pt"/>
              </w:rPr>
              <w:t>ФК ГОС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Система оценки достижения планируемых результатов освоения ООП</w:t>
            </w:r>
          </w:p>
        </w:tc>
        <w:tc>
          <w:tcPr>
            <w:tcW w:w="2410" w:type="dxa"/>
            <w:gridSpan w:val="2"/>
            <w:vAlign w:val="bottom"/>
          </w:tcPr>
          <w:p w:rsidR="007060A0" w:rsidRPr="00EE3E75" w:rsidRDefault="000F0D44" w:rsidP="000F0D44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>
              <w:rPr>
                <w:rStyle w:val="11pt"/>
              </w:rPr>
              <w:t xml:space="preserve"> </w:t>
            </w:r>
            <w:r w:rsidR="007060A0" w:rsidRPr="00EE3E75">
              <w:rPr>
                <w:rStyle w:val="11pt"/>
              </w:rPr>
              <w:t>п. 19.9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59" w:lineRule="exact"/>
              <w:ind w:left="10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18.1.3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п. 18.1.3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1.2</w:t>
            </w: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Содержательный раздел ООП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Программа формирования (развития) УУД</w:t>
            </w:r>
          </w:p>
        </w:tc>
        <w:tc>
          <w:tcPr>
            <w:tcW w:w="2410" w:type="dxa"/>
            <w:gridSpan w:val="2"/>
            <w:vAlign w:val="bottom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19.4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9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18.2.1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9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18.2.1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Программы отдельных учебных предметов, курсов и курсов внеурочной деятельности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19.5 ФГОС НОО, раздел 2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Примерной ООП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18.2.2 ФГОС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ООО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раздел 2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Примерной ООП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18.2.2 ФГОС СОО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раздел 2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Примерной ООП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ФК ГОС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Программа духовно-нравственного развития, воспитания обучающихся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19.6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Программа воспитания и социализации обучающихся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18.2.3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18.2.3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Программа формирования экологической культуры, здорового и безопасного образа жизни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19.7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Программа коррекционной работы</w:t>
            </w:r>
          </w:p>
        </w:tc>
        <w:tc>
          <w:tcPr>
            <w:tcW w:w="2410" w:type="dxa"/>
            <w:gridSpan w:val="2"/>
            <w:vAlign w:val="bottom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19.8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18.2.4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18.2.4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1.3</w:t>
            </w: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Организационный раздел ООП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Учебный план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19.3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9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п.18.3.1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18.3.1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ФК ГОС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План внеурочной деятельности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19.10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59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18.3.1.2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20"/>
              <w:jc w:val="left"/>
              <w:rPr>
                <w:b/>
              </w:rPr>
            </w:pPr>
            <w:r w:rsidRPr="00EE3E75">
              <w:rPr>
                <w:rStyle w:val="11pt"/>
              </w:rPr>
              <w:t>п. 18.3.2.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Календарный учебный график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19.10.1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18.3.1.1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14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Система условий реализации ООП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19.11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18.3.2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18.3.3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1.4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Наличие в каждом разделе ООП обязательной части и части, формируемой участниками образовательных отношений в соответствии с ФГОС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15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15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15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1.5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 xml:space="preserve">Функционирование системы оценки достижения планируемых результатов освоения ООП в </w:t>
            </w:r>
            <w:r w:rsidRPr="00EE3E75">
              <w:rPr>
                <w:sz w:val="22"/>
                <w:szCs w:val="22"/>
              </w:rPr>
              <w:lastRenderedPageBreak/>
              <w:t xml:space="preserve">рамках реализации </w:t>
            </w:r>
            <w:proofErr w:type="spellStart"/>
            <w:r w:rsidRPr="00EE3E75">
              <w:rPr>
                <w:sz w:val="22"/>
                <w:szCs w:val="22"/>
              </w:rPr>
              <w:t>системно¬деятельностного</w:t>
            </w:r>
            <w:proofErr w:type="spellEnd"/>
            <w:r w:rsidRPr="00EE3E75">
              <w:rPr>
                <w:sz w:val="22"/>
                <w:szCs w:val="22"/>
              </w:rPr>
              <w:t xml:space="preserve"> подхода в процессе освоения ООП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1"/>
              <w:shd w:val="clear" w:color="auto" w:fill="auto"/>
              <w:spacing w:before="0" w:after="27" w:line="200" w:lineRule="exact"/>
              <w:ind w:left="100"/>
              <w:jc w:val="left"/>
              <w:rPr>
                <w:rStyle w:val="11pt"/>
                <w:b/>
                <w:color w:val="auto"/>
                <w:lang w:eastAsia="en-US" w:bidi="ar-SA"/>
              </w:rPr>
            </w:pPr>
            <w:r w:rsidRPr="00EE3E75">
              <w:rPr>
                <w:rStyle w:val="3Exact"/>
              </w:rPr>
              <w:lastRenderedPageBreak/>
              <w:t>п. 19.9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1"/>
              <w:shd w:val="clear" w:color="auto" w:fill="auto"/>
              <w:spacing w:before="0" w:after="0" w:line="264" w:lineRule="exact"/>
              <w:ind w:left="100" w:right="100"/>
              <w:jc w:val="left"/>
              <w:rPr>
                <w:b/>
              </w:rPr>
            </w:pPr>
            <w:r w:rsidRPr="00EE3E75">
              <w:rPr>
                <w:rStyle w:val="3Exact"/>
              </w:rPr>
              <w:t>п. 18.1.3 ФГОС ООО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3Exact"/>
              </w:rPr>
              <w:t>п. 18.1.3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 xml:space="preserve">обеспечивает комплексный подход к оценке результатов освоения ООП, позволяющий вести оценку предметных, </w:t>
            </w:r>
            <w:proofErr w:type="spellStart"/>
            <w:r w:rsidRPr="00EE3E75">
              <w:rPr>
                <w:sz w:val="22"/>
                <w:szCs w:val="22"/>
              </w:rPr>
              <w:t>метапредметных</w:t>
            </w:r>
            <w:proofErr w:type="spellEnd"/>
            <w:r w:rsidRPr="00EE3E75">
              <w:rPr>
                <w:sz w:val="22"/>
                <w:szCs w:val="22"/>
              </w:rPr>
              <w:t xml:space="preserve"> и личностных результатов обучающихся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proofErr w:type="spellStart"/>
            <w:r w:rsidRPr="00EE3E75">
              <w:rPr>
                <w:rStyle w:val="11pt"/>
              </w:rPr>
              <w:t>пп.З</w:t>
            </w:r>
            <w:proofErr w:type="spellEnd"/>
            <w:r w:rsidRPr="00EE3E75">
              <w:rPr>
                <w:rStyle w:val="11pt"/>
              </w:rPr>
              <w:t xml:space="preserve"> п. 19.9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pacing w:after="0" w:line="220" w:lineRule="exact"/>
              <w:ind w:left="120"/>
              <w:rPr>
                <w:rStyle w:val="11pt"/>
                <w:b/>
              </w:rPr>
            </w:pPr>
            <w:proofErr w:type="spellStart"/>
            <w:r w:rsidRPr="00EE3E75">
              <w:rPr>
                <w:rStyle w:val="11pt"/>
              </w:rPr>
              <w:t>пп.З</w:t>
            </w:r>
            <w:proofErr w:type="spellEnd"/>
            <w:r w:rsidRPr="00EE3E75">
              <w:rPr>
                <w:rStyle w:val="11pt"/>
              </w:rPr>
              <w:t xml:space="preserve"> п. 18.1.3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proofErr w:type="spellStart"/>
            <w:r w:rsidRPr="00EE3E75">
              <w:rPr>
                <w:rStyle w:val="11pt"/>
              </w:rPr>
              <w:t>пп.З</w:t>
            </w:r>
            <w:proofErr w:type="spellEnd"/>
            <w:r w:rsidRPr="00EE3E75">
              <w:rPr>
                <w:rStyle w:val="11pt"/>
              </w:rPr>
              <w:t xml:space="preserve"> п. 18.1.3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позволяет осуществлять оценку динамики учебных достижений обучающихся; используются разнообразные методы и формы, взаимно дополняющие друг друга (стандартизированные письменные и устные работы, проекты, практические работы, творческие работы, самоанализ и самооценка, наблюдения, испытания (тесты) и иное) в процессе оценки достижения планируемых результатов духовно-нравственного развития, освоения ООП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пп.5 п. 19.9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пп.5 п. 18.1.3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пп.4,5 п. 18.1.3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>
              <w:t>1.6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 xml:space="preserve">Соответствие используемых </w:t>
            </w:r>
            <w:proofErr w:type="spellStart"/>
            <w:r w:rsidRPr="00EE3E75">
              <w:rPr>
                <w:sz w:val="22"/>
                <w:szCs w:val="22"/>
              </w:rPr>
              <w:t>контрольно</w:t>
            </w:r>
            <w:proofErr w:type="spellEnd"/>
            <w:r w:rsidRPr="00EE3E75">
              <w:rPr>
                <w:sz w:val="22"/>
                <w:szCs w:val="22"/>
              </w:rPr>
              <w:t xml:space="preserve"> - оценочных материалов ФГОС: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ind w:left="100"/>
              <w:jc w:val="left"/>
              <w:rPr>
                <w:b/>
              </w:rPr>
            </w:pPr>
            <w:r w:rsidRPr="00EE3E75">
              <w:rPr>
                <w:sz w:val="22"/>
                <w:szCs w:val="22"/>
              </w:rPr>
              <w:t xml:space="preserve">- наличие и использование контрольно-оценочных материалов для оценивания достижения планируемых предметных, </w:t>
            </w:r>
            <w:proofErr w:type="spellStart"/>
            <w:r w:rsidRPr="00EE3E75">
              <w:rPr>
                <w:sz w:val="22"/>
                <w:szCs w:val="22"/>
              </w:rPr>
              <w:t>метапредметных</w:t>
            </w:r>
            <w:proofErr w:type="spellEnd"/>
            <w:r w:rsidRPr="00EE3E75">
              <w:rPr>
                <w:sz w:val="22"/>
                <w:szCs w:val="22"/>
              </w:rPr>
              <w:t xml:space="preserve">, личностных результатов, действий с предметным содержанием, выполняемых обучающимися и </w:t>
            </w:r>
            <w:proofErr w:type="gramStart"/>
            <w:r w:rsidRPr="00EE3E75">
              <w:rPr>
                <w:sz w:val="22"/>
                <w:szCs w:val="22"/>
              </w:rPr>
              <w:t>др.;-</w:t>
            </w:r>
            <w:proofErr w:type="gramEnd"/>
            <w:r w:rsidRPr="00EE3E75">
              <w:rPr>
                <w:sz w:val="22"/>
                <w:szCs w:val="22"/>
              </w:rPr>
              <w:t xml:space="preserve"> характер контрольно-оценочных материалов </w:t>
            </w:r>
            <w:r w:rsidRPr="00EE3E75">
              <w:rPr>
                <w:rStyle w:val="11pt"/>
              </w:rPr>
              <w:t>(возможность проверки знаний, умений, компетенций по их применению как по образцу, так и в частично новой и полностью незнакомой ситуации);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rStyle w:val="11pt"/>
                <w:rFonts w:eastAsiaTheme="minorHAnsi"/>
              </w:rPr>
              <w:t>- используемые средства оценивания (тестирование, стандартизированные контрольно-оценочные материалы, самоанализ, самооценка, портфолио и др.)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19.9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18.1.3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pacing w:after="0" w:line="220" w:lineRule="exact"/>
              <w:ind w:left="120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18.1.3 ФГОС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  <w:r>
              <w:t>1.7</w:t>
            </w: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Осуществление организацией текущего контроля успеваемости и промежуточной аттестации обучающихся, включая внеурочную деятельность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pacing w:after="0" w:line="220" w:lineRule="exact"/>
              <w:ind w:left="120"/>
              <w:rPr>
                <w:rStyle w:val="11pt"/>
                <w:b/>
              </w:rPr>
            </w:pPr>
            <w:r w:rsidRPr="00EE3E75">
              <w:rPr>
                <w:rStyle w:val="11pt"/>
              </w:rPr>
              <w:t>Раздел II ФГОС НОО,</w:t>
            </w:r>
          </w:p>
          <w:p w:rsidR="007060A0" w:rsidRPr="00EE3E75" w:rsidRDefault="007060A0" w:rsidP="00F51BDE">
            <w:pPr>
              <w:pStyle w:val="3"/>
              <w:spacing w:after="0" w:line="220" w:lineRule="exact"/>
              <w:ind w:left="120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13 ФГОС НОО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18.1.3 ФГОС ООО п. 18.1.3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  <w:r>
              <w:t>1.8</w:t>
            </w: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Соответствие итоговой оценки качества освоения обучающимися ООП НОО в организации ФГОС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п. 13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9855" w:type="dxa"/>
            <w:gridSpan w:val="5"/>
          </w:tcPr>
          <w:p w:rsidR="007060A0" w:rsidRPr="00EE3E75" w:rsidRDefault="007060A0" w:rsidP="00F51BDE">
            <w:pPr>
              <w:jc w:val="center"/>
              <w:rPr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II. Соответствие требованиям ФГОС к условиям реализации ООП</w:t>
            </w: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2.1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Кадровые условия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23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22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22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2.2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Материально-техническое и информационное оснащение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25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24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п.24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2.3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Информационно-образовательная среда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26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26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26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2.4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Учебно-методическое и информационное обеспечение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27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26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27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2.5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Психолого-педагогические условия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28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25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п. 25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9855" w:type="dxa"/>
            <w:gridSpan w:val="5"/>
          </w:tcPr>
          <w:p w:rsidR="007060A0" w:rsidRPr="00EE3E75" w:rsidRDefault="007060A0" w:rsidP="00F51BDE">
            <w:pPr>
              <w:jc w:val="center"/>
              <w:rPr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III. Соответствие результатов освоения ООП требованиям ФГОС</w:t>
            </w:r>
          </w:p>
        </w:tc>
      </w:tr>
      <w:tr w:rsidR="007060A0" w:rsidRPr="00EE3E75" w:rsidTr="00F51BDE">
        <w:tc>
          <w:tcPr>
            <w:tcW w:w="534" w:type="dxa"/>
            <w:vMerge w:val="restart"/>
          </w:tcPr>
          <w:p w:rsidR="007060A0" w:rsidRPr="00EE3E75" w:rsidRDefault="007060A0" w:rsidP="00F51BDE">
            <w:pPr>
              <w:rPr>
                <w:b/>
              </w:rPr>
            </w:pPr>
            <w:r w:rsidRPr="00EE3E75">
              <w:t>3.1</w:t>
            </w:r>
          </w:p>
        </w:tc>
        <w:tc>
          <w:tcPr>
            <w:tcW w:w="4819" w:type="dxa"/>
            <w:vMerge w:val="restart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Соответствие|/ несоответствие результатов освоения требованиям устанавливается на основе итоговой оценки качества освоения обучающимися ООП НОО в организации; государственной итоговой аттестации обучающихся, освоивших ООП основного общего, среднего общего образования, результатов независимых оценочных процедур включая контрольные/оценочные процедуры в рамках федерального государственного контроля качества</w:t>
            </w:r>
            <w:r w:rsidRPr="00EE3E75">
              <w:rPr>
                <w:sz w:val="22"/>
                <w:szCs w:val="22"/>
              </w:rPr>
              <w:tab/>
              <w:t>и внутренней системы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оценки качества</w:t>
            </w:r>
            <w:r w:rsidRPr="00EE3E75">
              <w:rPr>
                <w:sz w:val="22"/>
                <w:szCs w:val="22"/>
              </w:rPr>
              <w:tab/>
              <w:t>образования в части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результатов освоения ООП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Раздел II ФГОС НОО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9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Раздел II ФГОС ООО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  <w:vMerge/>
          </w:tcPr>
          <w:p w:rsidR="007060A0" w:rsidRPr="00EE3E75" w:rsidRDefault="007060A0" w:rsidP="00F51BDE">
            <w:pPr>
              <w:rPr>
                <w:b/>
              </w:rPr>
            </w:pPr>
          </w:p>
        </w:tc>
        <w:tc>
          <w:tcPr>
            <w:tcW w:w="4819" w:type="dxa"/>
            <w:vMerge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64" w:lineRule="exact"/>
              <w:jc w:val="left"/>
              <w:rPr>
                <w:b/>
              </w:rPr>
            </w:pPr>
            <w:r w:rsidRPr="00EE3E75">
              <w:rPr>
                <w:rStyle w:val="11pt"/>
              </w:rPr>
              <w:t>Раздел II ФГОС СОО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9855" w:type="dxa"/>
            <w:gridSpan w:val="5"/>
          </w:tcPr>
          <w:p w:rsidR="007060A0" w:rsidRPr="00EE3E75" w:rsidRDefault="007060A0" w:rsidP="00F51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  <w:r w:rsidRPr="00B62A0D">
              <w:rPr>
                <w:sz w:val="22"/>
                <w:szCs w:val="22"/>
              </w:rPr>
              <w:t xml:space="preserve"> </w:t>
            </w:r>
            <w:r w:rsidRPr="00EE3E75">
              <w:rPr>
                <w:sz w:val="22"/>
                <w:szCs w:val="22"/>
              </w:rPr>
              <w:t>В отношении образовательной организации, реализующей образовательные программы среднего профессионального образования</w:t>
            </w: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  <w:r>
              <w:t>4.1</w:t>
            </w: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Требования ФГОС к структуре ППСЗ (ППКРС), в том числе в части: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циклов и разделов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соотношения обязательной и вариативной части в общем объеме времени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 xml:space="preserve">перечня учебных циклов, </w:t>
            </w:r>
            <w:proofErr w:type="gramStart"/>
            <w:r w:rsidRPr="00EE3E75">
              <w:rPr>
                <w:sz w:val="22"/>
                <w:szCs w:val="22"/>
              </w:rPr>
              <w:t>разделов ,</w:t>
            </w:r>
            <w:proofErr w:type="gramEnd"/>
            <w:r w:rsidRPr="00EE3E75">
              <w:rPr>
                <w:sz w:val="22"/>
                <w:szCs w:val="22"/>
              </w:rPr>
              <w:t xml:space="preserve"> ПМ, МДК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учебной нагрузки и числу часов обязательных занятий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EE3E75">
              <w:rPr>
                <w:sz w:val="22"/>
                <w:szCs w:val="22"/>
              </w:rPr>
              <w:t>требований к знаниям, умениям, практическому опыту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вариативной части учебных циклов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учебной практики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производственной практики -промежуточной аттестации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Государственной итоговой аттестации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pacing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Раздел VI ФГОС СПО</w:t>
            </w:r>
          </w:p>
          <w:p w:rsidR="007060A0" w:rsidRPr="00EE3E75" w:rsidRDefault="007060A0" w:rsidP="00F51BDE">
            <w:pPr>
              <w:pStyle w:val="3"/>
              <w:spacing w:after="0" w:line="220" w:lineRule="exact"/>
              <w:ind w:left="120"/>
              <w:jc w:val="left"/>
              <w:rPr>
                <w:rStyle w:val="11pt"/>
                <w:b/>
              </w:rPr>
            </w:pPr>
            <w:r w:rsidRPr="00EE3E75">
              <w:rPr>
                <w:rStyle w:val="11pt"/>
              </w:rPr>
              <w:t>«Требования к</w:t>
            </w:r>
            <w:r>
              <w:rPr>
                <w:rStyle w:val="11pt"/>
              </w:rPr>
              <w:t xml:space="preserve"> </w:t>
            </w:r>
            <w:r w:rsidRPr="00EE3E75">
              <w:rPr>
                <w:rStyle w:val="11pt"/>
              </w:rPr>
              <w:t>структуре</w:t>
            </w:r>
            <w:r>
              <w:rPr>
                <w:rStyle w:val="11pt"/>
              </w:rPr>
              <w:t xml:space="preserve"> </w:t>
            </w:r>
            <w:r w:rsidRPr="00EE3E75">
              <w:rPr>
                <w:rStyle w:val="11pt"/>
              </w:rPr>
              <w:t>программы...»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EE3E75" w:rsidRDefault="007060A0" w:rsidP="00F51BDE">
            <w:pPr>
              <w:rPr>
                <w:b/>
              </w:rPr>
            </w:pPr>
            <w:r>
              <w:t>4.2</w:t>
            </w:r>
          </w:p>
        </w:tc>
        <w:tc>
          <w:tcPr>
            <w:tcW w:w="4819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>Требования ФГОС к условиям реализации ППСЗ (ППКРС), в том числе в части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требований к формированию ППСЗ (ППКРС)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EE3E75">
              <w:rPr>
                <w:sz w:val="22"/>
                <w:szCs w:val="22"/>
              </w:rPr>
              <w:t xml:space="preserve">обеспечения академических прав и </w:t>
            </w:r>
            <w:proofErr w:type="gramStart"/>
            <w:r w:rsidRPr="00EE3E75">
              <w:rPr>
                <w:sz w:val="22"/>
                <w:szCs w:val="22"/>
              </w:rPr>
              <w:t>обязанностей</w:t>
            </w:r>
            <w:proofErr w:type="gramEnd"/>
            <w:r w:rsidRPr="00EE3E75">
              <w:rPr>
                <w:sz w:val="22"/>
                <w:szCs w:val="22"/>
              </w:rPr>
              <w:t xml:space="preserve"> обучающихся при реализации ППСЗ (ППКРС)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требований к реализации ППСЗ (ППКРС)</w:t>
            </w:r>
          </w:p>
          <w:p w:rsidR="007060A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E3E75">
              <w:rPr>
                <w:sz w:val="22"/>
                <w:szCs w:val="22"/>
              </w:rPr>
              <w:t>кадровых условий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учебно-методического и информационного обеспечения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материально-технического оснащения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информационно-образовательной среде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 w:rsidRPr="00963280">
              <w:rPr>
                <w:sz w:val="22"/>
                <w:szCs w:val="22"/>
              </w:rPr>
              <w:t>и др. с учетом реализуемой ППСЗ (ППКРС)</w:t>
            </w:r>
          </w:p>
        </w:tc>
        <w:tc>
          <w:tcPr>
            <w:tcW w:w="2410" w:type="dxa"/>
            <w:gridSpan w:val="2"/>
          </w:tcPr>
          <w:p w:rsidR="007060A0" w:rsidRPr="00963280" w:rsidRDefault="007060A0" w:rsidP="00F51BDE">
            <w:pPr>
              <w:pStyle w:val="3"/>
              <w:spacing w:after="0" w:line="220" w:lineRule="exact"/>
              <w:ind w:left="120"/>
              <w:jc w:val="left"/>
              <w:rPr>
                <w:rStyle w:val="11pt"/>
                <w:b/>
              </w:rPr>
            </w:pPr>
            <w:r w:rsidRPr="00963280">
              <w:rPr>
                <w:rStyle w:val="11pt"/>
              </w:rPr>
              <w:t>Раздел VII ФГОС СПО</w:t>
            </w:r>
          </w:p>
          <w:p w:rsidR="007060A0" w:rsidRPr="00EE3E75" w:rsidRDefault="007060A0" w:rsidP="00F51BDE">
            <w:pPr>
              <w:pStyle w:val="3"/>
              <w:shd w:val="clear" w:color="auto" w:fill="auto"/>
              <w:spacing w:before="0" w:after="0" w:line="220" w:lineRule="exact"/>
              <w:ind w:left="120"/>
              <w:jc w:val="left"/>
              <w:rPr>
                <w:rStyle w:val="11pt"/>
                <w:b/>
              </w:rPr>
            </w:pPr>
            <w:r w:rsidRPr="00963280">
              <w:rPr>
                <w:rStyle w:val="11pt"/>
              </w:rPr>
              <w:t>«Требования к условиям реализации программы...»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  <w:tr w:rsidR="007060A0" w:rsidRPr="00EE3E75" w:rsidTr="00F51BDE">
        <w:tc>
          <w:tcPr>
            <w:tcW w:w="534" w:type="dxa"/>
          </w:tcPr>
          <w:p w:rsidR="007060A0" w:rsidRPr="007060A0" w:rsidRDefault="007060A0" w:rsidP="00F51BDE">
            <w:r w:rsidRPr="007060A0">
              <w:t>4.3</w:t>
            </w:r>
          </w:p>
        </w:tc>
        <w:tc>
          <w:tcPr>
            <w:tcW w:w="4819" w:type="dxa"/>
          </w:tcPr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 w:rsidRPr="00963280">
              <w:rPr>
                <w:sz w:val="22"/>
                <w:szCs w:val="22"/>
              </w:rPr>
              <w:t>Соответствие результатов освоения ППСЗ (ППКРС) требованиям ФГОС в части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планируемых ОК и ПК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</w:t>
            </w:r>
            <w:r w:rsidRPr="00963280">
              <w:rPr>
                <w:sz w:val="22"/>
                <w:szCs w:val="22"/>
              </w:rPr>
              <w:t>требований к оценке качества освоения ППСЗ (ППКРС), в том числе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наличия и конкретных форм текущего контроля успеваемости, промежуточной и государственной итоговой аттестации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соответствия ФОС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основных направлений оценки качества подготовки: оценки уровня освоения дисциплин и оценки компетенций обучающихся</w:t>
            </w:r>
          </w:p>
          <w:p w:rsidR="007060A0" w:rsidRPr="00963280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допуска к государственной итоговой аттестации</w:t>
            </w:r>
          </w:p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963280">
              <w:rPr>
                <w:sz w:val="22"/>
                <w:szCs w:val="22"/>
              </w:rPr>
              <w:t xml:space="preserve"> требований к государственной итоговой аттестации</w:t>
            </w:r>
          </w:p>
        </w:tc>
        <w:tc>
          <w:tcPr>
            <w:tcW w:w="2410" w:type="dxa"/>
            <w:gridSpan w:val="2"/>
          </w:tcPr>
          <w:p w:rsidR="007060A0" w:rsidRPr="00EE3E75" w:rsidRDefault="007060A0" w:rsidP="00F51BDE">
            <w:pPr>
              <w:pStyle w:val="3"/>
              <w:spacing w:after="0" w:line="220" w:lineRule="exact"/>
              <w:ind w:left="120"/>
              <w:jc w:val="left"/>
              <w:rPr>
                <w:rStyle w:val="11pt"/>
                <w:b/>
              </w:rPr>
            </w:pPr>
            <w:r w:rsidRPr="00963280">
              <w:rPr>
                <w:rStyle w:val="11pt"/>
              </w:rPr>
              <w:lastRenderedPageBreak/>
              <w:t>Раздел V</w:t>
            </w:r>
            <w:r>
              <w:rPr>
                <w:rStyle w:val="11pt"/>
              </w:rPr>
              <w:t xml:space="preserve"> </w:t>
            </w:r>
            <w:r w:rsidRPr="00963280">
              <w:rPr>
                <w:rStyle w:val="11pt"/>
              </w:rPr>
              <w:t>«Требования к</w:t>
            </w:r>
            <w:r>
              <w:rPr>
                <w:rStyle w:val="11pt"/>
              </w:rPr>
              <w:t xml:space="preserve"> </w:t>
            </w:r>
            <w:r w:rsidRPr="00963280">
              <w:rPr>
                <w:rStyle w:val="11pt"/>
              </w:rPr>
              <w:lastRenderedPageBreak/>
              <w:t>результатам</w:t>
            </w:r>
            <w:r>
              <w:rPr>
                <w:rStyle w:val="11pt"/>
              </w:rPr>
              <w:t xml:space="preserve"> </w:t>
            </w:r>
            <w:r w:rsidRPr="00963280">
              <w:rPr>
                <w:rStyle w:val="11pt"/>
              </w:rPr>
              <w:t>освоения...»</w:t>
            </w:r>
            <w:r>
              <w:rPr>
                <w:rStyle w:val="11pt"/>
              </w:rPr>
              <w:t xml:space="preserve"> </w:t>
            </w:r>
            <w:r w:rsidRPr="00963280">
              <w:rPr>
                <w:rStyle w:val="11pt"/>
              </w:rPr>
              <w:t>Раздел VIII</w:t>
            </w:r>
            <w:r>
              <w:rPr>
                <w:rStyle w:val="11pt"/>
              </w:rPr>
              <w:t xml:space="preserve"> </w:t>
            </w:r>
            <w:r w:rsidRPr="00963280">
              <w:rPr>
                <w:rStyle w:val="11pt"/>
              </w:rPr>
              <w:t>«Оценка</w:t>
            </w:r>
            <w:r>
              <w:rPr>
                <w:rStyle w:val="11pt"/>
              </w:rPr>
              <w:t xml:space="preserve"> </w:t>
            </w:r>
            <w:r w:rsidRPr="00963280">
              <w:rPr>
                <w:rStyle w:val="11pt"/>
              </w:rPr>
              <w:t>качества</w:t>
            </w:r>
            <w:r>
              <w:rPr>
                <w:rStyle w:val="11pt"/>
              </w:rPr>
              <w:t xml:space="preserve"> </w:t>
            </w:r>
            <w:r w:rsidRPr="00963280">
              <w:rPr>
                <w:rStyle w:val="11pt"/>
              </w:rPr>
              <w:t>освоения</w:t>
            </w:r>
            <w:r>
              <w:rPr>
                <w:rStyle w:val="11pt"/>
              </w:rPr>
              <w:t xml:space="preserve"> </w:t>
            </w:r>
            <w:r w:rsidRPr="00963280">
              <w:rPr>
                <w:rStyle w:val="11pt"/>
              </w:rPr>
              <w:t xml:space="preserve">программ...»ФГОС </w:t>
            </w:r>
            <w:r>
              <w:rPr>
                <w:rStyle w:val="11pt"/>
              </w:rPr>
              <w:t>СПО</w:t>
            </w:r>
          </w:p>
        </w:tc>
        <w:tc>
          <w:tcPr>
            <w:tcW w:w="2092" w:type="dxa"/>
          </w:tcPr>
          <w:p w:rsidR="007060A0" w:rsidRPr="00EE3E75" w:rsidRDefault="007060A0" w:rsidP="00F51BDE">
            <w:pPr>
              <w:rPr>
                <w:b/>
                <w:sz w:val="22"/>
                <w:szCs w:val="22"/>
              </w:rPr>
            </w:pPr>
          </w:p>
        </w:tc>
      </w:tr>
    </w:tbl>
    <w:p w:rsidR="007060A0" w:rsidRDefault="007060A0" w:rsidP="007060A0"/>
    <w:p w:rsidR="007060A0" w:rsidRDefault="007060A0" w:rsidP="007060A0"/>
    <w:p w:rsidR="00963280" w:rsidRDefault="00963280" w:rsidP="007060A0"/>
    <w:sectPr w:rsidR="00963280" w:rsidSect="007E00B8">
      <w:type w:val="nextColumn"/>
      <w:pgSz w:w="11907" w:h="16838" w:code="9"/>
      <w:pgMar w:top="851" w:right="1134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3C7"/>
    <w:rsid w:val="00064ACD"/>
    <w:rsid w:val="000F0D44"/>
    <w:rsid w:val="00230EFB"/>
    <w:rsid w:val="004526F7"/>
    <w:rsid w:val="00491A70"/>
    <w:rsid w:val="00537AA7"/>
    <w:rsid w:val="00670373"/>
    <w:rsid w:val="007060A0"/>
    <w:rsid w:val="007918D1"/>
    <w:rsid w:val="007E00B8"/>
    <w:rsid w:val="008263C7"/>
    <w:rsid w:val="00963280"/>
    <w:rsid w:val="00B62A0D"/>
    <w:rsid w:val="00CE60CC"/>
    <w:rsid w:val="00D56BB0"/>
    <w:rsid w:val="00E43960"/>
    <w:rsid w:val="00EE3E75"/>
    <w:rsid w:val="00FD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92857F-8F1A-4CF1-8B85-9CF5A08F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basedOn w:val="a0"/>
    <w:rsid w:val="007E00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0">
    <w:name w:val="Основной текст + 11 pt;Полужирный"/>
    <w:basedOn w:val="a0"/>
    <w:rsid w:val="007918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"/>
    <w:rsid w:val="007918D1"/>
    <w:rPr>
      <w:rFonts w:eastAsia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7918D1"/>
    <w:pPr>
      <w:widowControl w:val="0"/>
      <w:shd w:val="clear" w:color="auto" w:fill="FFFFFF"/>
      <w:spacing w:before="360" w:after="360" w:line="0" w:lineRule="atLeast"/>
      <w:jc w:val="center"/>
    </w:pPr>
    <w:rPr>
      <w:rFonts w:eastAsia="Times New Roman"/>
      <w:sz w:val="26"/>
      <w:szCs w:val="26"/>
    </w:rPr>
  </w:style>
  <w:style w:type="character" w:customStyle="1" w:styleId="30">
    <w:name w:val="Основной текст (3)_"/>
    <w:basedOn w:val="a0"/>
    <w:link w:val="31"/>
    <w:rsid w:val="00491A70"/>
    <w:rPr>
      <w:rFonts w:eastAsia="Times New Roman"/>
      <w:sz w:val="22"/>
      <w:szCs w:val="22"/>
      <w:shd w:val="clear" w:color="auto" w:fill="FFFFFF"/>
    </w:rPr>
  </w:style>
  <w:style w:type="character" w:customStyle="1" w:styleId="3Exact">
    <w:name w:val="Основной текст (3) Exact"/>
    <w:basedOn w:val="a0"/>
    <w:rsid w:val="00491A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paragraph" w:customStyle="1" w:styleId="31">
    <w:name w:val="Основной текст (3)"/>
    <w:basedOn w:val="a"/>
    <w:link w:val="30"/>
    <w:rsid w:val="00491A70"/>
    <w:pPr>
      <w:widowControl w:val="0"/>
      <w:shd w:val="clear" w:color="auto" w:fill="FFFFFF"/>
      <w:spacing w:before="540" w:after="360" w:line="0" w:lineRule="atLeast"/>
      <w:jc w:val="both"/>
    </w:pPr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706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60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0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Бусалова Татьяна Станиславовна</cp:lastModifiedBy>
  <cp:revision>10</cp:revision>
  <cp:lastPrinted>2020-12-14T10:49:00Z</cp:lastPrinted>
  <dcterms:created xsi:type="dcterms:W3CDTF">2018-04-18T09:57:00Z</dcterms:created>
  <dcterms:modified xsi:type="dcterms:W3CDTF">2020-12-14T12:48:00Z</dcterms:modified>
</cp:coreProperties>
</file>