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5C1" w:rsidRDefault="000705C1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0705C1" w:rsidRDefault="000705C1">
      <w:pPr>
        <w:pStyle w:val="ConsPlusNormal"/>
        <w:jc w:val="both"/>
        <w:outlineLvl w:val="0"/>
      </w:pPr>
    </w:p>
    <w:p w:rsidR="000705C1" w:rsidRDefault="000705C1">
      <w:pPr>
        <w:pStyle w:val="ConsPlusTitle"/>
        <w:jc w:val="center"/>
        <w:outlineLvl w:val="0"/>
      </w:pPr>
      <w:r>
        <w:t>АДМИНИСТРАЦИЯ СМОЛЕНСКОЙ ОБЛАСТИ</w:t>
      </w:r>
    </w:p>
    <w:p w:rsidR="000705C1" w:rsidRDefault="000705C1">
      <w:pPr>
        <w:pStyle w:val="ConsPlusTitle"/>
        <w:jc w:val="center"/>
      </w:pPr>
    </w:p>
    <w:p w:rsidR="000705C1" w:rsidRDefault="000705C1">
      <w:pPr>
        <w:pStyle w:val="ConsPlusTitle"/>
        <w:jc w:val="center"/>
      </w:pPr>
      <w:r>
        <w:t>ПОСТАНОВЛЕНИЕ</w:t>
      </w:r>
    </w:p>
    <w:p w:rsidR="000705C1" w:rsidRDefault="000705C1">
      <w:pPr>
        <w:pStyle w:val="ConsPlusTitle"/>
        <w:jc w:val="center"/>
      </w:pPr>
      <w:r>
        <w:t>от 11 апреля 2017 г. N 197</w:t>
      </w:r>
    </w:p>
    <w:p w:rsidR="000705C1" w:rsidRDefault="000705C1">
      <w:pPr>
        <w:pStyle w:val="ConsPlusTitle"/>
        <w:jc w:val="center"/>
      </w:pPr>
    </w:p>
    <w:p w:rsidR="000705C1" w:rsidRDefault="000705C1">
      <w:pPr>
        <w:pStyle w:val="ConsPlusTitle"/>
        <w:jc w:val="center"/>
      </w:pPr>
      <w:r>
        <w:t>ОБ УТВЕРЖДЕНИИ ПОЛОЖЕНИЯ О СЛУЧАЯХ И ПОРЯДКЕ ОБЕСПЕЧЕНИЯ</w:t>
      </w:r>
    </w:p>
    <w:p w:rsidR="000705C1" w:rsidRDefault="000705C1">
      <w:pPr>
        <w:pStyle w:val="ConsPlusTitle"/>
        <w:jc w:val="center"/>
      </w:pPr>
      <w:r>
        <w:t>ПИТАНИЕМ, ФОРМЕННОЙ ОДЕЖДОЙ И ИНЫМ ВЕЩЕВЫМ ИМУЩЕСТВОМ</w:t>
      </w:r>
    </w:p>
    <w:p w:rsidR="000705C1" w:rsidRDefault="000705C1">
      <w:pPr>
        <w:pStyle w:val="ConsPlusTitle"/>
        <w:jc w:val="center"/>
      </w:pPr>
      <w:r>
        <w:t>(ОБМУНДИРОВАНИЕМ) ОБУЧАЮЩИХСЯ ЗА СЧЕТ БЮДЖЕТНЫХ</w:t>
      </w:r>
    </w:p>
    <w:p w:rsidR="000705C1" w:rsidRDefault="000705C1">
      <w:pPr>
        <w:pStyle w:val="ConsPlusTitle"/>
        <w:jc w:val="center"/>
      </w:pPr>
      <w:r>
        <w:t>АССИГНОВАНИЙ ОБЛАСТНОГО БЮДЖЕТА</w:t>
      </w:r>
    </w:p>
    <w:p w:rsidR="000705C1" w:rsidRDefault="000705C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705C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705C1" w:rsidRDefault="000705C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05C1" w:rsidRDefault="000705C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705C1" w:rsidRDefault="000705C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705C1" w:rsidRDefault="000705C1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Смоленской области</w:t>
            </w:r>
          </w:p>
          <w:p w:rsidR="000705C1" w:rsidRDefault="000705C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09.08.2018 </w:t>
            </w:r>
            <w:hyperlink r:id="rId5">
              <w:r>
                <w:rPr>
                  <w:color w:val="0000FF"/>
                </w:rPr>
                <w:t>N 530</w:t>
              </w:r>
            </w:hyperlink>
            <w:r>
              <w:rPr>
                <w:color w:val="392C69"/>
              </w:rPr>
              <w:t xml:space="preserve">, от 10.12.2019 </w:t>
            </w:r>
            <w:hyperlink r:id="rId6">
              <w:r>
                <w:rPr>
                  <w:color w:val="0000FF"/>
                </w:rPr>
                <w:t>N 752</w:t>
              </w:r>
            </w:hyperlink>
            <w:r>
              <w:rPr>
                <w:color w:val="392C69"/>
              </w:rPr>
              <w:t xml:space="preserve">, от 14.07.2020 </w:t>
            </w:r>
            <w:hyperlink r:id="rId7">
              <w:r>
                <w:rPr>
                  <w:color w:val="0000FF"/>
                </w:rPr>
                <w:t>N 420</w:t>
              </w:r>
            </w:hyperlink>
            <w:r>
              <w:rPr>
                <w:color w:val="392C69"/>
              </w:rPr>
              <w:t>,</w:t>
            </w:r>
          </w:p>
          <w:p w:rsidR="000705C1" w:rsidRDefault="000705C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26.12.2020 </w:t>
            </w:r>
            <w:hyperlink r:id="rId8">
              <w:r>
                <w:rPr>
                  <w:color w:val="0000FF"/>
                </w:rPr>
                <w:t>N 878</w:t>
              </w:r>
            </w:hyperlink>
            <w:r>
              <w:rPr>
                <w:color w:val="392C69"/>
              </w:rPr>
              <w:t xml:space="preserve">, от 26.05.2021 </w:t>
            </w:r>
            <w:hyperlink r:id="rId9">
              <w:r>
                <w:rPr>
                  <w:color w:val="0000FF"/>
                </w:rPr>
                <w:t>N 334</w:t>
              </w:r>
            </w:hyperlink>
            <w:r>
              <w:rPr>
                <w:color w:val="392C69"/>
              </w:rPr>
              <w:t xml:space="preserve">, от 25.08.2022 </w:t>
            </w:r>
            <w:hyperlink r:id="rId10">
              <w:r>
                <w:rPr>
                  <w:color w:val="0000FF"/>
                </w:rPr>
                <w:t>N 603</w:t>
              </w:r>
            </w:hyperlink>
            <w:r>
              <w:rPr>
                <w:color w:val="392C69"/>
              </w:rPr>
              <w:t>,</w:t>
            </w:r>
          </w:p>
          <w:p w:rsidR="000705C1" w:rsidRDefault="000705C1">
            <w:pPr>
              <w:pStyle w:val="ConsPlusNormal"/>
              <w:jc w:val="center"/>
            </w:pPr>
            <w:r>
              <w:rPr>
                <w:color w:val="392C69"/>
              </w:rPr>
              <w:t>постановлений Правительства Смоленской области</w:t>
            </w:r>
          </w:p>
          <w:p w:rsidR="000705C1" w:rsidRDefault="000705C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26.12.2024 </w:t>
            </w:r>
            <w:hyperlink r:id="rId11">
              <w:r>
                <w:rPr>
                  <w:color w:val="0000FF"/>
                </w:rPr>
                <w:t>N 1036</w:t>
              </w:r>
            </w:hyperlink>
            <w:r>
              <w:rPr>
                <w:color w:val="392C69"/>
              </w:rPr>
              <w:t xml:space="preserve">, от 24.04.2025 </w:t>
            </w:r>
            <w:hyperlink r:id="rId12">
              <w:r>
                <w:rPr>
                  <w:color w:val="0000FF"/>
                </w:rPr>
                <w:t>N 237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05C1" w:rsidRDefault="000705C1">
            <w:pPr>
              <w:pStyle w:val="ConsPlusNormal"/>
            </w:pPr>
          </w:p>
        </w:tc>
      </w:tr>
    </w:tbl>
    <w:p w:rsidR="000705C1" w:rsidRDefault="000705C1">
      <w:pPr>
        <w:pStyle w:val="ConsPlusNormal"/>
        <w:jc w:val="both"/>
      </w:pPr>
    </w:p>
    <w:p w:rsidR="000705C1" w:rsidRDefault="000705C1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3">
        <w:r>
          <w:rPr>
            <w:color w:val="0000FF"/>
          </w:rPr>
          <w:t>законом</w:t>
        </w:r>
      </w:hyperlink>
      <w:r>
        <w:t xml:space="preserve"> "</w:t>
      </w:r>
      <w:hyperlink r:id="rId14">
        <w:r>
          <w:rPr>
            <w:color w:val="0000FF"/>
          </w:rPr>
          <w:t>Об образовании</w:t>
        </w:r>
      </w:hyperlink>
      <w:r>
        <w:t xml:space="preserve"> в Российской Федерации", областным </w:t>
      </w:r>
      <w:hyperlink r:id="rId15">
        <w:r>
          <w:rPr>
            <w:color w:val="0000FF"/>
          </w:rPr>
          <w:t>законом</w:t>
        </w:r>
      </w:hyperlink>
      <w:r>
        <w:t xml:space="preserve"> "</w:t>
      </w:r>
      <w:hyperlink r:id="rId16">
        <w:r>
          <w:rPr>
            <w:color w:val="0000FF"/>
          </w:rPr>
          <w:t>Об образовании</w:t>
        </w:r>
      </w:hyperlink>
      <w:r>
        <w:t xml:space="preserve"> в Смоленской области" Администрация Смоленской области постановляет:</w:t>
      </w:r>
    </w:p>
    <w:p w:rsidR="000705C1" w:rsidRDefault="000705C1">
      <w:pPr>
        <w:pStyle w:val="ConsPlusNormal"/>
        <w:spacing w:before="220"/>
        <w:ind w:firstLine="540"/>
        <w:jc w:val="both"/>
      </w:pPr>
      <w:r>
        <w:t xml:space="preserve">Утвердить прилагаемое </w:t>
      </w:r>
      <w:hyperlink w:anchor="P34">
        <w:r>
          <w:rPr>
            <w:color w:val="0000FF"/>
          </w:rPr>
          <w:t>Положение</w:t>
        </w:r>
      </w:hyperlink>
      <w:r>
        <w:t xml:space="preserve"> о случаях и порядке обеспечения питанием, форменной одеждой и иным вещевым имуществом (обмундированием) обучающихся за счет бюджетных ассигнований областного бюджета.</w:t>
      </w:r>
    </w:p>
    <w:p w:rsidR="000705C1" w:rsidRDefault="000705C1">
      <w:pPr>
        <w:pStyle w:val="ConsPlusNormal"/>
        <w:jc w:val="both"/>
      </w:pPr>
    </w:p>
    <w:p w:rsidR="000705C1" w:rsidRDefault="000705C1">
      <w:pPr>
        <w:pStyle w:val="ConsPlusNormal"/>
        <w:jc w:val="right"/>
      </w:pPr>
      <w:r>
        <w:t>Губернатор</w:t>
      </w:r>
    </w:p>
    <w:p w:rsidR="000705C1" w:rsidRDefault="000705C1">
      <w:pPr>
        <w:pStyle w:val="ConsPlusNormal"/>
        <w:jc w:val="right"/>
      </w:pPr>
      <w:r>
        <w:t>Смоленской области</w:t>
      </w:r>
    </w:p>
    <w:p w:rsidR="000705C1" w:rsidRDefault="000705C1">
      <w:pPr>
        <w:pStyle w:val="ConsPlusNormal"/>
        <w:jc w:val="right"/>
      </w:pPr>
      <w:r>
        <w:t>А.В.ОСТРОВСКИЙ</w:t>
      </w:r>
    </w:p>
    <w:p w:rsidR="000705C1" w:rsidRDefault="000705C1">
      <w:pPr>
        <w:pStyle w:val="ConsPlusNormal"/>
        <w:jc w:val="both"/>
      </w:pPr>
    </w:p>
    <w:p w:rsidR="000705C1" w:rsidRDefault="000705C1">
      <w:pPr>
        <w:pStyle w:val="ConsPlusNormal"/>
        <w:jc w:val="both"/>
      </w:pPr>
    </w:p>
    <w:p w:rsidR="000705C1" w:rsidRDefault="000705C1">
      <w:pPr>
        <w:pStyle w:val="ConsPlusNormal"/>
        <w:jc w:val="both"/>
      </w:pPr>
    </w:p>
    <w:p w:rsidR="000705C1" w:rsidRDefault="000705C1">
      <w:pPr>
        <w:pStyle w:val="ConsPlusNormal"/>
        <w:jc w:val="both"/>
      </w:pPr>
    </w:p>
    <w:p w:rsidR="000705C1" w:rsidRDefault="000705C1">
      <w:pPr>
        <w:pStyle w:val="ConsPlusNormal"/>
        <w:jc w:val="both"/>
      </w:pPr>
    </w:p>
    <w:p w:rsidR="000705C1" w:rsidRDefault="000705C1">
      <w:pPr>
        <w:pStyle w:val="ConsPlusNormal"/>
        <w:jc w:val="right"/>
        <w:outlineLvl w:val="0"/>
      </w:pPr>
      <w:r>
        <w:t>Утверждено</w:t>
      </w:r>
    </w:p>
    <w:p w:rsidR="000705C1" w:rsidRDefault="000705C1">
      <w:pPr>
        <w:pStyle w:val="ConsPlusNormal"/>
        <w:jc w:val="right"/>
      </w:pPr>
      <w:r>
        <w:t>постановлением</w:t>
      </w:r>
    </w:p>
    <w:p w:rsidR="000705C1" w:rsidRDefault="000705C1">
      <w:pPr>
        <w:pStyle w:val="ConsPlusNormal"/>
        <w:jc w:val="right"/>
      </w:pPr>
      <w:r>
        <w:t>Администрации</w:t>
      </w:r>
    </w:p>
    <w:p w:rsidR="000705C1" w:rsidRDefault="000705C1">
      <w:pPr>
        <w:pStyle w:val="ConsPlusNormal"/>
        <w:jc w:val="right"/>
      </w:pPr>
      <w:r>
        <w:t>Смоленской области</w:t>
      </w:r>
    </w:p>
    <w:p w:rsidR="000705C1" w:rsidRDefault="000705C1">
      <w:pPr>
        <w:pStyle w:val="ConsPlusNormal"/>
        <w:jc w:val="right"/>
      </w:pPr>
      <w:r>
        <w:t>от 11.04.2017 N 197</w:t>
      </w:r>
    </w:p>
    <w:p w:rsidR="000705C1" w:rsidRDefault="000705C1">
      <w:pPr>
        <w:pStyle w:val="ConsPlusNormal"/>
        <w:jc w:val="both"/>
      </w:pPr>
    </w:p>
    <w:p w:rsidR="000705C1" w:rsidRDefault="000705C1">
      <w:pPr>
        <w:pStyle w:val="ConsPlusTitle"/>
        <w:jc w:val="center"/>
      </w:pPr>
      <w:bookmarkStart w:id="0" w:name="P34"/>
      <w:bookmarkEnd w:id="0"/>
      <w:r>
        <w:t>ПОЛОЖЕНИЕ</w:t>
      </w:r>
    </w:p>
    <w:p w:rsidR="000705C1" w:rsidRDefault="000705C1">
      <w:pPr>
        <w:pStyle w:val="ConsPlusTitle"/>
        <w:jc w:val="center"/>
      </w:pPr>
      <w:r>
        <w:t>О СЛУЧАЯХ И ПОРЯДКЕ ОБЕСПЕЧЕНИЯ ПИТАНИЕМ, ФОРМЕННОЙ ОДЕЖДОЙ</w:t>
      </w:r>
    </w:p>
    <w:p w:rsidR="000705C1" w:rsidRDefault="000705C1">
      <w:pPr>
        <w:pStyle w:val="ConsPlusTitle"/>
        <w:jc w:val="center"/>
      </w:pPr>
      <w:r>
        <w:t>И ИНЫМ ВЕЩЕВЫМ ИМУЩЕСТВОМ (ОБМУНДИРОВАНИЕМ) ОБУЧАЮЩИХСЯ</w:t>
      </w:r>
    </w:p>
    <w:p w:rsidR="000705C1" w:rsidRDefault="000705C1">
      <w:pPr>
        <w:pStyle w:val="ConsPlusTitle"/>
        <w:jc w:val="center"/>
      </w:pPr>
      <w:r>
        <w:t>ЗА СЧЕТ БЮДЖЕТНЫХ АССИГНОВАНИЙ ОБЛАСТНОГО БЮДЖЕТА</w:t>
      </w:r>
    </w:p>
    <w:p w:rsidR="000705C1" w:rsidRDefault="000705C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705C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705C1" w:rsidRDefault="000705C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05C1" w:rsidRDefault="000705C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705C1" w:rsidRDefault="000705C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705C1" w:rsidRDefault="000705C1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Смоленской области</w:t>
            </w:r>
          </w:p>
          <w:p w:rsidR="000705C1" w:rsidRDefault="000705C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09.08.2018 </w:t>
            </w:r>
            <w:hyperlink r:id="rId17">
              <w:r>
                <w:rPr>
                  <w:color w:val="0000FF"/>
                </w:rPr>
                <w:t>N 530</w:t>
              </w:r>
            </w:hyperlink>
            <w:r>
              <w:rPr>
                <w:color w:val="392C69"/>
              </w:rPr>
              <w:t xml:space="preserve">, от 10.12.2019 </w:t>
            </w:r>
            <w:hyperlink r:id="rId18">
              <w:r>
                <w:rPr>
                  <w:color w:val="0000FF"/>
                </w:rPr>
                <w:t>N 752</w:t>
              </w:r>
            </w:hyperlink>
            <w:r>
              <w:rPr>
                <w:color w:val="392C69"/>
              </w:rPr>
              <w:t xml:space="preserve">, от 14.07.2020 </w:t>
            </w:r>
            <w:hyperlink r:id="rId19">
              <w:r>
                <w:rPr>
                  <w:color w:val="0000FF"/>
                </w:rPr>
                <w:t>N 420</w:t>
              </w:r>
            </w:hyperlink>
            <w:r>
              <w:rPr>
                <w:color w:val="392C69"/>
              </w:rPr>
              <w:t>,</w:t>
            </w:r>
          </w:p>
          <w:p w:rsidR="000705C1" w:rsidRDefault="000705C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26.12.2020 </w:t>
            </w:r>
            <w:hyperlink r:id="rId20">
              <w:r>
                <w:rPr>
                  <w:color w:val="0000FF"/>
                </w:rPr>
                <w:t>N 878</w:t>
              </w:r>
            </w:hyperlink>
            <w:r>
              <w:rPr>
                <w:color w:val="392C69"/>
              </w:rPr>
              <w:t xml:space="preserve">, от 26.05.2021 </w:t>
            </w:r>
            <w:hyperlink r:id="rId21">
              <w:r>
                <w:rPr>
                  <w:color w:val="0000FF"/>
                </w:rPr>
                <w:t>N 334</w:t>
              </w:r>
            </w:hyperlink>
            <w:r>
              <w:rPr>
                <w:color w:val="392C69"/>
              </w:rPr>
              <w:t xml:space="preserve">, от 25.08.2022 </w:t>
            </w:r>
            <w:hyperlink r:id="rId22">
              <w:r>
                <w:rPr>
                  <w:color w:val="0000FF"/>
                </w:rPr>
                <w:t>N 603</w:t>
              </w:r>
            </w:hyperlink>
            <w:r>
              <w:rPr>
                <w:color w:val="392C69"/>
              </w:rPr>
              <w:t>,</w:t>
            </w:r>
          </w:p>
          <w:p w:rsidR="000705C1" w:rsidRDefault="000705C1">
            <w:pPr>
              <w:pStyle w:val="ConsPlusNormal"/>
              <w:jc w:val="center"/>
            </w:pPr>
            <w:r>
              <w:rPr>
                <w:color w:val="392C69"/>
              </w:rPr>
              <w:t>постановлений Правительства Смоленской области</w:t>
            </w:r>
          </w:p>
          <w:p w:rsidR="000705C1" w:rsidRDefault="000705C1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 xml:space="preserve">от 26.12.2024 </w:t>
            </w:r>
            <w:hyperlink r:id="rId23">
              <w:r>
                <w:rPr>
                  <w:color w:val="0000FF"/>
                </w:rPr>
                <w:t>N 1036</w:t>
              </w:r>
            </w:hyperlink>
            <w:r>
              <w:rPr>
                <w:color w:val="392C69"/>
              </w:rPr>
              <w:t xml:space="preserve">, от 24.04.2025 </w:t>
            </w:r>
            <w:hyperlink r:id="rId24">
              <w:r>
                <w:rPr>
                  <w:color w:val="0000FF"/>
                </w:rPr>
                <w:t>N 237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05C1" w:rsidRDefault="000705C1">
            <w:pPr>
              <w:pStyle w:val="ConsPlusNormal"/>
            </w:pPr>
          </w:p>
        </w:tc>
      </w:tr>
    </w:tbl>
    <w:p w:rsidR="000705C1" w:rsidRDefault="000705C1">
      <w:pPr>
        <w:pStyle w:val="ConsPlusNormal"/>
        <w:jc w:val="both"/>
      </w:pPr>
    </w:p>
    <w:p w:rsidR="000705C1" w:rsidRDefault="000705C1">
      <w:pPr>
        <w:pStyle w:val="ConsPlusTitle"/>
        <w:jc w:val="center"/>
        <w:outlineLvl w:val="1"/>
      </w:pPr>
      <w:r>
        <w:t>1. Общие положения</w:t>
      </w:r>
    </w:p>
    <w:p w:rsidR="000705C1" w:rsidRDefault="000705C1">
      <w:pPr>
        <w:pStyle w:val="ConsPlusNormal"/>
        <w:jc w:val="both"/>
      </w:pPr>
    </w:p>
    <w:p w:rsidR="000705C1" w:rsidRDefault="000705C1">
      <w:pPr>
        <w:pStyle w:val="ConsPlusNormal"/>
        <w:ind w:firstLine="540"/>
        <w:jc w:val="both"/>
      </w:pPr>
      <w:r>
        <w:t>1.1. Настоящее Положение определяет случаи и порядок обеспечения питанием, форменной одеждой и иным вещевым имуществом (обмундированием) обучающихся за счет бюджетных ассигнований областного бюджета (далее - обучающиеся).</w:t>
      </w:r>
    </w:p>
    <w:p w:rsidR="000705C1" w:rsidRDefault="000705C1">
      <w:pPr>
        <w:pStyle w:val="ConsPlusNormal"/>
        <w:spacing w:before="220"/>
        <w:ind w:firstLine="540"/>
        <w:jc w:val="both"/>
      </w:pPr>
      <w:r>
        <w:t xml:space="preserve">Обеспечение питанием обучающихся осуществляется в соответствии с санитарными </w:t>
      </w:r>
      <w:hyperlink r:id="rId25">
        <w:r>
          <w:rPr>
            <w:color w:val="0000FF"/>
          </w:rPr>
          <w:t>правилами</w:t>
        </w:r>
      </w:hyperlink>
      <w:r>
        <w:t xml:space="preserve"> СП 2.4.3648-20 "Санитарно-эпидемиологические требования к организациям воспитания и обучения, отдыха и оздоровления детей и молодежи", утвержденными Постановлением Главного государственного санитарного врача Российской Федерации от 28.09.2020 N 28, и санитарно-эпидемиологическими </w:t>
      </w:r>
      <w:hyperlink r:id="rId26">
        <w:r>
          <w:rPr>
            <w:color w:val="0000FF"/>
          </w:rPr>
          <w:t>правилами</w:t>
        </w:r>
      </w:hyperlink>
      <w:r>
        <w:t xml:space="preserve"> и нормами СанПиН 2.3/2.4.3590-20 "Санитарно-эпидемиологические требования к организации общественного питания населения", утвержденными Постановлением Главного государственного санитарного врача Российской Федерации от 27.10.2020 N 32.</w:t>
      </w:r>
    </w:p>
    <w:p w:rsidR="000705C1" w:rsidRDefault="000705C1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Администрации Смоленской области от 26.05.2021 N 334)</w:t>
      </w:r>
    </w:p>
    <w:p w:rsidR="000705C1" w:rsidRDefault="000705C1">
      <w:pPr>
        <w:pStyle w:val="ConsPlusNormal"/>
        <w:spacing w:before="220"/>
        <w:ind w:firstLine="540"/>
        <w:jc w:val="both"/>
      </w:pPr>
      <w:r>
        <w:t>Обеспечение форменной одеждой и иным вещевым имуществом (обмундированием) обучающихся осуществляется по нормам, установленным нормативным правовым актом Правительства Смоленской области.</w:t>
      </w:r>
    </w:p>
    <w:p w:rsidR="000705C1" w:rsidRDefault="000705C1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Смоленской области от 26.12.2024 N 1036)</w:t>
      </w:r>
    </w:p>
    <w:p w:rsidR="000705C1" w:rsidRDefault="000705C1">
      <w:pPr>
        <w:pStyle w:val="ConsPlusNormal"/>
        <w:spacing w:before="220"/>
        <w:ind w:firstLine="540"/>
        <w:jc w:val="both"/>
      </w:pPr>
      <w:r>
        <w:t>1.2. Действие настоящего Положения не распространяется на детей-сирот, детей, оставшихся без попечения родителей, лиц из числа детей-сирот и детей, оставшихся без попечения родителей, обучающихся в областных государственных образовательных организациях и находящихся на полном государственном обеспечении.</w:t>
      </w:r>
    </w:p>
    <w:p w:rsidR="000705C1" w:rsidRDefault="000705C1">
      <w:pPr>
        <w:pStyle w:val="ConsPlusNormal"/>
        <w:jc w:val="both"/>
      </w:pPr>
    </w:p>
    <w:p w:rsidR="000705C1" w:rsidRDefault="000705C1">
      <w:pPr>
        <w:pStyle w:val="ConsPlusTitle"/>
        <w:jc w:val="center"/>
        <w:outlineLvl w:val="1"/>
      </w:pPr>
      <w:bookmarkStart w:id="1" w:name="P54"/>
      <w:bookmarkEnd w:id="1"/>
      <w:r>
        <w:t>2. Случаи обеспечения питанием обучающихся</w:t>
      </w:r>
    </w:p>
    <w:p w:rsidR="000705C1" w:rsidRDefault="000705C1">
      <w:pPr>
        <w:pStyle w:val="ConsPlusNormal"/>
        <w:jc w:val="both"/>
      </w:pPr>
    </w:p>
    <w:p w:rsidR="000705C1" w:rsidRDefault="000705C1">
      <w:pPr>
        <w:pStyle w:val="ConsPlusNormal"/>
        <w:ind w:firstLine="540"/>
        <w:jc w:val="both"/>
      </w:pPr>
      <w:r>
        <w:t xml:space="preserve">2.1. За счет бюджетных ассигнований областного бюджета обучающийся обеспечивается питанием в случае отнесения его к одной из категорий обучающихся, указанных в </w:t>
      </w:r>
      <w:hyperlink w:anchor="P58">
        <w:r>
          <w:rPr>
            <w:color w:val="0000FF"/>
          </w:rPr>
          <w:t>пунктах 2.2.1</w:t>
        </w:r>
      </w:hyperlink>
      <w:r>
        <w:t xml:space="preserve"> - </w:t>
      </w:r>
      <w:hyperlink w:anchor="P82">
        <w:r>
          <w:rPr>
            <w:color w:val="0000FF"/>
          </w:rPr>
          <w:t>2.4</w:t>
        </w:r>
      </w:hyperlink>
      <w:r>
        <w:t xml:space="preserve"> настоящего раздела.</w:t>
      </w:r>
    </w:p>
    <w:p w:rsidR="000705C1" w:rsidRDefault="000705C1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Администрации Смоленской области от 26.12.2020 N 878)</w:t>
      </w:r>
    </w:p>
    <w:p w:rsidR="000705C1" w:rsidRDefault="000705C1">
      <w:pPr>
        <w:pStyle w:val="ConsPlusNormal"/>
        <w:spacing w:before="220"/>
        <w:ind w:firstLine="540"/>
        <w:jc w:val="both"/>
      </w:pPr>
      <w:bookmarkStart w:id="2" w:name="P58"/>
      <w:bookmarkEnd w:id="2"/>
      <w:r>
        <w:t>2.1.1. Один раз в день обеспечиваются горячим питанием обучающиеся, зачисленные в смоленское областное государственное бюджетное общеобразовательное учреждение "Прогимназия "Полянка" на обучение по образовательным программам начального общего образования.</w:t>
      </w:r>
    </w:p>
    <w:p w:rsidR="000705C1" w:rsidRDefault="000705C1">
      <w:pPr>
        <w:pStyle w:val="ConsPlusNormal"/>
        <w:jc w:val="both"/>
      </w:pPr>
      <w:r>
        <w:t xml:space="preserve">(п. 2.1.1 введен </w:t>
      </w:r>
      <w:hyperlink r:id="rId30">
        <w:r>
          <w:rPr>
            <w:color w:val="0000FF"/>
          </w:rPr>
          <w:t>постановлением</w:t>
        </w:r>
      </w:hyperlink>
      <w:r>
        <w:t xml:space="preserve"> Администрации Смоленской области от 26.12.2020 N 878)</w:t>
      </w:r>
    </w:p>
    <w:p w:rsidR="000705C1" w:rsidRDefault="000705C1">
      <w:pPr>
        <w:pStyle w:val="ConsPlusNormal"/>
        <w:spacing w:before="220"/>
        <w:ind w:firstLine="540"/>
        <w:jc w:val="both"/>
      </w:pPr>
      <w:r>
        <w:t>2.2. Двухразовым питанием (завтрак и обед) обеспечиваются:</w:t>
      </w:r>
    </w:p>
    <w:p w:rsidR="000705C1" w:rsidRDefault="000705C1">
      <w:pPr>
        <w:pStyle w:val="ConsPlusNormal"/>
        <w:spacing w:before="220"/>
        <w:ind w:firstLine="540"/>
        <w:jc w:val="both"/>
      </w:pPr>
      <w:r>
        <w:t>- обучающиеся с ограниченными возможностями здоровья, зачисленные в областные государственные общеобразовательные организации на обучение по основным общеобразовательным программам и не проживающие в них;</w:t>
      </w:r>
    </w:p>
    <w:p w:rsidR="000705C1" w:rsidRDefault="000705C1">
      <w:pPr>
        <w:pStyle w:val="ConsPlusNormal"/>
        <w:spacing w:before="220"/>
        <w:ind w:firstLine="540"/>
        <w:jc w:val="both"/>
      </w:pPr>
      <w:r>
        <w:t>- обучающиеся с ограниченными возможностями здоровья, зачисленные в областные государственные профессиональные образовательные организации на обучение по основным профессиональным образовательным программам или программам профессиональной подготовки по профессиям рабочих, должностям служащих и не проживающие в них;</w:t>
      </w:r>
    </w:p>
    <w:p w:rsidR="000705C1" w:rsidRDefault="000705C1">
      <w:pPr>
        <w:pStyle w:val="ConsPlusNormal"/>
        <w:spacing w:before="220"/>
        <w:ind w:firstLine="540"/>
        <w:jc w:val="both"/>
      </w:pPr>
      <w:r>
        <w:t xml:space="preserve">- обучающиеся, зачисленные в смоленское областное государственное бюджетное профессиональное образовательное учреждение "Смоленский областной образовательный </w:t>
      </w:r>
      <w:r>
        <w:lastRenderedPageBreak/>
        <w:t>комплекс - Технологический колледж - Лицей-интернат "Феникс" и не проживающие в нем;</w:t>
      </w:r>
    </w:p>
    <w:p w:rsidR="000705C1" w:rsidRDefault="000705C1">
      <w:pPr>
        <w:pStyle w:val="ConsPlusNormal"/>
        <w:jc w:val="both"/>
      </w:pPr>
      <w:r>
        <w:t xml:space="preserve">(в ред. постановлений Администрации Смоленской области от 10.12.2019 </w:t>
      </w:r>
      <w:hyperlink r:id="rId31">
        <w:r>
          <w:rPr>
            <w:color w:val="0000FF"/>
          </w:rPr>
          <w:t>N 752</w:t>
        </w:r>
      </w:hyperlink>
      <w:r>
        <w:t xml:space="preserve">, от 25.08.2022 </w:t>
      </w:r>
      <w:hyperlink r:id="rId32">
        <w:r>
          <w:rPr>
            <w:color w:val="0000FF"/>
          </w:rPr>
          <w:t>N 603</w:t>
        </w:r>
      </w:hyperlink>
      <w:r>
        <w:t xml:space="preserve">, </w:t>
      </w:r>
      <w:hyperlink r:id="rId33">
        <w:r>
          <w:rPr>
            <w:color w:val="0000FF"/>
          </w:rPr>
          <w:t>постановления</w:t>
        </w:r>
      </w:hyperlink>
      <w:r>
        <w:t xml:space="preserve"> Правительства Смоленской области от 26.12.2024 N 1036)</w:t>
      </w:r>
    </w:p>
    <w:p w:rsidR="000705C1" w:rsidRDefault="000705C1">
      <w:pPr>
        <w:pStyle w:val="ConsPlusNormal"/>
        <w:spacing w:before="220"/>
        <w:ind w:firstLine="540"/>
        <w:jc w:val="both"/>
      </w:pPr>
      <w:r>
        <w:t>- обучающиеся с ограниченными возможностями здоровья, зачисленные в областные государственные общеобразовательные организации на обучение по основным общеобразовательным программам и обучающиеся на дому;</w:t>
      </w:r>
    </w:p>
    <w:p w:rsidR="000705C1" w:rsidRDefault="000705C1">
      <w:pPr>
        <w:pStyle w:val="ConsPlusNormal"/>
        <w:jc w:val="both"/>
      </w:pPr>
      <w:r>
        <w:t xml:space="preserve">(абзац введен </w:t>
      </w:r>
      <w:hyperlink r:id="rId34">
        <w:r>
          <w:rPr>
            <w:color w:val="0000FF"/>
          </w:rPr>
          <w:t>постановлением</w:t>
        </w:r>
      </w:hyperlink>
      <w:r>
        <w:t xml:space="preserve"> Администрации Смоленской области от 14.07.2020 N 420)</w:t>
      </w:r>
    </w:p>
    <w:p w:rsidR="000705C1" w:rsidRDefault="000705C1">
      <w:pPr>
        <w:pStyle w:val="ConsPlusNormal"/>
        <w:spacing w:before="220"/>
        <w:ind w:firstLine="540"/>
        <w:jc w:val="both"/>
      </w:pPr>
      <w:r>
        <w:t>- обучающиеся с ограниченными возможностями здоровья, зачисленные в смоленское областное государственное бюджетное профессиональное образовательное учреждение "Смоленский областной образовательный комплекс - Технологический колледж - Лицей-интернат "Феникс" на обучение по основным общеобразовательным программам и обучающиеся на дому;</w:t>
      </w:r>
    </w:p>
    <w:p w:rsidR="000705C1" w:rsidRDefault="000705C1">
      <w:pPr>
        <w:pStyle w:val="ConsPlusNormal"/>
        <w:jc w:val="both"/>
      </w:pPr>
      <w:r>
        <w:t xml:space="preserve">(абзац введен </w:t>
      </w:r>
      <w:hyperlink r:id="rId35">
        <w:r>
          <w:rPr>
            <w:color w:val="0000FF"/>
          </w:rPr>
          <w:t>постановлением</w:t>
        </w:r>
      </w:hyperlink>
      <w:r>
        <w:t xml:space="preserve"> Правительства Смоленской области от 24.04.2025 N 237)</w:t>
      </w:r>
    </w:p>
    <w:p w:rsidR="000705C1" w:rsidRDefault="000705C1">
      <w:pPr>
        <w:pStyle w:val="ConsPlusNormal"/>
        <w:spacing w:before="220"/>
        <w:ind w:firstLine="540"/>
        <w:jc w:val="both"/>
      </w:pPr>
      <w:r>
        <w:t>- обучающиеся с ограниченными возможностями здоровья, зачисленные в областные государственные дошкольные образовательные организации на обучение по образовательным программам дошкольного образования и не проживающие в них.</w:t>
      </w:r>
    </w:p>
    <w:p w:rsidR="000705C1" w:rsidRDefault="000705C1">
      <w:pPr>
        <w:pStyle w:val="ConsPlusNormal"/>
        <w:jc w:val="both"/>
      </w:pPr>
      <w:r>
        <w:t xml:space="preserve">(абзац введен </w:t>
      </w:r>
      <w:hyperlink r:id="rId36">
        <w:r>
          <w:rPr>
            <w:color w:val="0000FF"/>
          </w:rPr>
          <w:t>постановлением</w:t>
        </w:r>
      </w:hyperlink>
      <w:r>
        <w:t xml:space="preserve"> Правительства Смоленской области от 26.12.2024 N 1036)</w:t>
      </w:r>
    </w:p>
    <w:p w:rsidR="000705C1" w:rsidRDefault="000705C1">
      <w:pPr>
        <w:pStyle w:val="ConsPlusNormal"/>
        <w:spacing w:before="220"/>
        <w:ind w:firstLine="540"/>
        <w:jc w:val="both"/>
      </w:pPr>
      <w:r>
        <w:t>2.2.1. Четырехразовым питанием обеспечиваются обучающиеся, зачисленные в смоленское областное государственное бюджетное профессиональное образовательное учреждение "Смоленский областной образовательный комплекс - Технологический колледж - Лицей-интернат "Феникс" на обучение по образовательным программам дошкольного образования и не проживающие в нем.</w:t>
      </w:r>
    </w:p>
    <w:p w:rsidR="000705C1" w:rsidRDefault="000705C1">
      <w:pPr>
        <w:pStyle w:val="ConsPlusNormal"/>
        <w:jc w:val="both"/>
      </w:pPr>
      <w:r>
        <w:t xml:space="preserve">(п. 2.2.1 введен </w:t>
      </w:r>
      <w:hyperlink r:id="rId37">
        <w:r>
          <w:rPr>
            <w:color w:val="0000FF"/>
          </w:rPr>
          <w:t>постановлением</w:t>
        </w:r>
      </w:hyperlink>
      <w:r>
        <w:t xml:space="preserve"> Администрации Смоленской области от 25.08.2022 N 603; 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Правительства Смоленской области от 26.12.2024 N 1036)</w:t>
      </w:r>
    </w:p>
    <w:p w:rsidR="000705C1" w:rsidRDefault="000705C1">
      <w:pPr>
        <w:pStyle w:val="ConsPlusNormal"/>
        <w:spacing w:before="220"/>
        <w:ind w:firstLine="540"/>
        <w:jc w:val="both"/>
      </w:pPr>
      <w:r>
        <w:t>2.3. Пятиразовым питанием обеспечиваются:</w:t>
      </w:r>
    </w:p>
    <w:p w:rsidR="000705C1" w:rsidRDefault="000705C1">
      <w:pPr>
        <w:pStyle w:val="ConsPlusNormal"/>
        <w:spacing w:before="220"/>
        <w:ind w:firstLine="540"/>
        <w:jc w:val="both"/>
      </w:pPr>
      <w:r>
        <w:t>- обучающиеся, являющиеся детьми-инвалидами и детьми, нуждающимися в длительном лечении, зачисленные в областные государственные общеобразовательные организации на обучение по образовательным программам дошкольного образования и не проживающие в них;</w:t>
      </w:r>
    </w:p>
    <w:p w:rsidR="000705C1" w:rsidRDefault="000705C1">
      <w:pPr>
        <w:pStyle w:val="ConsPlusNormal"/>
        <w:jc w:val="both"/>
      </w:pPr>
      <w:r>
        <w:t xml:space="preserve">(в ред. постановлений Администрации Смоленской области от 10.12.2019 </w:t>
      </w:r>
      <w:hyperlink r:id="rId39">
        <w:r>
          <w:rPr>
            <w:color w:val="0000FF"/>
          </w:rPr>
          <w:t>N 752</w:t>
        </w:r>
      </w:hyperlink>
      <w:r>
        <w:t xml:space="preserve">, от 26.12.2020 </w:t>
      </w:r>
      <w:hyperlink r:id="rId40">
        <w:r>
          <w:rPr>
            <w:color w:val="0000FF"/>
          </w:rPr>
          <w:t>N 878</w:t>
        </w:r>
      </w:hyperlink>
      <w:r>
        <w:t>)</w:t>
      </w:r>
    </w:p>
    <w:p w:rsidR="000705C1" w:rsidRDefault="000705C1">
      <w:pPr>
        <w:pStyle w:val="ConsPlusNormal"/>
        <w:spacing w:before="220"/>
        <w:ind w:firstLine="540"/>
        <w:jc w:val="both"/>
      </w:pPr>
      <w:r>
        <w:t>- обучающиеся с ограниченными возможностями здоровья, зачисленные в областные государственные общеобразовательные организации на обучение по основным общеобразовательным программам и проживающие в них;</w:t>
      </w:r>
    </w:p>
    <w:p w:rsidR="000705C1" w:rsidRDefault="000705C1">
      <w:pPr>
        <w:pStyle w:val="ConsPlusNormal"/>
        <w:spacing w:before="220"/>
        <w:ind w:firstLine="540"/>
        <w:jc w:val="both"/>
      </w:pPr>
      <w:r>
        <w:t>- обучающиеся с ограниченными возможностями здоровья, зачисленные в областные государственные профессиональные образовательные организации на обучение по основным профессиональным образовательным программам или программам профессиональной подготовки по профессиям рабочих, должностям служащих и проживающие в них;</w:t>
      </w:r>
    </w:p>
    <w:p w:rsidR="000705C1" w:rsidRDefault="000705C1">
      <w:pPr>
        <w:pStyle w:val="ConsPlusNormal"/>
        <w:spacing w:before="220"/>
        <w:ind w:firstLine="540"/>
        <w:jc w:val="both"/>
      </w:pPr>
      <w:r>
        <w:t>- обучающиеся, нуждающиеся в длительном лечении, зачисленные в областные государственные общеобразовательные организации на обучение по основным общеобразовательным программам и проживающие в них;</w:t>
      </w:r>
    </w:p>
    <w:p w:rsidR="000705C1" w:rsidRDefault="000705C1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Администрации Смоленской области от 10.12.2019 N 752)</w:t>
      </w:r>
    </w:p>
    <w:p w:rsidR="000705C1" w:rsidRDefault="000705C1">
      <w:pPr>
        <w:pStyle w:val="ConsPlusNormal"/>
        <w:spacing w:before="220"/>
        <w:ind w:firstLine="540"/>
        <w:jc w:val="both"/>
      </w:pPr>
      <w:r>
        <w:t>- обучающиеся, зачисленные в смоленское областное государственное бюджетное профессиональное образовательное учреждение "Смоленский областной образовательный комплекс - Технологический колледж - Лицей-интернат "Феникс" и проживающие в нем.</w:t>
      </w:r>
    </w:p>
    <w:p w:rsidR="000705C1" w:rsidRDefault="000705C1">
      <w:pPr>
        <w:pStyle w:val="ConsPlusNormal"/>
        <w:jc w:val="both"/>
      </w:pPr>
      <w:r>
        <w:t xml:space="preserve">(в ред. постановлений Администрации Смоленской области от 10.12.2019 </w:t>
      </w:r>
      <w:hyperlink r:id="rId42">
        <w:r>
          <w:rPr>
            <w:color w:val="0000FF"/>
          </w:rPr>
          <w:t>N 752</w:t>
        </w:r>
      </w:hyperlink>
      <w:r>
        <w:t xml:space="preserve">, от 25.08.2022 </w:t>
      </w:r>
      <w:hyperlink r:id="rId43">
        <w:r>
          <w:rPr>
            <w:color w:val="0000FF"/>
          </w:rPr>
          <w:t>N 603</w:t>
        </w:r>
      </w:hyperlink>
      <w:r>
        <w:t xml:space="preserve">,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Смоленской области от 26.12.2024 N 1036)</w:t>
      </w:r>
    </w:p>
    <w:p w:rsidR="000705C1" w:rsidRDefault="000705C1">
      <w:pPr>
        <w:pStyle w:val="ConsPlusNormal"/>
        <w:spacing w:before="220"/>
        <w:ind w:firstLine="540"/>
        <w:jc w:val="both"/>
      </w:pPr>
      <w:bookmarkStart w:id="3" w:name="P82"/>
      <w:bookmarkEnd w:id="3"/>
      <w:r>
        <w:lastRenderedPageBreak/>
        <w:t>2.4. Шестиразовым питанием обеспечиваются обучающиеся с ограниченными возможностями здоровья и нуждающиеся в длительном лечении, зачисленные в областные государственные общеобразовательные организации на обучение по образовательным программам дошкольного образования и проживающие в них.</w:t>
      </w:r>
    </w:p>
    <w:p w:rsidR="000705C1" w:rsidRDefault="000705C1">
      <w:pPr>
        <w:pStyle w:val="ConsPlusNormal"/>
        <w:jc w:val="both"/>
      </w:pPr>
      <w:r>
        <w:t xml:space="preserve">(п. 2.4 введен </w:t>
      </w:r>
      <w:hyperlink r:id="rId45">
        <w:r>
          <w:rPr>
            <w:color w:val="0000FF"/>
          </w:rPr>
          <w:t>постановлением</w:t>
        </w:r>
      </w:hyperlink>
      <w:r>
        <w:t xml:space="preserve"> Администрации Смоленской области от 09.08.2018 N 530; 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Администрации Смоленской области от 10.12.2019 N 752)</w:t>
      </w:r>
    </w:p>
    <w:p w:rsidR="000705C1" w:rsidRDefault="000705C1">
      <w:pPr>
        <w:pStyle w:val="ConsPlusNormal"/>
        <w:jc w:val="both"/>
      </w:pPr>
    </w:p>
    <w:p w:rsidR="000705C1" w:rsidRDefault="000705C1">
      <w:pPr>
        <w:pStyle w:val="ConsPlusTitle"/>
        <w:jc w:val="center"/>
        <w:outlineLvl w:val="1"/>
      </w:pPr>
      <w:bookmarkStart w:id="4" w:name="P85"/>
      <w:bookmarkEnd w:id="4"/>
      <w:r>
        <w:t>3. Случаи обеспечения форменной одеждой и иным вещевым</w:t>
      </w:r>
    </w:p>
    <w:p w:rsidR="000705C1" w:rsidRDefault="000705C1">
      <w:pPr>
        <w:pStyle w:val="ConsPlusTitle"/>
        <w:jc w:val="center"/>
      </w:pPr>
      <w:r>
        <w:t>имуществом (обмундированием) обучающихся</w:t>
      </w:r>
    </w:p>
    <w:p w:rsidR="000705C1" w:rsidRDefault="000705C1">
      <w:pPr>
        <w:pStyle w:val="ConsPlusNormal"/>
        <w:jc w:val="both"/>
      </w:pPr>
    </w:p>
    <w:p w:rsidR="000705C1" w:rsidRDefault="000705C1">
      <w:pPr>
        <w:pStyle w:val="ConsPlusNormal"/>
        <w:ind w:firstLine="540"/>
        <w:jc w:val="both"/>
      </w:pPr>
      <w:bookmarkStart w:id="5" w:name="P88"/>
      <w:bookmarkEnd w:id="5"/>
      <w:r>
        <w:t>3.1. За счет бюджетных ассигнований областного бюджета обучающийся обеспечивается форменной одеждой в случае, если он обучается в областном государственном бюджетном общеобразовательном учреждении с интернатом "Смоленский фельдмаршала Кутузова кадетский корпус" (далее - кадетский корпус).</w:t>
      </w:r>
    </w:p>
    <w:p w:rsidR="000705C1" w:rsidRDefault="000705C1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Администрации Смоленской области от 09.08.2018 N 530)</w:t>
      </w:r>
    </w:p>
    <w:p w:rsidR="000705C1" w:rsidRDefault="000705C1">
      <w:pPr>
        <w:pStyle w:val="ConsPlusNormal"/>
        <w:spacing w:before="220"/>
        <w:ind w:firstLine="540"/>
        <w:jc w:val="both"/>
      </w:pPr>
      <w:r>
        <w:t>3.2. За счет бюджетных ассигнований областного бюджета обучающийся обеспечивается иным вещевым имуществом (обмундированием) в случае отнесения его к одной из следующих категорий:</w:t>
      </w:r>
    </w:p>
    <w:p w:rsidR="000705C1" w:rsidRDefault="000705C1">
      <w:pPr>
        <w:pStyle w:val="ConsPlusNormal"/>
        <w:spacing w:before="220"/>
        <w:ind w:firstLine="540"/>
        <w:jc w:val="both"/>
      </w:pPr>
      <w:r>
        <w:t>- обучающиеся с ограниченными возможностями здоровья, зачисленные в областные государственные общеобразовательные организации на обучение по основным общеобразовательным программам и проживающие в них;</w:t>
      </w:r>
    </w:p>
    <w:p w:rsidR="000705C1" w:rsidRDefault="000705C1">
      <w:pPr>
        <w:pStyle w:val="ConsPlusNormal"/>
        <w:spacing w:before="220"/>
        <w:ind w:firstLine="540"/>
        <w:jc w:val="both"/>
      </w:pPr>
      <w:r>
        <w:t>- обучающиеся с ограниченными возможностями здоровья, зачисленные в областные государственные профессиональные образовательные организации на обучение по основным профессиональным образовательным программам или программам профессиональной подготовки по профессиям рабочих, должностям служащих и проживающие в них;</w:t>
      </w:r>
    </w:p>
    <w:p w:rsidR="000705C1" w:rsidRDefault="000705C1">
      <w:pPr>
        <w:pStyle w:val="ConsPlusNormal"/>
        <w:spacing w:before="220"/>
        <w:ind w:firstLine="540"/>
        <w:jc w:val="both"/>
      </w:pPr>
      <w:r>
        <w:t>- обучающиеся, нуждающиеся в длительном лечении, зачисленные в областные государственные общеобразовательные организации на обучение по основным общеобразовательным программам и проживающие в них.</w:t>
      </w:r>
    </w:p>
    <w:p w:rsidR="000705C1" w:rsidRDefault="000705C1">
      <w:pPr>
        <w:pStyle w:val="ConsPlusNormal"/>
        <w:jc w:val="both"/>
      </w:pPr>
      <w:r>
        <w:t xml:space="preserve">(абзац введен </w:t>
      </w:r>
      <w:hyperlink r:id="rId48">
        <w:r>
          <w:rPr>
            <w:color w:val="0000FF"/>
          </w:rPr>
          <w:t>постановлением</w:t>
        </w:r>
      </w:hyperlink>
      <w:r>
        <w:t xml:space="preserve"> Администрации Смоленской области от 10.12.2019 N 752)</w:t>
      </w:r>
    </w:p>
    <w:p w:rsidR="000705C1" w:rsidRDefault="000705C1">
      <w:pPr>
        <w:pStyle w:val="ConsPlusNormal"/>
        <w:jc w:val="both"/>
      </w:pPr>
    </w:p>
    <w:p w:rsidR="000705C1" w:rsidRDefault="000705C1">
      <w:pPr>
        <w:pStyle w:val="ConsPlusTitle"/>
        <w:jc w:val="center"/>
        <w:outlineLvl w:val="1"/>
      </w:pPr>
      <w:r>
        <w:t>4. Порядок обеспечения за счет бюджетных ассигнований</w:t>
      </w:r>
    </w:p>
    <w:p w:rsidR="000705C1" w:rsidRDefault="000705C1">
      <w:pPr>
        <w:pStyle w:val="ConsPlusTitle"/>
        <w:jc w:val="center"/>
      </w:pPr>
      <w:r>
        <w:t>областного бюджета питанием, форменной одеждой и иным</w:t>
      </w:r>
    </w:p>
    <w:p w:rsidR="000705C1" w:rsidRDefault="000705C1">
      <w:pPr>
        <w:pStyle w:val="ConsPlusTitle"/>
        <w:jc w:val="center"/>
      </w:pPr>
      <w:r>
        <w:t>вещевым имуществом (обмундированием) обучающихся</w:t>
      </w:r>
    </w:p>
    <w:p w:rsidR="000705C1" w:rsidRDefault="000705C1">
      <w:pPr>
        <w:pStyle w:val="ConsPlusNormal"/>
        <w:jc w:val="both"/>
      </w:pPr>
    </w:p>
    <w:p w:rsidR="000705C1" w:rsidRDefault="000705C1">
      <w:pPr>
        <w:pStyle w:val="ConsPlusNormal"/>
        <w:ind w:firstLine="540"/>
        <w:jc w:val="both"/>
      </w:pPr>
      <w:r>
        <w:t>4.1. За счет бюджетных ассигнований областного бюджета организацию питания, обеспечение форменной одеждой и иным вещевым имуществом (обмундированием) обучающихся осуществляют областные государственные образовательные организации (далее - организации), в которые зачислены обучающиеся.</w:t>
      </w:r>
    </w:p>
    <w:p w:rsidR="000705C1" w:rsidRDefault="000705C1">
      <w:pPr>
        <w:pStyle w:val="ConsPlusNormal"/>
        <w:spacing w:before="220"/>
        <w:ind w:firstLine="540"/>
        <w:jc w:val="both"/>
      </w:pPr>
      <w:bookmarkStart w:id="6" w:name="P101"/>
      <w:bookmarkEnd w:id="6"/>
      <w:r>
        <w:t>4.2. Для обеспечения питанием и (или) иным вещевым имуществом (обмундированием) обучающийся или его законный представитель (в отношении несовершеннолетнего обучающегося), доверенное лицо (в отношении совершеннолетнего обучающегося) (далее - заявитель) ежегодно в срок до 1 сентября текущего года или с момента возникновения у обучающегося права на получение питания и (или) иного вещевого имущества (обмундирования) в течение учебного года представляет в организацию следующие документы:</w:t>
      </w:r>
    </w:p>
    <w:p w:rsidR="000705C1" w:rsidRDefault="000705C1">
      <w:pPr>
        <w:pStyle w:val="ConsPlusNormal"/>
        <w:spacing w:before="220"/>
        <w:ind w:firstLine="540"/>
        <w:jc w:val="both"/>
      </w:pPr>
      <w:r>
        <w:t xml:space="preserve">- письменное заявление (в произвольной форме) с указанием реквизитов счета обучающегося (законного представителя обучающегося), открытого в банке или иной кредитной организации, для перечисления денежной компенсации в случаях, предусмотренных </w:t>
      </w:r>
      <w:hyperlink w:anchor="P120">
        <w:r>
          <w:rPr>
            <w:color w:val="0000FF"/>
          </w:rPr>
          <w:t>пунктами 4.11</w:t>
        </w:r>
      </w:hyperlink>
      <w:r>
        <w:t xml:space="preserve">, </w:t>
      </w:r>
      <w:hyperlink w:anchor="P122">
        <w:r>
          <w:rPr>
            <w:color w:val="0000FF"/>
          </w:rPr>
          <w:t>4.11.1</w:t>
        </w:r>
      </w:hyperlink>
      <w:r>
        <w:t xml:space="preserve"> настоящего раздела;</w:t>
      </w:r>
    </w:p>
    <w:p w:rsidR="000705C1" w:rsidRDefault="000705C1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Правительства Смоленской области от 26.12.2024 N 1036)</w:t>
      </w:r>
    </w:p>
    <w:p w:rsidR="000705C1" w:rsidRDefault="000705C1">
      <w:pPr>
        <w:pStyle w:val="ConsPlusNormal"/>
        <w:spacing w:before="220"/>
        <w:ind w:firstLine="540"/>
        <w:jc w:val="both"/>
      </w:pPr>
      <w:r>
        <w:lastRenderedPageBreak/>
        <w:t>- копию документа, удостоверяющего личность обучающегося;</w:t>
      </w:r>
    </w:p>
    <w:p w:rsidR="000705C1" w:rsidRDefault="000705C1">
      <w:pPr>
        <w:pStyle w:val="ConsPlusNormal"/>
        <w:spacing w:before="220"/>
        <w:ind w:firstLine="540"/>
        <w:jc w:val="both"/>
      </w:pPr>
      <w:r>
        <w:t>- копию документа, удостоверяющего личность законного представителя (доверенного лица) обучающегося, и документ, подтверждающий его полномочия (в случае подачи заявления и документов законным представителем (доверенным лицом) обучающегося);</w:t>
      </w:r>
    </w:p>
    <w:p w:rsidR="000705C1" w:rsidRDefault="000705C1">
      <w:pPr>
        <w:pStyle w:val="ConsPlusNormal"/>
        <w:spacing w:before="220"/>
        <w:ind w:firstLine="540"/>
        <w:jc w:val="both"/>
      </w:pPr>
      <w:r>
        <w:t xml:space="preserve">- справку, выданную федеральным государственным учреждением медико-социальной экспертизы, подтверждающую факт установления инвалидности, либо заключение психолого-медико-педагогической комиссии, либо медицинскую </w:t>
      </w:r>
      <w:hyperlink r:id="rId50">
        <w:r>
          <w:rPr>
            <w:color w:val="0000FF"/>
          </w:rPr>
          <w:t>карту</w:t>
        </w:r>
      </w:hyperlink>
      <w:r>
        <w:t xml:space="preserve"> ребенка для образовательных учреждений дошкольного, начального общего, основного общего, среднего (полного) общего образования, учреждений начального и среднего профессионального образования, детских домов и школ-интернатов по форме N 026/у-2000, утвержденной Приказом Министерства здравоохранения Российской Федерации от 03.07.2000 N 241 "Об утверждении "Медицинской карты ребенка для образовательных учреждений" (за исключением обучающихся, указанных в </w:t>
      </w:r>
      <w:hyperlink w:anchor="P58">
        <w:r>
          <w:rPr>
            <w:color w:val="0000FF"/>
          </w:rPr>
          <w:t>пункте 2.1.1 раздела 2</w:t>
        </w:r>
      </w:hyperlink>
      <w:r>
        <w:t xml:space="preserve"> настоящего Положения).</w:t>
      </w:r>
    </w:p>
    <w:p w:rsidR="000705C1" w:rsidRDefault="000705C1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Администрации Смоленской области от 26.12.2020 N 878)</w:t>
      </w:r>
    </w:p>
    <w:p w:rsidR="000705C1" w:rsidRDefault="000705C1">
      <w:pPr>
        <w:pStyle w:val="ConsPlusNormal"/>
        <w:spacing w:before="220"/>
        <w:ind w:firstLine="540"/>
        <w:jc w:val="both"/>
      </w:pPr>
      <w:r>
        <w:t xml:space="preserve">4.3. Организация осуществляет регистрацию документов, указанных в </w:t>
      </w:r>
      <w:hyperlink w:anchor="P101">
        <w:r>
          <w:rPr>
            <w:color w:val="0000FF"/>
          </w:rPr>
          <w:t>пункте 4.2</w:t>
        </w:r>
      </w:hyperlink>
      <w:r>
        <w:t xml:space="preserve"> настоящего Положения, в специальном журнале. Форма специального журнала и порядок его ведения устанавливаются организацией.</w:t>
      </w:r>
    </w:p>
    <w:p w:rsidR="000705C1" w:rsidRDefault="000705C1">
      <w:pPr>
        <w:pStyle w:val="ConsPlusNormal"/>
        <w:spacing w:before="220"/>
        <w:ind w:firstLine="540"/>
        <w:jc w:val="both"/>
      </w:pPr>
      <w:r>
        <w:t>4.4. Организация в течение одного рабочего дня со дня регистрации документов, представленных заявителем, направляет их на рассмотрение в комиссию, созданную приказом руководителя организации, состав и порядок деятельности которой утверждаются организацией.</w:t>
      </w:r>
    </w:p>
    <w:p w:rsidR="000705C1" w:rsidRDefault="000705C1">
      <w:pPr>
        <w:pStyle w:val="ConsPlusNormal"/>
        <w:spacing w:before="220"/>
        <w:ind w:firstLine="540"/>
        <w:jc w:val="both"/>
      </w:pPr>
      <w:r>
        <w:t>4.5. Комиссия в течение десяти рабочих дней со дня поступления документов, представленных заявителем, рассматривает их и принимает решение об обеспечении питанием и (или) иным вещевым имуществом (обмундированием) обучающегося или об отказе в обеспечении питанием и (или) иным вещевым имуществом (обмундированием) обучающегося. Решение комиссии оформляется протоколом. Протокол в течение одного рабочего дня со дня принятия соответствующего решения направляется в организацию.</w:t>
      </w:r>
    </w:p>
    <w:p w:rsidR="000705C1" w:rsidRDefault="000705C1">
      <w:pPr>
        <w:pStyle w:val="ConsPlusNormal"/>
        <w:spacing w:before="220"/>
        <w:ind w:firstLine="540"/>
        <w:jc w:val="both"/>
      </w:pPr>
      <w:r>
        <w:t>4.6. Основаниями для отказа в обеспечении питанием и (или) иным вещевым имуществом (обмундированием) обучающегося являются:</w:t>
      </w:r>
    </w:p>
    <w:p w:rsidR="000705C1" w:rsidRDefault="000705C1">
      <w:pPr>
        <w:pStyle w:val="ConsPlusNormal"/>
        <w:spacing w:before="220"/>
        <w:ind w:firstLine="540"/>
        <w:jc w:val="both"/>
      </w:pPr>
      <w:r>
        <w:t xml:space="preserve">а) несоответствие обучающегося установленным </w:t>
      </w:r>
      <w:hyperlink w:anchor="P54">
        <w:r>
          <w:rPr>
            <w:color w:val="0000FF"/>
          </w:rPr>
          <w:t>разделами 2</w:t>
        </w:r>
      </w:hyperlink>
      <w:r>
        <w:t xml:space="preserve">, </w:t>
      </w:r>
      <w:hyperlink w:anchor="P85">
        <w:r>
          <w:rPr>
            <w:color w:val="0000FF"/>
          </w:rPr>
          <w:t>3</w:t>
        </w:r>
      </w:hyperlink>
      <w:r>
        <w:t xml:space="preserve"> настоящего Положения категориям обучающихся;</w:t>
      </w:r>
    </w:p>
    <w:p w:rsidR="000705C1" w:rsidRDefault="000705C1">
      <w:pPr>
        <w:pStyle w:val="ConsPlusNormal"/>
        <w:spacing w:before="220"/>
        <w:ind w:firstLine="540"/>
        <w:jc w:val="both"/>
      </w:pPr>
      <w:bookmarkStart w:id="7" w:name="P113"/>
      <w:bookmarkEnd w:id="7"/>
      <w:r>
        <w:t xml:space="preserve">б) непредставление или представление не в полном объеме документов, указанных в </w:t>
      </w:r>
      <w:hyperlink w:anchor="P101">
        <w:r>
          <w:rPr>
            <w:color w:val="0000FF"/>
          </w:rPr>
          <w:t>пункте 4.2</w:t>
        </w:r>
      </w:hyperlink>
      <w:r>
        <w:t xml:space="preserve"> настоящего Положения;</w:t>
      </w:r>
    </w:p>
    <w:p w:rsidR="000705C1" w:rsidRDefault="000705C1">
      <w:pPr>
        <w:pStyle w:val="ConsPlusNormal"/>
        <w:spacing w:before="220"/>
        <w:ind w:firstLine="540"/>
        <w:jc w:val="both"/>
      </w:pPr>
      <w:bookmarkStart w:id="8" w:name="P114"/>
      <w:bookmarkEnd w:id="8"/>
      <w:r>
        <w:t>в) выявление недостоверных сведений в представленных документах. Проверка достоверности сведений, содержащихся в представленных документах, осуществляется путем их сопоставления с информацией, полученной от компетентных органов или организаций, выдавших документ (документы), а также иными способами, разрешенными федеральным законодательством.</w:t>
      </w:r>
    </w:p>
    <w:p w:rsidR="000705C1" w:rsidRDefault="000705C1">
      <w:pPr>
        <w:pStyle w:val="ConsPlusNormal"/>
        <w:spacing w:before="220"/>
        <w:ind w:firstLine="540"/>
        <w:jc w:val="both"/>
      </w:pPr>
      <w:r>
        <w:t xml:space="preserve">В случае отказа в обеспечении питанием и (или) иным вещевым имуществом (обмундированием) по основаниям, указанным в </w:t>
      </w:r>
      <w:hyperlink w:anchor="P113">
        <w:r>
          <w:rPr>
            <w:color w:val="0000FF"/>
          </w:rPr>
          <w:t>подпунктах "б"</w:t>
        </w:r>
      </w:hyperlink>
      <w:r>
        <w:t xml:space="preserve"> и </w:t>
      </w:r>
      <w:hyperlink w:anchor="P114">
        <w:r>
          <w:rPr>
            <w:color w:val="0000FF"/>
          </w:rPr>
          <w:t>"в"</w:t>
        </w:r>
      </w:hyperlink>
      <w:r>
        <w:t xml:space="preserve"> настоящего пункта, заявитель имеет право на повторное обращение с заявлением и документами после устранения оснований, послуживших причиной отказа.</w:t>
      </w:r>
    </w:p>
    <w:p w:rsidR="000705C1" w:rsidRDefault="000705C1">
      <w:pPr>
        <w:pStyle w:val="ConsPlusNormal"/>
        <w:spacing w:before="220"/>
        <w:ind w:firstLine="540"/>
        <w:jc w:val="both"/>
      </w:pPr>
      <w:r>
        <w:t>4.7. Организация в течение трех рабочих дней со дня принятия комиссией решения об отказе в обеспечении питанием и (или) иным вещевым имуществом (обмундированием) обучающегося направляет заявителю письменное уведомление об отказе в обеспечении питанием и (или) иным вещевым имуществом (обмундированием) обучающегося с указанием причин отказа.</w:t>
      </w:r>
    </w:p>
    <w:p w:rsidR="000705C1" w:rsidRDefault="000705C1">
      <w:pPr>
        <w:pStyle w:val="ConsPlusNormal"/>
        <w:spacing w:before="220"/>
        <w:ind w:firstLine="540"/>
        <w:jc w:val="both"/>
      </w:pPr>
      <w:r>
        <w:lastRenderedPageBreak/>
        <w:t>4.8. Организация в течение двух рабочих дней со дня принятия комиссией решения об обеспечении питанием и (или) иным вещевым имуществом (обмундированием) обучающегося издает приказ об обеспечении питанием и (или) иным вещевым имуществом (обмундированием) обучающегося.</w:t>
      </w:r>
    </w:p>
    <w:p w:rsidR="000705C1" w:rsidRDefault="000705C1">
      <w:pPr>
        <w:pStyle w:val="ConsPlusNormal"/>
        <w:spacing w:before="220"/>
        <w:ind w:firstLine="540"/>
        <w:jc w:val="both"/>
      </w:pPr>
      <w:r>
        <w:t xml:space="preserve">4.9. Обучающиеся, указанные в </w:t>
      </w:r>
      <w:hyperlink w:anchor="P88">
        <w:r>
          <w:rPr>
            <w:color w:val="0000FF"/>
          </w:rPr>
          <w:t>пункте 3.1 раздела 3</w:t>
        </w:r>
      </w:hyperlink>
      <w:r>
        <w:t xml:space="preserve"> настоящего Положения, обеспечиваются форменной одеждой на основании приказа о зачислении в кадетский корпус.</w:t>
      </w:r>
    </w:p>
    <w:p w:rsidR="000705C1" w:rsidRDefault="000705C1">
      <w:pPr>
        <w:pStyle w:val="ConsPlusNormal"/>
        <w:spacing w:before="220"/>
        <w:ind w:firstLine="540"/>
        <w:jc w:val="both"/>
      </w:pPr>
      <w:r>
        <w:t xml:space="preserve">4.10. Обучающиеся, указанные в </w:t>
      </w:r>
      <w:hyperlink w:anchor="P54">
        <w:r>
          <w:rPr>
            <w:color w:val="0000FF"/>
          </w:rPr>
          <w:t>разделе 2</w:t>
        </w:r>
      </w:hyperlink>
      <w:r>
        <w:t xml:space="preserve"> настоящего Положения, обеспечиваются питанием ежедневно в дни посещения ими теоретических и практических занятий, включая учебную и производственную практику, за исключением каникулярных, праздничных, выходных дней, сессии, нахождения в академическом отпуске, в отпуске по уходу за ребенком, болезни, карантина в организации.</w:t>
      </w:r>
    </w:p>
    <w:p w:rsidR="000705C1" w:rsidRDefault="000705C1">
      <w:pPr>
        <w:pStyle w:val="ConsPlusNormal"/>
        <w:spacing w:before="220"/>
        <w:ind w:firstLine="540"/>
        <w:jc w:val="both"/>
      </w:pPr>
      <w:bookmarkStart w:id="9" w:name="P120"/>
      <w:bookmarkEnd w:id="9"/>
      <w:r>
        <w:t>4.11. В случае отсутствия у областной государственной профессиональной образовательной организации возможности организации питания обучающихся осуществляется замена питания денежной компенсацией. Денежная компенсация выплачивается обучающимся ежемесячно на основании приказа руководителя областной государственной профессиональной образовательной организации в размере, устанавливаемом приказом руководителя исполнительного органа Смоленской области, осуществляющего исполнительно-распорядительные функции в сфере образования. Денежная компенсация перечисляется на счет обучающегося (законного представителя обучающегося), открытый в банке или иной кредитной организации, указанный в заявлении.</w:t>
      </w:r>
    </w:p>
    <w:p w:rsidR="000705C1" w:rsidRDefault="000705C1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Администрации Смоленской области от 25.08.2022 N 603, </w:t>
      </w:r>
      <w:hyperlink r:id="rId53">
        <w:r>
          <w:rPr>
            <w:color w:val="0000FF"/>
          </w:rPr>
          <w:t>постановления</w:t>
        </w:r>
      </w:hyperlink>
      <w:r>
        <w:t xml:space="preserve"> Правительства Смоленской области от 26.12.2024 N 1036)</w:t>
      </w:r>
    </w:p>
    <w:p w:rsidR="000705C1" w:rsidRDefault="000705C1">
      <w:pPr>
        <w:pStyle w:val="ConsPlusNormal"/>
        <w:spacing w:before="220"/>
        <w:ind w:firstLine="540"/>
        <w:jc w:val="both"/>
      </w:pPr>
      <w:bookmarkStart w:id="10" w:name="P122"/>
      <w:bookmarkEnd w:id="10"/>
      <w:r>
        <w:t>4.11.1. Обучающимся с ограниченными возможностями здоровья, зачисленным в областные государственные общеобразовательные организации на обучение по основным общеобразовательным программам и обучающимся на дому, а также обучающимся с ограниченными возможностями здоровья, зачисленным в смоленское областное государственное бюджетное профессиональное образовательное учреждение "Смоленский областной образовательный комплекс - Технологический колледж - Лицей-интернат "Феникс" на обучение по основным общеобразовательным программам и обучающимся на дому, осуществляется замена бесплатного двухразового питания денежной компенсацией.</w:t>
      </w:r>
    </w:p>
    <w:p w:rsidR="000705C1" w:rsidRDefault="000705C1">
      <w:pPr>
        <w:pStyle w:val="ConsPlusNormal"/>
        <w:spacing w:before="220"/>
        <w:ind w:firstLine="540"/>
        <w:jc w:val="both"/>
      </w:pPr>
      <w:r>
        <w:t>Денежная компенсация выплачивается ежемесячно на основании приказа руководителя соответствующей образовательной организации в размере, устанавливаемом приказом руководителя исполнительного органа Смоленской области, осуществляющего исполнительно-распорядительные функции в сфере образования. Денежная компенсация перечисляется на счет обучающегося (законного представителя обучающегося), открытый в банке или иной кредитной организации и указанный в заявлении.</w:t>
      </w:r>
    </w:p>
    <w:p w:rsidR="000705C1" w:rsidRDefault="000705C1">
      <w:pPr>
        <w:pStyle w:val="ConsPlusNormal"/>
        <w:jc w:val="both"/>
      </w:pPr>
      <w:r>
        <w:t xml:space="preserve">(п. 4.11.1 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Правительства Смоленской области от 24.04.2025 N 237)</w:t>
      </w:r>
    </w:p>
    <w:p w:rsidR="000705C1" w:rsidRDefault="000705C1">
      <w:pPr>
        <w:pStyle w:val="ConsPlusNormal"/>
        <w:spacing w:before="220"/>
        <w:ind w:firstLine="540"/>
        <w:jc w:val="both"/>
      </w:pPr>
      <w:r>
        <w:t>4.12. Замена обеспечения форменной одеждой и иным вещевым имуществом (обмундированием) денежной компенсацией не допускается.</w:t>
      </w:r>
    </w:p>
    <w:p w:rsidR="000705C1" w:rsidRDefault="000705C1">
      <w:pPr>
        <w:pStyle w:val="ConsPlusNormal"/>
        <w:spacing w:before="220"/>
        <w:ind w:firstLine="540"/>
        <w:jc w:val="both"/>
      </w:pPr>
      <w:r>
        <w:t>4.13. Организация вправе увеличивать размер денежных средств, необходимых для обеспечения питанием (выплаты денежной компенсации), форменной одеждой и иным вещевым имуществом (обмундированием) обучающихся, за счет иных источников в соответствии с бюджетным законодательством.</w:t>
      </w:r>
    </w:p>
    <w:p w:rsidR="000705C1" w:rsidRDefault="000705C1">
      <w:pPr>
        <w:pStyle w:val="ConsPlusNormal"/>
        <w:spacing w:before="220"/>
        <w:ind w:firstLine="540"/>
        <w:jc w:val="both"/>
      </w:pPr>
      <w:r>
        <w:t>4.14. Обеспечение питанием (выплата денежной компенсации), форменной одеждой и иным вещевым имуществом (обмундированием) обучающегося прекращается со дня отчисления обучающегося из организации.</w:t>
      </w:r>
    </w:p>
    <w:p w:rsidR="000705C1" w:rsidRDefault="000705C1">
      <w:pPr>
        <w:pStyle w:val="ConsPlusNormal"/>
        <w:spacing w:before="220"/>
        <w:ind w:firstLine="540"/>
        <w:jc w:val="both"/>
      </w:pPr>
      <w:r>
        <w:lastRenderedPageBreak/>
        <w:t xml:space="preserve">4.15. При завершении обучения обучающимся, указанным в </w:t>
      </w:r>
      <w:hyperlink w:anchor="P88">
        <w:r>
          <w:rPr>
            <w:color w:val="0000FF"/>
          </w:rPr>
          <w:t>пункте 3.1 раздела 3</w:t>
        </w:r>
      </w:hyperlink>
      <w:r>
        <w:t xml:space="preserve"> настоящего Положения, бесплатно выдается форменная одежда, находившаяся в их пользовании в период обучения.</w:t>
      </w:r>
    </w:p>
    <w:p w:rsidR="000705C1" w:rsidRDefault="000705C1">
      <w:pPr>
        <w:pStyle w:val="ConsPlusNormal"/>
        <w:jc w:val="both"/>
      </w:pPr>
    </w:p>
    <w:p w:rsidR="000705C1" w:rsidRDefault="000705C1">
      <w:pPr>
        <w:pStyle w:val="ConsPlusNormal"/>
        <w:jc w:val="both"/>
      </w:pPr>
    </w:p>
    <w:p w:rsidR="000705C1" w:rsidRDefault="000705C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B0A2C" w:rsidRDefault="005B0A2C">
      <w:bookmarkStart w:id="11" w:name="_GoBack"/>
      <w:bookmarkEnd w:id="11"/>
    </w:p>
    <w:sectPr w:rsidR="005B0A2C" w:rsidSect="002833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5C1"/>
    <w:rsid w:val="000705C1"/>
    <w:rsid w:val="000F4100"/>
    <w:rsid w:val="005B0A2C"/>
    <w:rsid w:val="005B161D"/>
    <w:rsid w:val="00AE1BA4"/>
    <w:rsid w:val="00FE3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882EFF-C3AB-45AF-9BBF-14B55FE6C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05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705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05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ZR&amp;n=532901&amp;dst=100555" TargetMode="External"/><Relationship Id="rId18" Type="http://schemas.openxmlformats.org/officeDocument/2006/relationships/hyperlink" Target="https://login.consultant.ru/link/?req=doc&amp;base=RLAW376&amp;n=109923&amp;dst=100005" TargetMode="External"/><Relationship Id="rId26" Type="http://schemas.openxmlformats.org/officeDocument/2006/relationships/hyperlink" Target="https://login.consultant.ru/link/?req=doc&amp;base=RZR&amp;n=494597&amp;dst=100037" TargetMode="External"/><Relationship Id="rId39" Type="http://schemas.openxmlformats.org/officeDocument/2006/relationships/hyperlink" Target="https://login.consultant.ru/link/?req=doc&amp;base=RLAW376&amp;n=109923&amp;dst=100009" TargetMode="External"/><Relationship Id="rId21" Type="http://schemas.openxmlformats.org/officeDocument/2006/relationships/hyperlink" Target="https://login.consultant.ru/link/?req=doc&amp;base=RLAW376&amp;n=119599&amp;dst=100005" TargetMode="External"/><Relationship Id="rId34" Type="http://schemas.openxmlformats.org/officeDocument/2006/relationships/hyperlink" Target="https://login.consultant.ru/link/?req=doc&amp;base=RLAW376&amp;n=114160&amp;dst=100006" TargetMode="External"/><Relationship Id="rId42" Type="http://schemas.openxmlformats.org/officeDocument/2006/relationships/hyperlink" Target="https://login.consultant.ru/link/?req=doc&amp;base=RLAW376&amp;n=109923&amp;dst=100012" TargetMode="External"/><Relationship Id="rId47" Type="http://schemas.openxmlformats.org/officeDocument/2006/relationships/hyperlink" Target="https://login.consultant.ru/link/?req=doc&amp;base=RLAW376&amp;n=99269&amp;dst=100008" TargetMode="External"/><Relationship Id="rId50" Type="http://schemas.openxmlformats.org/officeDocument/2006/relationships/hyperlink" Target="https://login.consultant.ru/link/?req=doc&amp;base=RZR&amp;n=86525&amp;dst=100023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376&amp;n=114160&amp;dst=10000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376&amp;n=162296&amp;dst=100034" TargetMode="External"/><Relationship Id="rId29" Type="http://schemas.openxmlformats.org/officeDocument/2006/relationships/hyperlink" Target="https://login.consultant.ru/link/?req=doc&amp;base=RLAW376&amp;n=116941&amp;dst=100007" TargetMode="External"/><Relationship Id="rId11" Type="http://schemas.openxmlformats.org/officeDocument/2006/relationships/hyperlink" Target="https://login.consultant.ru/link/?req=doc&amp;base=RLAW376&amp;n=150863&amp;dst=100005" TargetMode="External"/><Relationship Id="rId24" Type="http://schemas.openxmlformats.org/officeDocument/2006/relationships/hyperlink" Target="https://login.consultant.ru/link/?req=doc&amp;base=RLAW376&amp;n=154099&amp;dst=100005" TargetMode="External"/><Relationship Id="rId32" Type="http://schemas.openxmlformats.org/officeDocument/2006/relationships/hyperlink" Target="https://login.consultant.ru/link/?req=doc&amp;base=RLAW376&amp;n=128751&amp;dst=100007" TargetMode="External"/><Relationship Id="rId37" Type="http://schemas.openxmlformats.org/officeDocument/2006/relationships/hyperlink" Target="https://login.consultant.ru/link/?req=doc&amp;base=RLAW376&amp;n=128751&amp;dst=100008" TargetMode="External"/><Relationship Id="rId40" Type="http://schemas.openxmlformats.org/officeDocument/2006/relationships/hyperlink" Target="https://login.consultant.ru/link/?req=doc&amp;base=RLAW376&amp;n=116941&amp;dst=100010" TargetMode="External"/><Relationship Id="rId45" Type="http://schemas.openxmlformats.org/officeDocument/2006/relationships/hyperlink" Target="https://login.consultant.ru/link/?req=doc&amp;base=RLAW376&amp;n=99269&amp;dst=100006" TargetMode="External"/><Relationship Id="rId53" Type="http://schemas.openxmlformats.org/officeDocument/2006/relationships/hyperlink" Target="https://login.consultant.ru/link/?req=doc&amp;base=RLAW376&amp;n=150863&amp;dst=100016" TargetMode="External"/><Relationship Id="rId5" Type="http://schemas.openxmlformats.org/officeDocument/2006/relationships/hyperlink" Target="https://login.consultant.ru/link/?req=doc&amp;base=RLAW376&amp;n=99269&amp;dst=100005" TargetMode="External"/><Relationship Id="rId10" Type="http://schemas.openxmlformats.org/officeDocument/2006/relationships/hyperlink" Target="https://login.consultant.ru/link/?req=doc&amp;base=RLAW376&amp;n=128751&amp;dst=100005" TargetMode="External"/><Relationship Id="rId19" Type="http://schemas.openxmlformats.org/officeDocument/2006/relationships/hyperlink" Target="https://login.consultant.ru/link/?req=doc&amp;base=RLAW376&amp;n=114160&amp;dst=100005" TargetMode="External"/><Relationship Id="rId31" Type="http://schemas.openxmlformats.org/officeDocument/2006/relationships/hyperlink" Target="https://login.consultant.ru/link/?req=doc&amp;base=RLAW376&amp;n=109923&amp;dst=100007" TargetMode="External"/><Relationship Id="rId44" Type="http://schemas.openxmlformats.org/officeDocument/2006/relationships/hyperlink" Target="https://login.consultant.ru/link/?req=doc&amp;base=RLAW376&amp;n=150863&amp;dst=100013" TargetMode="External"/><Relationship Id="rId52" Type="http://schemas.openxmlformats.org/officeDocument/2006/relationships/hyperlink" Target="https://login.consultant.ru/link/?req=doc&amp;base=RLAW376&amp;n=128751&amp;dst=100012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376&amp;n=119599&amp;dst=100005" TargetMode="External"/><Relationship Id="rId14" Type="http://schemas.openxmlformats.org/officeDocument/2006/relationships/hyperlink" Target="https://login.consultant.ru/link/?req=doc&amp;base=RZR&amp;n=532901&amp;dst=29" TargetMode="External"/><Relationship Id="rId22" Type="http://schemas.openxmlformats.org/officeDocument/2006/relationships/hyperlink" Target="https://login.consultant.ru/link/?req=doc&amp;base=RLAW376&amp;n=128751&amp;dst=100005" TargetMode="External"/><Relationship Id="rId27" Type="http://schemas.openxmlformats.org/officeDocument/2006/relationships/hyperlink" Target="https://login.consultant.ru/link/?req=doc&amp;base=RLAW376&amp;n=119599&amp;dst=100005" TargetMode="External"/><Relationship Id="rId30" Type="http://schemas.openxmlformats.org/officeDocument/2006/relationships/hyperlink" Target="https://login.consultant.ru/link/?req=doc&amp;base=RLAW376&amp;n=116941&amp;dst=100008" TargetMode="External"/><Relationship Id="rId35" Type="http://schemas.openxmlformats.org/officeDocument/2006/relationships/hyperlink" Target="https://login.consultant.ru/link/?req=doc&amp;base=RLAW376&amp;n=154099&amp;dst=100006" TargetMode="External"/><Relationship Id="rId43" Type="http://schemas.openxmlformats.org/officeDocument/2006/relationships/hyperlink" Target="https://login.consultant.ru/link/?req=doc&amp;base=RLAW376&amp;n=128751&amp;dst=100010" TargetMode="External"/><Relationship Id="rId48" Type="http://schemas.openxmlformats.org/officeDocument/2006/relationships/hyperlink" Target="https://login.consultant.ru/link/?req=doc&amp;base=RLAW376&amp;n=109923&amp;dst=100014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login.consultant.ru/link/?req=doc&amp;base=RLAW376&amp;n=116941&amp;dst=100005" TargetMode="External"/><Relationship Id="rId51" Type="http://schemas.openxmlformats.org/officeDocument/2006/relationships/hyperlink" Target="https://login.consultant.ru/link/?req=doc&amp;base=RLAW376&amp;n=116941&amp;dst=10001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376&amp;n=154099&amp;dst=100005" TargetMode="External"/><Relationship Id="rId17" Type="http://schemas.openxmlformats.org/officeDocument/2006/relationships/hyperlink" Target="https://login.consultant.ru/link/?req=doc&amp;base=RLAW376&amp;n=99269&amp;dst=100005" TargetMode="External"/><Relationship Id="rId25" Type="http://schemas.openxmlformats.org/officeDocument/2006/relationships/hyperlink" Target="https://login.consultant.ru/link/?req=doc&amp;base=RZR&amp;n=522968&amp;dst=100047" TargetMode="External"/><Relationship Id="rId33" Type="http://schemas.openxmlformats.org/officeDocument/2006/relationships/hyperlink" Target="https://login.consultant.ru/link/?req=doc&amp;base=RLAW376&amp;n=150863&amp;dst=100009" TargetMode="External"/><Relationship Id="rId38" Type="http://schemas.openxmlformats.org/officeDocument/2006/relationships/hyperlink" Target="https://login.consultant.ru/link/?req=doc&amp;base=RLAW376&amp;n=150863&amp;dst=100012" TargetMode="External"/><Relationship Id="rId46" Type="http://schemas.openxmlformats.org/officeDocument/2006/relationships/hyperlink" Target="https://login.consultant.ru/link/?req=doc&amp;base=RLAW376&amp;n=109923&amp;dst=100013" TargetMode="External"/><Relationship Id="rId20" Type="http://schemas.openxmlformats.org/officeDocument/2006/relationships/hyperlink" Target="https://login.consultant.ru/link/?req=doc&amp;base=RLAW376&amp;n=116941&amp;dst=100005" TargetMode="External"/><Relationship Id="rId41" Type="http://schemas.openxmlformats.org/officeDocument/2006/relationships/hyperlink" Target="https://login.consultant.ru/link/?req=doc&amp;base=RLAW376&amp;n=109923&amp;dst=100010" TargetMode="External"/><Relationship Id="rId54" Type="http://schemas.openxmlformats.org/officeDocument/2006/relationships/hyperlink" Target="https://login.consultant.ru/link/?req=doc&amp;base=RLAW376&amp;n=154099&amp;dst=10000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76&amp;n=109923&amp;dst=100005" TargetMode="External"/><Relationship Id="rId15" Type="http://schemas.openxmlformats.org/officeDocument/2006/relationships/hyperlink" Target="https://login.consultant.ru/link/?req=doc&amp;base=RLAW376&amp;n=162296&amp;dst=100117" TargetMode="External"/><Relationship Id="rId23" Type="http://schemas.openxmlformats.org/officeDocument/2006/relationships/hyperlink" Target="https://login.consultant.ru/link/?req=doc&amp;base=RLAW376&amp;n=150863&amp;dst=100005" TargetMode="External"/><Relationship Id="rId28" Type="http://schemas.openxmlformats.org/officeDocument/2006/relationships/hyperlink" Target="https://login.consultant.ru/link/?req=doc&amp;base=RLAW376&amp;n=150863&amp;dst=100006" TargetMode="External"/><Relationship Id="rId36" Type="http://schemas.openxmlformats.org/officeDocument/2006/relationships/hyperlink" Target="https://login.consultant.ru/link/?req=doc&amp;base=RLAW376&amp;n=150863&amp;dst=100010" TargetMode="External"/><Relationship Id="rId49" Type="http://schemas.openxmlformats.org/officeDocument/2006/relationships/hyperlink" Target="https://login.consultant.ru/link/?req=doc&amp;base=RLAW376&amp;n=150863&amp;dst=1000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3448</Words>
  <Characters>19655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Швитова Наталья Сергеевна</dc:creator>
  <cp:keywords/>
  <dc:description/>
  <cp:lastModifiedBy>Швитова Наталья Сергеевна</cp:lastModifiedBy>
  <cp:revision>1</cp:revision>
  <dcterms:created xsi:type="dcterms:W3CDTF">2026-07-07T19:14:00Z</dcterms:created>
  <dcterms:modified xsi:type="dcterms:W3CDTF">2026-07-07T19:14:00Z</dcterms:modified>
</cp:coreProperties>
</file>