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6F9164" w14:textId="3A015F22" w:rsidR="008B586F" w:rsidRPr="00A475DF" w:rsidRDefault="00A475DF" w:rsidP="008262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A475DF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Об итогах и особенностях осуществления лицензирования и государственной аккредитации образовательной деятельности на территории </w:t>
      </w:r>
      <w:r w:rsidR="00C54825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Смоленской области в 2021 году</w:t>
      </w:r>
    </w:p>
    <w:p w14:paraId="67C2ABE5" w14:textId="543A68D4" w:rsidR="008262D7" w:rsidRDefault="00A475DF" w:rsidP="008262D7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24.12</w:t>
      </w:r>
      <w:r w:rsidR="008262D7">
        <w:rPr>
          <w:rFonts w:ascii="Times New Roman" w:eastAsia="Times New Roman" w:hAnsi="Times New Roman" w:cs="Times New Roman"/>
          <w:sz w:val="32"/>
          <w:szCs w:val="32"/>
          <w:lang w:eastAsia="ru-RU"/>
        </w:rPr>
        <w:t>.2021</w:t>
      </w:r>
    </w:p>
    <w:p w14:paraId="41A6DB33" w14:textId="77777777" w:rsidR="008262D7" w:rsidRPr="008262D7" w:rsidRDefault="008262D7" w:rsidP="008262D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269D75B3" w14:textId="0405A0B3" w:rsidR="00B4768D" w:rsidRDefault="005817BE" w:rsidP="00AE23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террит</w:t>
      </w:r>
      <w:r w:rsidRPr="005817B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ории</w:t>
      </w:r>
      <w:r w:rsidR="00731F4D" w:rsidRPr="005817B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Смол</w:t>
      </w:r>
      <w:r w:rsidR="00AB3A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енской области 950 </w:t>
      </w:r>
      <w:r w:rsidR="004A2D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организаций осуществляют</w:t>
      </w:r>
      <w:r w:rsidR="00AB3A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образовательную деятельность</w:t>
      </w:r>
      <w:r w:rsidR="004A2D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основании лицензий, выданных Департаментом Смоленской области по образованию и науке</w:t>
      </w:r>
      <w:r w:rsidR="00B476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том числе:</w:t>
      </w:r>
    </w:p>
    <w:p w14:paraId="68D957C0" w14:textId="51892A4B" w:rsidR="00B4768D" w:rsidRDefault="00FF2609" w:rsidP="00AE23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- 263</w:t>
      </w:r>
      <w:r w:rsidR="004A2D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дошкольные образовательные</w:t>
      </w:r>
      <w:r w:rsidR="00B476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ор</w:t>
      </w:r>
      <w:r w:rsidR="004A2D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ганизации</w:t>
      </w:r>
      <w:r w:rsidR="00FC527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</w:t>
      </w:r>
      <w:r w:rsidR="001064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</w:t>
      </w:r>
      <w:r w:rsidR="00FC527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ИП и 2 ООО реализуют программы дошкольного образования)</w:t>
      </w:r>
      <w:r w:rsidR="00B476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14:paraId="76F21747" w14:textId="5D33E296" w:rsidR="00B4768D" w:rsidRDefault="00B4768D" w:rsidP="00AE23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FF26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366</w:t>
      </w:r>
      <w:r w:rsidR="004A2D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обще</w:t>
      </w:r>
      <w:r w:rsidR="004A2D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образовательных организаций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14:paraId="7E1FE44B" w14:textId="7BAB4B1F" w:rsidR="00B4768D" w:rsidRDefault="00B4768D" w:rsidP="00AE23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</w:t>
      </w:r>
      <w:r w:rsidR="004A2D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40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профессиональных образовательных организаций</w:t>
      </w:r>
      <w:r w:rsidR="002675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="002675FC" w:rsidRPr="00FC527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</w:t>
      </w:r>
      <w:proofErr w:type="spellStart"/>
      <w:r w:rsidR="002675FC" w:rsidRPr="00FC527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т.ч</w:t>
      </w:r>
      <w:proofErr w:type="spellEnd"/>
      <w:r w:rsidR="002675FC" w:rsidRPr="00FC527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8 образовательных организаций, основной целью деятельности которых является реализация программ профессионального обучения</w:t>
      </w:r>
      <w:r w:rsidRPr="00FC527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14:paraId="36822214" w14:textId="6BB6C1C1" w:rsidR="00B4768D" w:rsidRDefault="00B4768D" w:rsidP="00AE23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7C35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102</w:t>
      </w:r>
      <w:r w:rsidR="004A2D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организации дополнительного образования</w:t>
      </w:r>
      <w:r w:rsidR="00EF7B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="00EF7B16" w:rsidRPr="00563E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</w:t>
      </w:r>
      <w:proofErr w:type="spellStart"/>
      <w:r w:rsidR="00EF7B16" w:rsidRPr="00563E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т.ч</w:t>
      </w:r>
      <w:proofErr w:type="spellEnd"/>
      <w:r w:rsidR="00EF7B16" w:rsidRPr="00563E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5 частных образовательных организаций</w:t>
      </w:r>
      <w:r w:rsidRPr="00563E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14:paraId="06FC9BE2" w14:textId="2202BFCD" w:rsidR="00B4768D" w:rsidRDefault="00B4768D" w:rsidP="00AE23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4A2D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32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организации дополнительного профессионального образования;</w:t>
      </w:r>
    </w:p>
    <w:p w14:paraId="10468013" w14:textId="6D78CDBE" w:rsidR="00B4768D" w:rsidRDefault="00B4768D" w:rsidP="00AE23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4A2D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организации, осуществляющие обучение для детей-сирот и детей, оставшихся без попечения родителей;</w:t>
      </w:r>
    </w:p>
    <w:p w14:paraId="6FE5FFA6" w14:textId="7BE4F0D8" w:rsidR="00B4768D" w:rsidRDefault="00B4768D" w:rsidP="00AE23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FF26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</w:t>
      </w:r>
      <w:r w:rsidR="004A2D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организаций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осу</w:t>
      </w:r>
      <w:r w:rsidR="004A2D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ществляющих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A2D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социальное обслуживание,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лечение, оздоровление и (или) отдых;</w:t>
      </w:r>
    </w:p>
    <w:p w14:paraId="74EC8DF4" w14:textId="2E8FC54B" w:rsidR="00B4768D" w:rsidRDefault="00B4768D" w:rsidP="00AE23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FF26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</w:t>
      </w:r>
      <w:r w:rsidR="007C35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="004107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организаций, осуществляющих</w:t>
      </w:r>
      <w:r w:rsidR="004A2D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обучение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14:paraId="2BD8AF72" w14:textId="77777777" w:rsidR="00CB2D52" w:rsidRDefault="00B4768D" w:rsidP="00AE23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4A2D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36 индивидуальных предпринимателей.</w:t>
      </w:r>
    </w:p>
    <w:p w14:paraId="16B1FFF4" w14:textId="77777777" w:rsidR="00DB6BE5" w:rsidRDefault="007B7BD5" w:rsidP="00AE23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Лицензиаты, а также </w:t>
      </w:r>
      <w:r w:rsidR="00C759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организации, планирующие начать образовательную деятельность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C759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территории региона</w:t>
      </w:r>
      <w:r w:rsidR="00FD76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физические лица, планирующие подтвердить документы об образовании и (или) квалификации, об ученых степенях, ученых званиях</w:t>
      </w:r>
      <w:r w:rsidR="00C759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имеют возможность получать консультации по вопросам деятельности отдела по телефону, электронной почте, а также при личном обращении в Департамент. Всего сотрудниками отдела за 11 месяцев 2021 года проведено более 180 подобных консультаций.</w:t>
      </w:r>
      <w:r w:rsidR="00DB6BE5" w:rsidRPr="00DB6BE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29AC28" w14:textId="2E5E1440" w:rsidR="008B586F" w:rsidRPr="00DB6BE5" w:rsidRDefault="00DB6BE5" w:rsidP="00AE23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Стала</w:t>
      </w:r>
      <w:r w:rsidRPr="008262D7">
        <w:rPr>
          <w:rFonts w:ascii="Times New Roman" w:hAnsi="Times New Roman" w:cs="Times New Roman"/>
          <w:sz w:val="28"/>
          <w:szCs w:val="28"/>
        </w:rPr>
        <w:t xml:space="preserve"> приоритетной подач</w:t>
      </w:r>
      <w:r w:rsidR="004107F1">
        <w:rPr>
          <w:rFonts w:ascii="Times New Roman" w:hAnsi="Times New Roman" w:cs="Times New Roman"/>
          <w:sz w:val="28"/>
          <w:szCs w:val="28"/>
        </w:rPr>
        <w:t>а документов в электронном виде</w:t>
      </w:r>
      <w:r w:rsidRPr="008262D7">
        <w:rPr>
          <w:rFonts w:ascii="Times New Roman" w:hAnsi="Times New Roman" w:cs="Times New Roman"/>
          <w:sz w:val="28"/>
          <w:szCs w:val="28"/>
        </w:rPr>
        <w:t xml:space="preserve"> через личный </w:t>
      </w:r>
      <w:r w:rsidRPr="00342F0C">
        <w:rPr>
          <w:rFonts w:ascii="Times New Roman" w:hAnsi="Times New Roman" w:cs="Times New Roman"/>
          <w:sz w:val="28"/>
          <w:szCs w:val="28"/>
        </w:rPr>
        <w:t xml:space="preserve">кабинет </w:t>
      </w:r>
      <w:r>
        <w:rPr>
          <w:rFonts w:ascii="Times New Roman" w:hAnsi="Times New Roman" w:cs="Times New Roman"/>
          <w:sz w:val="28"/>
          <w:szCs w:val="28"/>
        </w:rPr>
        <w:t>информационной системы, обеспечивающей</w:t>
      </w:r>
      <w:r w:rsidRPr="00342F0C">
        <w:rPr>
          <w:rFonts w:ascii="Times New Roman" w:hAnsi="Times New Roman" w:cs="Times New Roman"/>
          <w:sz w:val="28"/>
          <w:szCs w:val="28"/>
        </w:rPr>
        <w:t xml:space="preserve"> автоматизацию контрольно-надзорной деятельности за органами государственной власти субъектов Российской Федерации, а также осуществления органами государственной власти субъектов Российской Федерации переданных полномочий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8262D7">
        <w:rPr>
          <w:rFonts w:ascii="Times New Roman" w:hAnsi="Times New Roman" w:cs="Times New Roman"/>
          <w:sz w:val="28"/>
          <w:szCs w:val="28"/>
        </w:rPr>
        <w:t>ИС АКНДПП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262D7">
        <w:rPr>
          <w:rFonts w:ascii="Times New Roman" w:hAnsi="Times New Roman" w:cs="Times New Roman"/>
          <w:sz w:val="28"/>
          <w:szCs w:val="28"/>
        </w:rPr>
        <w:t xml:space="preserve">. Вход в данную информационную систему доступен любому зарегистрированному </w:t>
      </w:r>
      <w:r w:rsidR="008E5819">
        <w:rPr>
          <w:rFonts w:ascii="Times New Roman" w:hAnsi="Times New Roman" w:cs="Times New Roman"/>
          <w:sz w:val="28"/>
          <w:szCs w:val="28"/>
        </w:rPr>
        <w:t xml:space="preserve">на портале </w:t>
      </w:r>
      <w:r w:rsidRPr="008262D7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8262D7">
        <w:rPr>
          <w:rFonts w:ascii="Times New Roman" w:hAnsi="Times New Roman" w:cs="Times New Roman"/>
          <w:sz w:val="28"/>
          <w:szCs w:val="28"/>
        </w:rPr>
        <w:t>Госуслугах</w:t>
      </w:r>
      <w:proofErr w:type="spellEnd"/>
      <w:r w:rsidRPr="008262D7">
        <w:rPr>
          <w:rFonts w:ascii="Times New Roman" w:hAnsi="Times New Roman" w:cs="Times New Roman"/>
          <w:sz w:val="28"/>
          <w:szCs w:val="28"/>
        </w:rPr>
        <w:t xml:space="preserve"> пользователю. С</w:t>
      </w:r>
      <w:r w:rsidR="00FF2609">
        <w:rPr>
          <w:rFonts w:ascii="Times New Roman" w:hAnsi="Times New Roman" w:cs="Times New Roman"/>
          <w:sz w:val="28"/>
          <w:szCs w:val="28"/>
        </w:rPr>
        <w:t xml:space="preserve"> помощью личных кабинетов </w:t>
      </w:r>
      <w:r w:rsidR="008E5819">
        <w:rPr>
          <w:rFonts w:ascii="Times New Roman" w:hAnsi="Times New Roman" w:cs="Times New Roman"/>
          <w:sz w:val="28"/>
          <w:szCs w:val="28"/>
        </w:rPr>
        <w:t xml:space="preserve">портала </w:t>
      </w:r>
      <w:r w:rsidR="00FF2609">
        <w:rPr>
          <w:rFonts w:ascii="Times New Roman" w:hAnsi="Times New Roman" w:cs="Times New Roman"/>
          <w:sz w:val="28"/>
          <w:szCs w:val="28"/>
        </w:rPr>
        <w:t>заявители всегда могут получать информацию о ходе предоставления государственной услуги</w:t>
      </w:r>
      <w:r w:rsidRPr="008262D7">
        <w:rPr>
          <w:rFonts w:ascii="Times New Roman" w:hAnsi="Times New Roman" w:cs="Times New Roman"/>
          <w:sz w:val="28"/>
          <w:szCs w:val="28"/>
        </w:rPr>
        <w:t>. Возможность непосредственной подачи документов в отдел также сохранена.</w:t>
      </w:r>
      <w:r w:rsidR="008B586F" w:rsidRPr="005817BE">
        <w:rPr>
          <w:rFonts w:ascii="Times New Roman" w:eastAsia="Times New Roman" w:hAnsi="Times New Roman" w:cs="Times New Roman"/>
          <w:bCs/>
          <w:vanish/>
          <w:color w:val="000000"/>
          <w:sz w:val="28"/>
          <w:szCs w:val="28"/>
          <w:lang w:eastAsia="ru-RU"/>
        </w:rPr>
        <w:t>15</w:t>
      </w:r>
    </w:p>
    <w:p w14:paraId="0F54CD83" w14:textId="2E510C4F" w:rsidR="008B586F" w:rsidRPr="005817BE" w:rsidRDefault="00731F4D" w:rsidP="00AE2307">
      <w:pPr>
        <w:pStyle w:val="a7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7BE">
        <w:rPr>
          <w:rFonts w:ascii="Times New Roman" w:eastAsia="Times New Roman" w:hAnsi="Times New Roman" w:cs="Times New Roman"/>
          <w:sz w:val="28"/>
          <w:szCs w:val="28"/>
          <w:lang w:eastAsia="ru-RU"/>
        </w:rPr>
        <w:t>С 1 января 2021 года вступили</w:t>
      </w:r>
      <w:r w:rsidR="008B586F" w:rsidRPr="00581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изменения в </w:t>
      </w:r>
      <w:r w:rsidR="004107F1" w:rsidRPr="00581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</w:t>
      </w:r>
      <w:r w:rsidR="004107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107F1" w:rsidRPr="005817BE">
        <w:rPr>
          <w:rFonts w:ascii="Times New Roman" w:eastAsia="Times New Roman" w:hAnsi="Times New Roman" w:cs="Times New Roman"/>
          <w:sz w:val="28"/>
          <w:szCs w:val="28"/>
          <w:lang w:eastAsia="ru-RU"/>
        </w:rPr>
        <w:t>№ 273-ФЗ «Об образовании в Российской Федерации</w:t>
      </w:r>
      <w:r w:rsidR="00410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в </w:t>
      </w:r>
      <w:r w:rsidR="008B586F" w:rsidRPr="00581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</w:t>
      </w:r>
      <w:r w:rsidR="00A475DF" w:rsidRPr="005817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B586F" w:rsidRPr="005817BE">
        <w:rPr>
          <w:rFonts w:ascii="Times New Roman" w:eastAsia="Times New Roman" w:hAnsi="Times New Roman" w:cs="Times New Roman"/>
          <w:sz w:val="28"/>
          <w:szCs w:val="28"/>
          <w:lang w:eastAsia="ru-RU"/>
        </w:rPr>
        <w:t>№ 99-ФЗ «О лицензировани</w:t>
      </w:r>
      <w:r w:rsidR="00DB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отдельных видов деятельности», </w:t>
      </w:r>
      <w:r w:rsidR="008B586F" w:rsidRPr="005817B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коснувшиеся в том числе и лицензирования в области образ</w:t>
      </w:r>
      <w:r w:rsidR="004107F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овательной деятельности.</w:t>
      </w:r>
    </w:p>
    <w:p w14:paraId="435CD8DB" w14:textId="6A3B959E" w:rsidR="008B586F" w:rsidRPr="008262D7" w:rsidRDefault="008B586F" w:rsidP="00AE23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2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Также</w:t>
      </w:r>
      <w:r w:rsidR="00731F4D" w:rsidRPr="00826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 января 2021 года вступил</w:t>
      </w:r>
      <w:r w:rsidRPr="00826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новый законодательный акт, регулирующий специфику данной деятельности</w:t>
      </w:r>
      <w:r w:rsidR="008E581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26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Постановление Правительства Российской Федерации </w:t>
      </w:r>
      <w:r w:rsidR="00FF2609">
        <w:rPr>
          <w:rFonts w:ascii="Times New Roman" w:eastAsia="Times New Roman" w:hAnsi="Times New Roman" w:cs="Times New Roman"/>
          <w:sz w:val="28"/>
          <w:szCs w:val="28"/>
          <w:lang w:eastAsia="ru-RU"/>
        </w:rPr>
        <w:t>№ 1490</w:t>
      </w:r>
      <w:r w:rsidRPr="00826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лицензировании образов</w:t>
      </w:r>
      <w:r w:rsidR="00B32646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ательной деятельности».</w:t>
      </w:r>
      <w:r w:rsidR="00B06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31A86B7" w14:textId="09B5067E" w:rsidR="008B586F" w:rsidRPr="008262D7" w:rsidRDefault="00573432" w:rsidP="00AE23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2D7">
        <w:rPr>
          <w:rFonts w:ascii="Times New Roman" w:eastAsia="Times New Roman" w:hAnsi="Times New Roman" w:cs="Times New Roman"/>
          <w:sz w:val="28"/>
          <w:szCs w:val="28"/>
          <w:lang w:eastAsia="ru-RU"/>
        </w:rPr>
        <w:t>С этой даты произошла</w:t>
      </w:r>
      <w:r w:rsidR="00410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</w:t>
      </w:r>
      <w:r w:rsidR="008B586F" w:rsidRPr="00826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выдачи лицензий на специальных бланках строгой отчетности, так называемых </w:t>
      </w:r>
      <w:r w:rsidR="008E581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B586F" w:rsidRPr="008262D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бумажных</w:t>
      </w:r>
      <w:r w:rsidR="008E581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B586F" w:rsidRPr="00826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лицензий.</w:t>
      </w:r>
    </w:p>
    <w:p w14:paraId="7BAED944" w14:textId="5D92245B" w:rsidR="008B586F" w:rsidRPr="008262D7" w:rsidRDefault="00B0600A" w:rsidP="00AE23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B326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3264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переоформлении лицензии вноситс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B586F" w:rsidRPr="00826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2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соответствующая </w:t>
      </w:r>
      <w:r w:rsidR="00B8392D" w:rsidRPr="008262D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B32646">
        <w:rPr>
          <w:rFonts w:ascii="Times New Roman" w:eastAsia="Times New Roman" w:hAnsi="Times New Roman" w:cs="Times New Roman"/>
          <w:sz w:val="28"/>
          <w:szCs w:val="28"/>
          <w:lang w:eastAsia="ru-RU"/>
        </w:rPr>
        <w:t>апись</w:t>
      </w:r>
      <w:r w:rsidR="00410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специальный реестр лицензий</w:t>
      </w:r>
      <w:r w:rsidR="00E555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9D96077" w14:textId="164BF6F1" w:rsidR="00B8392D" w:rsidRPr="008262D7" w:rsidRDefault="00E5557C" w:rsidP="00AE23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B57B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подтверждения</w:t>
      </w:r>
      <w:r w:rsidR="00B8392D" w:rsidRPr="00826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факта наличия у образовательной организации </w:t>
      </w:r>
      <w:r w:rsidR="004107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 на осуществление</w:t>
      </w:r>
      <w:r w:rsidR="00581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образовательной деятельности</w:t>
      </w:r>
      <w:r w:rsidR="00B8392D" w:rsidRPr="00826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586F" w:rsidRPr="008262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</w:t>
      </w:r>
      <w:r w:rsidR="00B8392D" w:rsidRPr="008262D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усмотрена</w:t>
      </w:r>
      <w:r w:rsidR="008B586F" w:rsidRPr="00826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возможность получения выписки из реестра лицензий. </w:t>
      </w:r>
    </w:p>
    <w:p w14:paraId="46F169DC" w14:textId="2DFFC101" w:rsidR="006B2D8F" w:rsidRPr="008262D7" w:rsidRDefault="008F2DEF" w:rsidP="00AE23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2D7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начала 2021</w:t>
      </w:r>
      <w:r w:rsidR="006B2D8F" w:rsidRPr="00826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62D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8B586F" w:rsidRPr="00826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1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лицензионных требований исключено </w:t>
      </w:r>
      <w:r w:rsidR="008E581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требование о наличии</w:t>
      </w:r>
      <w:r w:rsidR="00581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безопасных условий </w:t>
      </w:r>
      <w:r w:rsidR="005A268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</w:t>
      </w:r>
      <w:r w:rsidR="005817B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A2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воспитания обучающихся, присмотра и ухода за обучающимися, их содержание в соответствии с установленными нормами,</w:t>
      </w:r>
      <w:r w:rsidR="00581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 ранее подтверждались заключением</w:t>
      </w:r>
      <w:r w:rsidR="00A51150" w:rsidRPr="00826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7FC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пожарного надзора</w:t>
      </w:r>
      <w:r w:rsidR="005817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370B273" w14:textId="5DADB6AF" w:rsidR="00026348" w:rsidRPr="00F3603B" w:rsidRDefault="00026348" w:rsidP="00AE23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348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 2021</w:t>
      </w:r>
      <w:r w:rsidR="004107F1">
        <w:rPr>
          <w:rFonts w:ascii="Times New Roman" w:hAnsi="Times New Roman" w:cs="Times New Roman"/>
          <w:sz w:val="28"/>
          <w:szCs w:val="28"/>
        </w:rPr>
        <w:t xml:space="preserve"> год от соискателей лицензий и</w:t>
      </w:r>
      <w:r w:rsidRPr="00026348">
        <w:rPr>
          <w:rFonts w:ascii="Times New Roman" w:hAnsi="Times New Roman" w:cs="Times New Roman"/>
          <w:sz w:val="28"/>
          <w:szCs w:val="28"/>
        </w:rPr>
        <w:t xml:space="preserve"> лицензиатов </w:t>
      </w:r>
      <w:r w:rsidR="00207FC5" w:rsidRPr="00026348">
        <w:rPr>
          <w:rFonts w:ascii="Times New Roman" w:hAnsi="Times New Roman" w:cs="Times New Roman"/>
          <w:sz w:val="28"/>
          <w:szCs w:val="28"/>
        </w:rPr>
        <w:t>поступило</w:t>
      </w:r>
      <w:r w:rsidRPr="00026348">
        <w:rPr>
          <w:rFonts w:ascii="Times New Roman" w:hAnsi="Times New Roman" w:cs="Times New Roman"/>
          <w:sz w:val="28"/>
          <w:szCs w:val="28"/>
        </w:rPr>
        <w:br/>
      </w:r>
      <w:r w:rsidR="00A47C29">
        <w:rPr>
          <w:rFonts w:ascii="Times New Roman" w:hAnsi="Times New Roman" w:cs="Times New Roman"/>
          <w:sz w:val="28"/>
          <w:szCs w:val="28"/>
        </w:rPr>
        <w:t>13</w:t>
      </w:r>
      <w:r w:rsidR="007767BF">
        <w:rPr>
          <w:rFonts w:ascii="Times New Roman" w:hAnsi="Times New Roman" w:cs="Times New Roman"/>
          <w:sz w:val="28"/>
          <w:szCs w:val="28"/>
        </w:rPr>
        <w:t xml:space="preserve">1 заявление </w:t>
      </w:r>
      <w:r w:rsidR="0020347F">
        <w:rPr>
          <w:rFonts w:ascii="Times New Roman" w:hAnsi="Times New Roman" w:cs="Times New Roman"/>
          <w:sz w:val="28"/>
          <w:szCs w:val="28"/>
        </w:rPr>
        <w:t>в рамках</w:t>
      </w:r>
      <w:r w:rsidR="00B32646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026348">
        <w:rPr>
          <w:rFonts w:ascii="Times New Roman" w:hAnsi="Times New Roman" w:cs="Times New Roman"/>
          <w:sz w:val="28"/>
          <w:szCs w:val="28"/>
        </w:rPr>
        <w:t>государственной услуги «Лицензирование образ</w:t>
      </w:r>
      <w:r w:rsidR="00310218">
        <w:rPr>
          <w:rFonts w:ascii="Times New Roman" w:hAnsi="Times New Roman" w:cs="Times New Roman"/>
          <w:sz w:val="28"/>
          <w:szCs w:val="28"/>
        </w:rPr>
        <w:t>овательной деятельности».</w:t>
      </w:r>
      <w:r w:rsidR="00F3603B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44590AC" w14:textId="0A240DBA" w:rsidR="00026348" w:rsidRPr="009929DD" w:rsidRDefault="00FF2609" w:rsidP="00AE2307">
      <w:pPr>
        <w:pStyle w:val="aa"/>
        <w:spacing w:before="0" w:line="240" w:lineRule="auto"/>
        <w:ind w:left="0" w:right="0" w:firstLine="720"/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   </w:t>
      </w:r>
      <w:r w:rsidR="009A1885">
        <w:rPr>
          <w:color w:val="auto"/>
          <w:szCs w:val="28"/>
        </w:rPr>
        <w:t xml:space="preserve">За </w:t>
      </w:r>
      <w:r w:rsidR="0020347F">
        <w:rPr>
          <w:color w:val="auto"/>
          <w:szCs w:val="28"/>
        </w:rPr>
        <w:t>указанный</w:t>
      </w:r>
      <w:r w:rsidR="009A1885">
        <w:rPr>
          <w:color w:val="auto"/>
          <w:szCs w:val="28"/>
        </w:rPr>
        <w:t xml:space="preserve"> период</w:t>
      </w:r>
      <w:r w:rsidR="00026348">
        <w:rPr>
          <w:color w:val="auto"/>
          <w:szCs w:val="28"/>
        </w:rPr>
        <w:t xml:space="preserve"> подано</w:t>
      </w:r>
      <w:r w:rsidR="000904D3">
        <w:rPr>
          <w:color w:val="auto"/>
          <w:szCs w:val="28"/>
        </w:rPr>
        <w:t xml:space="preserve"> </w:t>
      </w:r>
      <w:r w:rsidR="007767BF">
        <w:rPr>
          <w:color w:val="auto"/>
          <w:szCs w:val="28"/>
        </w:rPr>
        <w:t>10</w:t>
      </w:r>
      <w:r w:rsidR="00026348">
        <w:rPr>
          <w:color w:val="auto"/>
          <w:szCs w:val="28"/>
        </w:rPr>
        <w:t xml:space="preserve"> заяв</w:t>
      </w:r>
      <w:r w:rsidR="007767BF">
        <w:rPr>
          <w:color w:val="auto"/>
          <w:szCs w:val="28"/>
        </w:rPr>
        <w:t xml:space="preserve">лений о предоставлении </w:t>
      </w:r>
      <w:r w:rsidR="004107F1">
        <w:rPr>
          <w:color w:val="auto"/>
          <w:szCs w:val="28"/>
        </w:rPr>
        <w:t>лицензии</w:t>
      </w:r>
      <w:r w:rsidR="00BF70CC">
        <w:rPr>
          <w:color w:val="auto"/>
          <w:szCs w:val="28"/>
        </w:rPr>
        <w:t>,</w:t>
      </w:r>
      <w:r w:rsidR="0020347F">
        <w:rPr>
          <w:color w:val="auto"/>
          <w:szCs w:val="28"/>
        </w:rPr>
        <w:t xml:space="preserve"> 50%</w:t>
      </w:r>
      <w:r w:rsidR="00BF70CC">
        <w:rPr>
          <w:color w:val="auto"/>
          <w:szCs w:val="28"/>
        </w:rPr>
        <w:t xml:space="preserve"> </w:t>
      </w:r>
      <w:r w:rsidR="007767BF">
        <w:rPr>
          <w:color w:val="auto"/>
          <w:szCs w:val="28"/>
        </w:rPr>
        <w:t xml:space="preserve">из них </w:t>
      </w:r>
      <w:r w:rsidR="009929DD">
        <w:rPr>
          <w:color w:val="auto"/>
          <w:szCs w:val="28"/>
        </w:rPr>
        <w:t>–</w:t>
      </w:r>
      <w:r w:rsidR="0020347F">
        <w:rPr>
          <w:color w:val="auto"/>
          <w:szCs w:val="28"/>
        </w:rPr>
        <w:t xml:space="preserve"> в электронном виде</w:t>
      </w:r>
      <w:r w:rsidR="008F4250">
        <w:rPr>
          <w:color w:val="auto"/>
          <w:szCs w:val="28"/>
        </w:rPr>
        <w:t>.</w:t>
      </w:r>
      <w:r w:rsidR="0020347F">
        <w:rPr>
          <w:color w:val="auto"/>
          <w:szCs w:val="28"/>
        </w:rPr>
        <w:t xml:space="preserve"> В ходе рассмотрения поданных заявлений</w:t>
      </w:r>
      <w:r w:rsidR="008F4250">
        <w:rPr>
          <w:color w:val="auto"/>
          <w:szCs w:val="28"/>
        </w:rPr>
        <w:t xml:space="preserve"> </w:t>
      </w:r>
      <w:r w:rsidR="006A50E3">
        <w:rPr>
          <w:color w:val="auto"/>
          <w:szCs w:val="28"/>
        </w:rPr>
        <w:br/>
      </w:r>
      <w:r w:rsidR="007767BF">
        <w:rPr>
          <w:color w:val="auto"/>
        </w:rPr>
        <w:t>7</w:t>
      </w:r>
      <w:r w:rsidR="00695EDF">
        <w:rPr>
          <w:color w:val="auto"/>
        </w:rPr>
        <w:t xml:space="preserve"> организациям</w:t>
      </w:r>
      <w:r w:rsidR="00026348">
        <w:rPr>
          <w:color w:val="auto"/>
        </w:rPr>
        <w:t xml:space="preserve"> </w:t>
      </w:r>
      <w:r w:rsidR="006A50E3">
        <w:rPr>
          <w:color w:val="auto"/>
        </w:rPr>
        <w:t xml:space="preserve"> </w:t>
      </w:r>
      <w:r w:rsidR="0020347F">
        <w:rPr>
          <w:color w:val="auto"/>
          <w:szCs w:val="28"/>
        </w:rPr>
        <w:t>в</w:t>
      </w:r>
      <w:r w:rsidR="0020347F">
        <w:rPr>
          <w:color w:val="auto"/>
        </w:rPr>
        <w:t>ыданы лицензии</w:t>
      </w:r>
      <w:r w:rsidRPr="00FF2609">
        <w:rPr>
          <w:color w:val="auto"/>
        </w:rPr>
        <w:t xml:space="preserve"> </w:t>
      </w:r>
      <w:r>
        <w:rPr>
          <w:color w:val="auto"/>
        </w:rPr>
        <w:t>на осуществление образовательной деятельности</w:t>
      </w:r>
      <w:r w:rsidR="00695EDF">
        <w:rPr>
          <w:color w:val="auto"/>
        </w:rPr>
        <w:t>,</w:t>
      </w:r>
      <w:r w:rsidR="0020347F" w:rsidRPr="00F3603B">
        <w:t xml:space="preserve"> </w:t>
      </w:r>
      <w:r w:rsidR="004107F1">
        <w:t xml:space="preserve">2 заявителям </w:t>
      </w:r>
      <w:r w:rsidR="00486C2E" w:rsidRPr="00F3603B">
        <w:t>отказано в предоставлении лицензии</w:t>
      </w:r>
      <w:r w:rsidR="00F3603B">
        <w:t xml:space="preserve"> </w:t>
      </w:r>
      <w:r w:rsidR="00486C2E" w:rsidRPr="007767BF">
        <w:t>(</w:t>
      </w:r>
      <w:r w:rsidR="007767BF">
        <w:t>ООО «</w:t>
      </w:r>
      <w:r w:rsidR="00AB150C">
        <w:t>Центр профессиональной подготовки «</w:t>
      </w:r>
      <w:r w:rsidR="007767BF">
        <w:t>Перспектива», ЧОУ ДПО «Учебный центр профессиональной подготовки»</w:t>
      </w:r>
      <w:r w:rsidR="00486C2E" w:rsidRPr="007767BF">
        <w:t>)</w:t>
      </w:r>
      <w:r w:rsidR="00AF2798">
        <w:t xml:space="preserve"> </w:t>
      </w:r>
      <w:r w:rsidR="00AF2798" w:rsidRPr="00DB6BE5">
        <w:t>по причине отсутствия у со</w:t>
      </w:r>
      <w:r w:rsidR="00695EDF">
        <w:t xml:space="preserve">искателей лицензии необходимого </w:t>
      </w:r>
      <w:r w:rsidR="00AF2798" w:rsidRPr="00DB6BE5">
        <w:t>материально-технического оснащения по заявленным к лицензированию образовательным программам</w:t>
      </w:r>
      <w:r w:rsidR="00F3603B" w:rsidRPr="00DB6BE5">
        <w:t>.</w:t>
      </w:r>
      <w:r w:rsidR="000904D3">
        <w:t xml:space="preserve"> 1 заявление </w:t>
      </w:r>
      <w:r w:rsidR="0020347F">
        <w:t xml:space="preserve">было </w:t>
      </w:r>
      <w:r w:rsidR="000904D3">
        <w:t xml:space="preserve">возвращено соискателю </w:t>
      </w:r>
      <w:r w:rsidR="0020347F">
        <w:t xml:space="preserve">лицензии из-за </w:t>
      </w:r>
      <w:proofErr w:type="spellStart"/>
      <w:r w:rsidR="0020347F">
        <w:t>непредоставления</w:t>
      </w:r>
      <w:proofErr w:type="spellEnd"/>
      <w:r w:rsidR="0020347F">
        <w:t xml:space="preserve"> в установленный срок</w:t>
      </w:r>
      <w:r w:rsidR="004107F1">
        <w:t xml:space="preserve"> надлежащим образом оформленных</w:t>
      </w:r>
      <w:r w:rsidR="0020347F">
        <w:t xml:space="preserve"> заявления и документов.</w:t>
      </w:r>
    </w:p>
    <w:p w14:paraId="13B4C386" w14:textId="77777777" w:rsidR="00A80AB6" w:rsidRDefault="00A80AB6" w:rsidP="00AE2307">
      <w:pPr>
        <w:pStyle w:val="aa"/>
        <w:spacing w:before="0" w:line="240" w:lineRule="auto"/>
        <w:ind w:left="0" w:right="0" w:firstLine="720"/>
        <w:jc w:val="both"/>
        <w:rPr>
          <w:color w:val="auto"/>
        </w:rPr>
      </w:pPr>
    </w:p>
    <w:p w14:paraId="1BCBD953" w14:textId="66F2A18E" w:rsidR="00026348" w:rsidRPr="00611F43" w:rsidRDefault="00BD336B" w:rsidP="00AE2307">
      <w:pPr>
        <w:pStyle w:val="aa"/>
        <w:spacing w:before="0" w:line="240" w:lineRule="auto"/>
        <w:ind w:left="0" w:right="0" w:firstLine="720"/>
        <w:jc w:val="both"/>
        <w:rPr>
          <w:color w:val="auto"/>
        </w:rPr>
      </w:pPr>
      <w:r>
        <w:rPr>
          <w:color w:val="auto"/>
        </w:rPr>
        <w:t xml:space="preserve">Из </w:t>
      </w:r>
      <w:r w:rsidR="002B6F7A">
        <w:rPr>
          <w:color w:val="auto"/>
        </w:rPr>
        <w:t>5</w:t>
      </w:r>
      <w:r w:rsidR="00A47C29">
        <w:rPr>
          <w:color w:val="auto"/>
        </w:rPr>
        <w:t>5</w:t>
      </w:r>
      <w:r>
        <w:rPr>
          <w:color w:val="auto"/>
        </w:rPr>
        <w:t xml:space="preserve"> заявлений</w:t>
      </w:r>
      <w:r w:rsidR="00026348" w:rsidRPr="00611F43">
        <w:rPr>
          <w:color w:val="auto"/>
        </w:rPr>
        <w:t xml:space="preserve"> о переоформлении лицензии</w:t>
      </w:r>
      <w:r w:rsidR="004107F1">
        <w:rPr>
          <w:color w:val="auto"/>
        </w:rPr>
        <w:t xml:space="preserve"> </w:t>
      </w:r>
      <w:r>
        <w:rPr>
          <w:color w:val="auto"/>
        </w:rPr>
        <w:t>96% подано в электронном виде</w:t>
      </w:r>
      <w:r w:rsidR="008F4250">
        <w:rPr>
          <w:color w:val="auto"/>
        </w:rPr>
        <w:t>.</w:t>
      </w:r>
      <w:r w:rsidR="00911679">
        <w:rPr>
          <w:color w:val="auto"/>
        </w:rPr>
        <w:t xml:space="preserve"> </w:t>
      </w:r>
      <w:r w:rsidR="00695EDF">
        <w:rPr>
          <w:color w:val="auto"/>
        </w:rPr>
        <w:t>За отчетный период</w:t>
      </w:r>
      <w:r>
        <w:rPr>
          <w:color w:val="auto"/>
        </w:rPr>
        <w:t xml:space="preserve"> п</w:t>
      </w:r>
      <w:r w:rsidR="00A47C29">
        <w:rPr>
          <w:color w:val="auto"/>
        </w:rPr>
        <w:t>ереоформлена 53</w:t>
      </w:r>
      <w:r w:rsidR="00026348" w:rsidRPr="00611F43">
        <w:rPr>
          <w:color w:val="auto"/>
        </w:rPr>
        <w:t xml:space="preserve"> лицензи</w:t>
      </w:r>
      <w:r>
        <w:rPr>
          <w:color w:val="auto"/>
        </w:rPr>
        <w:t>я</w:t>
      </w:r>
      <w:r w:rsidR="00751C33" w:rsidRPr="00751C33">
        <w:rPr>
          <w:color w:val="auto"/>
        </w:rPr>
        <w:t xml:space="preserve"> </w:t>
      </w:r>
      <w:r w:rsidR="00751C33" w:rsidRPr="00DB6BE5">
        <w:rPr>
          <w:color w:val="auto"/>
        </w:rPr>
        <w:t>по одному или нескольким основаниям</w:t>
      </w:r>
      <w:r w:rsidR="00026348" w:rsidRPr="00DB6BE5">
        <w:rPr>
          <w:color w:val="auto"/>
        </w:rPr>
        <w:t xml:space="preserve">, </w:t>
      </w:r>
      <w:r w:rsidR="00751C33" w:rsidRPr="00DB6BE5">
        <w:rPr>
          <w:color w:val="auto"/>
        </w:rPr>
        <w:t>таким как</w:t>
      </w:r>
      <w:r w:rsidR="00026348" w:rsidRPr="00DB6BE5">
        <w:rPr>
          <w:color w:val="auto"/>
        </w:rPr>
        <w:t>:</w:t>
      </w:r>
    </w:p>
    <w:p w14:paraId="765CF986" w14:textId="479BFD95" w:rsidR="00026348" w:rsidRPr="002B6F7A" w:rsidRDefault="00026348" w:rsidP="00AE2307">
      <w:pPr>
        <w:pStyle w:val="ConsPlusCell"/>
        <w:ind w:firstLine="720"/>
        <w:jc w:val="both"/>
      </w:pPr>
      <w:r w:rsidRPr="002B6F7A">
        <w:t>изменение перечня выполняемых работ, оказываемых услуг, составляющих лиц</w:t>
      </w:r>
      <w:r w:rsidR="002B6F7A">
        <w:t>ензируемый вид деятельности</w:t>
      </w:r>
      <w:r w:rsidR="008E5819">
        <w:t>,</w:t>
      </w:r>
      <w:r w:rsidR="002B6F7A">
        <w:t xml:space="preserve"> – 6</w:t>
      </w:r>
      <w:r w:rsidRPr="002B6F7A">
        <w:t>;</w:t>
      </w:r>
    </w:p>
    <w:p w14:paraId="67DD889B" w14:textId="465C1C23" w:rsidR="00026348" w:rsidRPr="002B6F7A" w:rsidRDefault="00BD336B" w:rsidP="00AE2307">
      <w:pPr>
        <w:pStyle w:val="ConsPlusCell"/>
        <w:ind w:firstLine="720"/>
        <w:jc w:val="both"/>
      </w:pPr>
      <w:r>
        <w:t>намерение</w:t>
      </w:r>
      <w:r w:rsidR="00026348" w:rsidRPr="002B6F7A">
        <w:t xml:space="preserve"> лицензиата осуществлять образовательную деятельность по адресу места ее осуществления, не указанному в лицензии</w:t>
      </w:r>
      <w:r w:rsidR="008E5819">
        <w:t>,</w:t>
      </w:r>
      <w:r w:rsidR="00026348" w:rsidRPr="002B6F7A">
        <w:t xml:space="preserve"> – </w:t>
      </w:r>
      <w:r w:rsidR="00A47C29">
        <w:t>9</w:t>
      </w:r>
      <w:r w:rsidR="00C06A09">
        <w:t xml:space="preserve"> (25% заявлений подано</w:t>
      </w:r>
      <w:r w:rsidR="00131B68">
        <w:t xml:space="preserve"> для исполнения предписаний в рамках федерального государственного контроля (надзора) в сфере образования); </w:t>
      </w:r>
    </w:p>
    <w:p w14:paraId="38CE971F" w14:textId="783C02E9" w:rsidR="00026348" w:rsidRPr="002B6F7A" w:rsidRDefault="00026348" w:rsidP="00AE2307">
      <w:pPr>
        <w:pStyle w:val="ConsPlusCell"/>
        <w:ind w:firstLine="720"/>
        <w:jc w:val="both"/>
      </w:pPr>
      <w:r w:rsidRPr="002B6F7A">
        <w:t>реорганизация лицензиата в форме преобразова</w:t>
      </w:r>
      <w:r w:rsidR="002B6F7A">
        <w:t>ния, слияния, присоединения</w:t>
      </w:r>
      <w:r w:rsidR="002B6F7A">
        <w:br/>
        <w:t>– 3</w:t>
      </w:r>
      <w:r w:rsidRPr="002B6F7A">
        <w:t xml:space="preserve">; </w:t>
      </w:r>
    </w:p>
    <w:p w14:paraId="688860EB" w14:textId="56AC5D3F" w:rsidR="00026348" w:rsidRPr="002B6F7A" w:rsidRDefault="00026348" w:rsidP="00AE2307">
      <w:pPr>
        <w:pStyle w:val="ConsPlusCell"/>
        <w:ind w:firstLine="720"/>
        <w:jc w:val="both"/>
      </w:pPr>
      <w:r w:rsidRPr="002B6F7A">
        <w:t>прекращение деятельности по одному адресу или нескольким адресам мест осуществления образовательной деятель</w:t>
      </w:r>
      <w:r w:rsidR="00A50716" w:rsidRPr="002B6F7A">
        <w:t>ности,</w:t>
      </w:r>
      <w:r w:rsidR="002B6F7A">
        <w:t xml:space="preserve"> </w:t>
      </w:r>
      <w:r w:rsidR="00A50716" w:rsidRPr="002B6F7A">
        <w:t>указанной в лицензии</w:t>
      </w:r>
      <w:r w:rsidR="002B6F7A">
        <w:t>, в филиале</w:t>
      </w:r>
      <w:r w:rsidR="00A50716" w:rsidRPr="002B6F7A">
        <w:t xml:space="preserve"> –</w:t>
      </w:r>
      <w:r w:rsidR="00A47C29">
        <w:t xml:space="preserve"> 6</w:t>
      </w:r>
      <w:r w:rsidRPr="002B6F7A">
        <w:t>;</w:t>
      </w:r>
    </w:p>
    <w:p w14:paraId="01D62158" w14:textId="4B1E6965" w:rsidR="00026348" w:rsidRDefault="00026348" w:rsidP="00AE2307">
      <w:pPr>
        <w:pStyle w:val="aa"/>
        <w:spacing w:before="0" w:line="240" w:lineRule="auto"/>
        <w:ind w:left="0" w:right="0" w:firstLine="0"/>
        <w:jc w:val="both"/>
        <w:rPr>
          <w:szCs w:val="28"/>
        </w:rPr>
      </w:pPr>
      <w:r w:rsidRPr="002B6F7A">
        <w:rPr>
          <w:szCs w:val="28"/>
        </w:rPr>
        <w:t xml:space="preserve">          изменение наименования лицензиата, адреса места нахождения, а также в случаях изменения места жительства, имени, фамилии и (в случае, если имеется) отчества индивидуального предпринимателя, реквизитов документа, удостоверяющего его личность</w:t>
      </w:r>
      <w:r w:rsidR="008E5819">
        <w:rPr>
          <w:szCs w:val="28"/>
        </w:rPr>
        <w:t>,</w:t>
      </w:r>
      <w:r w:rsidRPr="002B6F7A">
        <w:rPr>
          <w:szCs w:val="28"/>
        </w:rPr>
        <w:t xml:space="preserve"> – </w:t>
      </w:r>
      <w:r w:rsidR="004A336C">
        <w:rPr>
          <w:szCs w:val="28"/>
        </w:rPr>
        <w:t>29</w:t>
      </w:r>
      <w:r w:rsidR="00751C33">
        <w:rPr>
          <w:szCs w:val="28"/>
        </w:rPr>
        <w:t>.</w:t>
      </w:r>
    </w:p>
    <w:p w14:paraId="17104B2C" w14:textId="56FEC84A" w:rsidR="00F3603B" w:rsidRPr="00390D7E" w:rsidRDefault="00BD336B" w:rsidP="00AE2307">
      <w:pPr>
        <w:pStyle w:val="aa"/>
        <w:spacing w:before="0" w:line="240" w:lineRule="auto"/>
        <w:ind w:left="0" w:right="0" w:firstLine="720"/>
        <w:jc w:val="both"/>
        <w:rPr>
          <w:color w:val="auto"/>
        </w:rPr>
      </w:pPr>
      <w:r>
        <w:rPr>
          <w:szCs w:val="28"/>
        </w:rPr>
        <w:t>1 образовательной организации о</w:t>
      </w:r>
      <w:r w:rsidR="00B367B5">
        <w:rPr>
          <w:szCs w:val="28"/>
        </w:rPr>
        <w:t>тказан</w:t>
      </w:r>
      <w:r w:rsidR="008F4250">
        <w:rPr>
          <w:szCs w:val="28"/>
        </w:rPr>
        <w:t xml:space="preserve">о в переоформлении </w:t>
      </w:r>
      <w:r w:rsidR="00310218">
        <w:rPr>
          <w:szCs w:val="28"/>
        </w:rPr>
        <w:t xml:space="preserve">приложения к </w:t>
      </w:r>
      <w:r w:rsidR="00310218">
        <w:rPr>
          <w:szCs w:val="28"/>
        </w:rPr>
        <w:lastRenderedPageBreak/>
        <w:t>лицензии</w:t>
      </w:r>
      <w:r w:rsidR="00911679">
        <w:rPr>
          <w:szCs w:val="28"/>
        </w:rPr>
        <w:t xml:space="preserve"> </w:t>
      </w:r>
      <w:r w:rsidR="00F3603B" w:rsidRPr="00911679">
        <w:t>(</w:t>
      </w:r>
      <w:r w:rsidR="00911679" w:rsidRPr="00911679">
        <w:rPr>
          <w:szCs w:val="28"/>
        </w:rPr>
        <w:t xml:space="preserve">ЧПОУ </w:t>
      </w:r>
      <w:r w:rsidR="00911679" w:rsidRPr="00911679">
        <w:rPr>
          <w:rStyle w:val="ab"/>
          <w:b w:val="0"/>
          <w:szCs w:val="28"/>
          <w:shd w:val="clear" w:color="auto" w:fill="FFFFFF"/>
        </w:rPr>
        <w:t xml:space="preserve">«Смоленский кооперативный техникум </w:t>
      </w:r>
      <w:proofErr w:type="spellStart"/>
      <w:r w:rsidR="00911679" w:rsidRPr="00911679">
        <w:rPr>
          <w:rStyle w:val="ab"/>
          <w:b w:val="0"/>
          <w:szCs w:val="28"/>
          <w:shd w:val="clear" w:color="auto" w:fill="FFFFFF"/>
        </w:rPr>
        <w:t>Смолоблпотребсоюза</w:t>
      </w:r>
      <w:proofErr w:type="spellEnd"/>
      <w:r w:rsidR="00911679" w:rsidRPr="00911679">
        <w:rPr>
          <w:rStyle w:val="ab"/>
          <w:szCs w:val="28"/>
          <w:shd w:val="clear" w:color="auto" w:fill="FFFFFF"/>
        </w:rPr>
        <w:t>»</w:t>
      </w:r>
      <w:r w:rsidR="00F3603B" w:rsidRPr="00911679">
        <w:rPr>
          <w:szCs w:val="28"/>
        </w:rPr>
        <w:t>)</w:t>
      </w:r>
      <w:r w:rsidR="00AF2798">
        <w:rPr>
          <w:szCs w:val="28"/>
        </w:rPr>
        <w:t xml:space="preserve"> также </w:t>
      </w:r>
      <w:r w:rsidR="00C06A09">
        <w:t xml:space="preserve">по причине отсутствия </w:t>
      </w:r>
      <w:r w:rsidR="00AF2798" w:rsidRPr="00DB6BE5">
        <w:t>необходимого материально-технического оснащения по заявленным к лицензированию образовательным программам</w:t>
      </w:r>
      <w:r w:rsidR="00911679" w:rsidRPr="00DB6BE5">
        <w:rPr>
          <w:szCs w:val="28"/>
        </w:rPr>
        <w:t>.</w:t>
      </w:r>
      <w:r w:rsidR="00E92FBE">
        <w:rPr>
          <w:szCs w:val="28"/>
        </w:rPr>
        <w:t xml:space="preserve"> </w:t>
      </w:r>
      <w:r>
        <w:rPr>
          <w:szCs w:val="28"/>
        </w:rPr>
        <w:br/>
        <w:t>1 лицензиату в</w:t>
      </w:r>
      <w:r w:rsidR="00E92FBE">
        <w:rPr>
          <w:szCs w:val="28"/>
        </w:rPr>
        <w:t>озвращены документы</w:t>
      </w:r>
      <w:r w:rsidR="00695EDF">
        <w:rPr>
          <w:szCs w:val="28"/>
        </w:rPr>
        <w:t xml:space="preserve"> </w:t>
      </w:r>
      <w:r>
        <w:rPr>
          <w:szCs w:val="28"/>
        </w:rPr>
        <w:t xml:space="preserve"> </w:t>
      </w:r>
      <w:r>
        <w:t xml:space="preserve">из-за </w:t>
      </w:r>
      <w:proofErr w:type="spellStart"/>
      <w:r>
        <w:t>непредоставления</w:t>
      </w:r>
      <w:proofErr w:type="spellEnd"/>
      <w:r>
        <w:t xml:space="preserve"> в установленный срок надлежащим образом офор</w:t>
      </w:r>
      <w:r w:rsidR="00AB3A80">
        <w:t>мленного заявления и документов</w:t>
      </w:r>
      <w:r w:rsidR="00C06A09">
        <w:t>.</w:t>
      </w:r>
    </w:p>
    <w:p w14:paraId="23A2AA55" w14:textId="5864060C" w:rsidR="00B367B5" w:rsidRDefault="00BD336B" w:rsidP="00AE2307">
      <w:pPr>
        <w:pStyle w:val="aa"/>
        <w:spacing w:before="0" w:line="240" w:lineRule="auto"/>
        <w:ind w:left="0" w:right="0" w:firstLine="708"/>
        <w:jc w:val="both"/>
        <w:rPr>
          <w:szCs w:val="28"/>
        </w:rPr>
      </w:pPr>
      <w:r>
        <w:rPr>
          <w:szCs w:val="28"/>
        </w:rPr>
        <w:t>Действие лицензий 8 образовательным организациям</w:t>
      </w:r>
      <w:r w:rsidR="00911679">
        <w:rPr>
          <w:szCs w:val="28"/>
        </w:rPr>
        <w:t xml:space="preserve"> </w:t>
      </w:r>
      <w:r>
        <w:rPr>
          <w:szCs w:val="28"/>
        </w:rPr>
        <w:t>было прекращено на основании поданных заявлений.</w:t>
      </w:r>
      <w:r w:rsidR="00B367B5">
        <w:rPr>
          <w:szCs w:val="28"/>
        </w:rPr>
        <w:t xml:space="preserve"> </w:t>
      </w:r>
    </w:p>
    <w:p w14:paraId="18BDA813" w14:textId="77777777" w:rsidR="00A80AB6" w:rsidRDefault="009A1885" w:rsidP="00AE2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9DD">
        <w:rPr>
          <w:rFonts w:ascii="Times New Roman" w:hAnsi="Times New Roman" w:cs="Times New Roman"/>
          <w:sz w:val="28"/>
          <w:szCs w:val="28"/>
        </w:rPr>
        <w:t xml:space="preserve"> </w:t>
      </w:r>
      <w:r w:rsidR="009929DD">
        <w:rPr>
          <w:rFonts w:ascii="Times New Roman" w:hAnsi="Times New Roman" w:cs="Times New Roman"/>
          <w:sz w:val="28"/>
          <w:szCs w:val="28"/>
        </w:rPr>
        <w:tab/>
      </w:r>
    </w:p>
    <w:p w14:paraId="5DF6A11E" w14:textId="399B6125" w:rsidR="00026348" w:rsidRDefault="009929DD" w:rsidP="00AE23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29DD">
        <w:rPr>
          <w:rFonts w:ascii="Times New Roman" w:hAnsi="Times New Roman" w:cs="Times New Roman"/>
          <w:sz w:val="28"/>
          <w:szCs w:val="28"/>
        </w:rPr>
        <w:t>За указанный период п</w:t>
      </w:r>
      <w:r w:rsidR="009A1885" w:rsidRPr="009929DD">
        <w:rPr>
          <w:rFonts w:ascii="Times New Roman" w:hAnsi="Times New Roman" w:cs="Times New Roman"/>
          <w:sz w:val="28"/>
          <w:szCs w:val="28"/>
        </w:rPr>
        <w:t xml:space="preserve">одано </w:t>
      </w:r>
      <w:r w:rsidR="00911679" w:rsidRPr="009929DD">
        <w:rPr>
          <w:rFonts w:ascii="Times New Roman" w:hAnsi="Times New Roman" w:cs="Times New Roman"/>
          <w:sz w:val="28"/>
          <w:szCs w:val="28"/>
        </w:rPr>
        <w:t>50</w:t>
      </w:r>
      <w:r w:rsidR="009A1885" w:rsidRPr="009929DD">
        <w:rPr>
          <w:rFonts w:ascii="Times New Roman" w:hAnsi="Times New Roman" w:cs="Times New Roman"/>
          <w:sz w:val="28"/>
          <w:szCs w:val="28"/>
        </w:rPr>
        <w:t xml:space="preserve"> заявлений о предоставлении выписок из реестра лицензий</w:t>
      </w:r>
      <w:r w:rsidR="007E4D15">
        <w:rPr>
          <w:rFonts w:ascii="Times New Roman" w:hAnsi="Times New Roman" w:cs="Times New Roman"/>
          <w:sz w:val="28"/>
          <w:szCs w:val="28"/>
        </w:rPr>
        <w:t>,</w:t>
      </w:r>
      <w:r w:rsidR="009A1885" w:rsidRPr="009929DD">
        <w:rPr>
          <w:rFonts w:ascii="Times New Roman" w:hAnsi="Times New Roman" w:cs="Times New Roman"/>
          <w:sz w:val="28"/>
          <w:szCs w:val="28"/>
        </w:rPr>
        <w:t xml:space="preserve"> </w:t>
      </w:r>
      <w:r w:rsidR="008E5819">
        <w:rPr>
          <w:rFonts w:ascii="Times New Roman" w:hAnsi="Times New Roman" w:cs="Times New Roman"/>
          <w:sz w:val="28"/>
          <w:szCs w:val="28"/>
        </w:rPr>
        <w:t>58 %</w:t>
      </w:r>
      <w:r w:rsidR="00DE061F">
        <w:rPr>
          <w:rFonts w:ascii="Times New Roman" w:hAnsi="Times New Roman" w:cs="Times New Roman"/>
          <w:sz w:val="28"/>
          <w:szCs w:val="28"/>
        </w:rPr>
        <w:t xml:space="preserve"> </w:t>
      </w:r>
      <w:r w:rsidR="00911679" w:rsidRPr="009929DD">
        <w:rPr>
          <w:rFonts w:ascii="Times New Roman" w:hAnsi="Times New Roman" w:cs="Times New Roman"/>
          <w:sz w:val="28"/>
          <w:szCs w:val="28"/>
        </w:rPr>
        <w:t>поданы</w:t>
      </w:r>
      <w:r w:rsidR="00DE061F">
        <w:rPr>
          <w:rFonts w:ascii="Times New Roman" w:hAnsi="Times New Roman" w:cs="Times New Roman"/>
          <w:sz w:val="28"/>
          <w:szCs w:val="28"/>
        </w:rPr>
        <w:t xml:space="preserve"> </w:t>
      </w:r>
      <w:r w:rsidR="00911679" w:rsidRPr="009929DD">
        <w:rPr>
          <w:rFonts w:ascii="Times New Roman" w:hAnsi="Times New Roman" w:cs="Times New Roman"/>
          <w:sz w:val="28"/>
          <w:szCs w:val="28"/>
        </w:rPr>
        <w:t xml:space="preserve">в электронном виде. </w:t>
      </w:r>
      <w:r w:rsidR="007E4D15" w:rsidRPr="007E4D15">
        <w:rPr>
          <w:rFonts w:ascii="Times New Roman" w:hAnsi="Times New Roman" w:cs="Times New Roman"/>
          <w:sz w:val="28"/>
          <w:szCs w:val="28"/>
        </w:rPr>
        <w:t>По выбору заявителей все выписки</w:t>
      </w:r>
      <w:r w:rsidRPr="007E4D15">
        <w:rPr>
          <w:rFonts w:ascii="Times New Roman" w:hAnsi="Times New Roman" w:cs="Times New Roman"/>
          <w:sz w:val="28"/>
          <w:szCs w:val="28"/>
        </w:rPr>
        <w:t xml:space="preserve"> из реестра лицензий </w:t>
      </w:r>
      <w:r w:rsidR="007E4D15" w:rsidRPr="007E4D15">
        <w:rPr>
          <w:rFonts w:ascii="Times New Roman" w:hAnsi="Times New Roman" w:cs="Times New Roman"/>
          <w:sz w:val="28"/>
          <w:szCs w:val="28"/>
        </w:rPr>
        <w:t xml:space="preserve">были предоставлены </w:t>
      </w:r>
      <w:r w:rsidRPr="007E4D15"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усиленной квалифицированной электронной подписью лицензирующего органа</w:t>
      </w:r>
      <w:r w:rsidR="007E4D15">
        <w:rPr>
          <w:rFonts w:ascii="Times New Roman" w:hAnsi="Times New Roman" w:cs="Times New Roman"/>
          <w:sz w:val="28"/>
          <w:szCs w:val="28"/>
        </w:rPr>
        <w:t>. Заявлений о предоставлении выписок из реестра лицензий на бумажном носителе в отдел не поступало.</w:t>
      </w:r>
    </w:p>
    <w:p w14:paraId="205E3861" w14:textId="77777777" w:rsidR="009B3242" w:rsidRPr="009929DD" w:rsidRDefault="009B3242" w:rsidP="00AE23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3A003CF" w14:textId="052CBD13" w:rsidR="00207FC5" w:rsidRPr="00515FA3" w:rsidRDefault="009929DD" w:rsidP="00AE23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действующим законодательством</w:t>
      </w:r>
      <w:r w:rsidR="00207FC5" w:rsidRPr="00515FA3">
        <w:rPr>
          <w:rFonts w:ascii="Times New Roman" w:hAnsi="Times New Roman"/>
          <w:sz w:val="28"/>
          <w:szCs w:val="28"/>
        </w:rPr>
        <w:t xml:space="preserve"> и нормативными правовыми актами в области образования в указанный период </w:t>
      </w:r>
      <w:r w:rsidR="00207FC5">
        <w:rPr>
          <w:rFonts w:ascii="Times New Roman" w:hAnsi="Times New Roman"/>
          <w:sz w:val="28"/>
          <w:szCs w:val="28"/>
        </w:rPr>
        <w:t>отделом</w:t>
      </w:r>
      <w:r w:rsidR="00207FC5" w:rsidRPr="00515FA3">
        <w:rPr>
          <w:rFonts w:ascii="Times New Roman" w:hAnsi="Times New Roman"/>
          <w:sz w:val="28"/>
          <w:szCs w:val="28"/>
        </w:rPr>
        <w:t xml:space="preserve"> были проведены:</w:t>
      </w:r>
    </w:p>
    <w:p w14:paraId="252F69FC" w14:textId="332BAAB7" w:rsidR="00945A4D" w:rsidRDefault="007E4D15" w:rsidP="00AE2307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8 </w:t>
      </w:r>
      <w:r w:rsidRPr="00515FA3">
        <w:rPr>
          <w:rFonts w:ascii="Times New Roman" w:eastAsia="Calibri" w:hAnsi="Times New Roman"/>
          <w:sz w:val="28"/>
          <w:szCs w:val="28"/>
        </w:rPr>
        <w:t>внеплановы</w:t>
      </w:r>
      <w:r>
        <w:rPr>
          <w:rFonts w:ascii="Times New Roman" w:eastAsia="Calibri" w:hAnsi="Times New Roman"/>
          <w:sz w:val="28"/>
          <w:szCs w:val="28"/>
        </w:rPr>
        <w:t>х</w:t>
      </w:r>
      <w:r w:rsidRPr="00515FA3">
        <w:rPr>
          <w:rFonts w:ascii="Times New Roman" w:eastAsia="Calibri" w:hAnsi="Times New Roman"/>
          <w:sz w:val="28"/>
          <w:szCs w:val="28"/>
        </w:rPr>
        <w:t xml:space="preserve"> выездны</w:t>
      </w:r>
      <w:r>
        <w:rPr>
          <w:rFonts w:ascii="Times New Roman" w:eastAsia="Calibri" w:hAnsi="Times New Roman"/>
          <w:sz w:val="28"/>
          <w:szCs w:val="28"/>
        </w:rPr>
        <w:t>х</w:t>
      </w:r>
      <w:r w:rsidRPr="00515FA3">
        <w:rPr>
          <w:rFonts w:ascii="Times New Roman" w:eastAsia="Calibri" w:hAnsi="Times New Roman"/>
          <w:sz w:val="28"/>
          <w:szCs w:val="28"/>
        </w:rPr>
        <w:t xml:space="preserve"> провер</w:t>
      </w:r>
      <w:r>
        <w:rPr>
          <w:rFonts w:ascii="Times New Roman" w:eastAsia="Calibri" w:hAnsi="Times New Roman"/>
          <w:sz w:val="28"/>
          <w:szCs w:val="28"/>
        </w:rPr>
        <w:t xml:space="preserve">ок соискателей лицензий и 16 </w:t>
      </w:r>
      <w:r w:rsidRPr="00515FA3">
        <w:rPr>
          <w:rFonts w:ascii="Times New Roman" w:eastAsia="Calibri" w:hAnsi="Times New Roman"/>
          <w:sz w:val="28"/>
          <w:szCs w:val="28"/>
        </w:rPr>
        <w:t>внепланов</w:t>
      </w:r>
      <w:r>
        <w:rPr>
          <w:rFonts w:ascii="Times New Roman" w:eastAsia="Calibri" w:hAnsi="Times New Roman"/>
          <w:sz w:val="28"/>
          <w:szCs w:val="28"/>
        </w:rPr>
        <w:t>ых</w:t>
      </w:r>
      <w:r w:rsidRPr="00515FA3">
        <w:rPr>
          <w:rFonts w:ascii="Times New Roman" w:eastAsia="Calibri" w:hAnsi="Times New Roman"/>
          <w:sz w:val="28"/>
          <w:szCs w:val="28"/>
        </w:rPr>
        <w:t xml:space="preserve"> выездн</w:t>
      </w:r>
      <w:r>
        <w:rPr>
          <w:rFonts w:ascii="Times New Roman" w:eastAsia="Calibri" w:hAnsi="Times New Roman"/>
          <w:sz w:val="28"/>
          <w:szCs w:val="28"/>
        </w:rPr>
        <w:t>ых</w:t>
      </w:r>
      <w:r w:rsidRPr="00515FA3">
        <w:rPr>
          <w:rFonts w:ascii="Times New Roman" w:eastAsia="Calibri" w:hAnsi="Times New Roman"/>
          <w:sz w:val="28"/>
          <w:szCs w:val="28"/>
        </w:rPr>
        <w:t xml:space="preserve"> провер</w:t>
      </w:r>
      <w:r>
        <w:rPr>
          <w:rFonts w:ascii="Times New Roman" w:eastAsia="Calibri" w:hAnsi="Times New Roman"/>
          <w:sz w:val="28"/>
          <w:szCs w:val="28"/>
        </w:rPr>
        <w:t xml:space="preserve">ок лицензиатов, </w:t>
      </w:r>
      <w:r w:rsidR="00C277CE">
        <w:rPr>
          <w:rFonts w:ascii="Times New Roman" w:eastAsia="Calibri" w:hAnsi="Times New Roman"/>
          <w:sz w:val="28"/>
          <w:szCs w:val="28"/>
        </w:rPr>
        <w:t>которым предшествовало проведение</w:t>
      </w:r>
      <w:r w:rsidRPr="00515FA3">
        <w:rPr>
          <w:rFonts w:ascii="Times New Roman" w:eastAsia="Calibri" w:hAnsi="Times New Roman"/>
          <w:sz w:val="28"/>
          <w:szCs w:val="28"/>
        </w:rPr>
        <w:t xml:space="preserve"> </w:t>
      </w:r>
      <w:r w:rsidR="00C277CE">
        <w:rPr>
          <w:rFonts w:ascii="Times New Roman" w:eastAsia="Calibri" w:hAnsi="Times New Roman"/>
          <w:sz w:val="28"/>
          <w:szCs w:val="28"/>
        </w:rPr>
        <w:t>документарных проверок</w:t>
      </w:r>
      <w:r w:rsidR="00207FC5" w:rsidRPr="00515FA3">
        <w:rPr>
          <w:rFonts w:ascii="Times New Roman" w:eastAsia="Calibri" w:hAnsi="Times New Roman"/>
          <w:sz w:val="28"/>
          <w:szCs w:val="28"/>
        </w:rPr>
        <w:t xml:space="preserve"> с целью установления</w:t>
      </w:r>
      <w:r w:rsidR="00207FC5">
        <w:rPr>
          <w:rFonts w:ascii="Times New Roman" w:eastAsia="Calibri" w:hAnsi="Times New Roman"/>
          <w:sz w:val="28"/>
          <w:szCs w:val="28"/>
        </w:rPr>
        <w:t xml:space="preserve"> </w:t>
      </w:r>
      <w:r w:rsidR="00207FC5" w:rsidRPr="00515FA3">
        <w:rPr>
          <w:rFonts w:ascii="Times New Roman" w:eastAsia="Calibri" w:hAnsi="Times New Roman"/>
          <w:sz w:val="28"/>
          <w:szCs w:val="28"/>
        </w:rPr>
        <w:t>полноты и достоверности сведений, содержащихся в заявлении и прилагаемых документах, возможности выполнения соискателями лицензий (лицензиатами) лицензионных требований и условий при осуществлении образовательной деятельности</w:t>
      </w:r>
      <w:r w:rsidR="00C277CE">
        <w:rPr>
          <w:rFonts w:ascii="Times New Roman" w:eastAsia="Calibri" w:hAnsi="Times New Roman"/>
          <w:sz w:val="28"/>
          <w:szCs w:val="28"/>
        </w:rPr>
        <w:t>;</w:t>
      </w:r>
      <w:r w:rsidR="00207FC5" w:rsidRPr="00515FA3">
        <w:rPr>
          <w:rFonts w:ascii="Times New Roman" w:hAnsi="Times New Roman"/>
          <w:sz w:val="28"/>
          <w:szCs w:val="28"/>
        </w:rPr>
        <w:t xml:space="preserve"> </w:t>
      </w:r>
      <w:r w:rsidR="00C277CE">
        <w:rPr>
          <w:rFonts w:ascii="Times New Roman" w:hAnsi="Times New Roman"/>
          <w:sz w:val="28"/>
          <w:szCs w:val="28"/>
        </w:rPr>
        <w:t xml:space="preserve">всего было проведено </w:t>
      </w:r>
      <w:r w:rsidR="00304634">
        <w:rPr>
          <w:rFonts w:ascii="Times New Roman" w:eastAsia="Calibri" w:hAnsi="Times New Roman"/>
          <w:sz w:val="28"/>
          <w:szCs w:val="28"/>
        </w:rPr>
        <w:t>24</w:t>
      </w:r>
      <w:r w:rsidR="00207FC5" w:rsidRPr="00515FA3">
        <w:rPr>
          <w:rFonts w:ascii="Times New Roman" w:eastAsia="Calibri" w:hAnsi="Times New Roman"/>
          <w:sz w:val="28"/>
          <w:szCs w:val="28"/>
        </w:rPr>
        <w:t xml:space="preserve"> </w:t>
      </w:r>
      <w:r w:rsidR="00C277CE">
        <w:rPr>
          <w:rFonts w:ascii="Times New Roman" w:eastAsia="Calibri" w:hAnsi="Times New Roman"/>
          <w:sz w:val="28"/>
          <w:szCs w:val="28"/>
        </w:rPr>
        <w:t>документарных проверки.</w:t>
      </w:r>
    </w:p>
    <w:p w14:paraId="658A67D6" w14:textId="38B5392F" w:rsidR="00AF2798" w:rsidRDefault="00742E96" w:rsidP="00AE2307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C06A09">
        <w:rPr>
          <w:rFonts w:ascii="Times New Roman" w:eastAsia="Calibri" w:hAnsi="Times New Roman"/>
          <w:sz w:val="28"/>
          <w:szCs w:val="28"/>
        </w:rPr>
        <w:t>Таким образом</w:t>
      </w:r>
      <w:r w:rsidR="00AF2798" w:rsidRPr="00C06A09">
        <w:rPr>
          <w:rFonts w:ascii="Times New Roman" w:eastAsia="Calibri" w:hAnsi="Times New Roman"/>
          <w:sz w:val="28"/>
          <w:szCs w:val="28"/>
        </w:rPr>
        <w:t>, необходимо отметить, что наиболее распространенной причиной отказа как в предоставлении лицензии, так и в ее переоформлении является отсутствие необходимого материально-технического оснащения образовательного процесса по заявленным к лицензированию образовательным программам.</w:t>
      </w:r>
    </w:p>
    <w:p w14:paraId="639A8CB1" w14:textId="59A596BC" w:rsidR="006A50E3" w:rsidRDefault="006A50E3" w:rsidP="00AE23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F00AEE" w14:textId="1DD51020" w:rsidR="00EC072D" w:rsidRDefault="00EC072D" w:rsidP="00AE23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B68">
        <w:rPr>
          <w:rFonts w:ascii="Times New Roman" w:hAnsi="Times New Roman" w:cs="Times New Roman"/>
          <w:sz w:val="28"/>
          <w:szCs w:val="28"/>
        </w:rPr>
        <w:t>В связи со сложной эпидемиологической обстановкой в регионе 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изменениями, внесенными </w:t>
      </w:r>
      <w:r w:rsidR="006C413A">
        <w:rPr>
          <w:rFonts w:ascii="Times New Roman" w:hAnsi="Times New Roman" w:cs="Times New Roman"/>
          <w:sz w:val="28"/>
          <w:szCs w:val="28"/>
        </w:rPr>
        <w:t>в феврале 2021 года</w:t>
      </w:r>
      <w:r>
        <w:rPr>
          <w:rFonts w:ascii="Times New Roman" w:hAnsi="Times New Roman" w:cs="Times New Roman"/>
          <w:sz w:val="28"/>
          <w:szCs w:val="28"/>
        </w:rPr>
        <w:t xml:space="preserve"> в Постановление Правительства Ро</w:t>
      </w:r>
      <w:r w:rsidR="006C413A">
        <w:rPr>
          <w:rFonts w:ascii="Times New Roman" w:hAnsi="Times New Roman" w:cs="Times New Roman"/>
          <w:sz w:val="28"/>
          <w:szCs w:val="28"/>
        </w:rPr>
        <w:t>ссийской Федерации</w:t>
      </w:r>
      <w:r w:rsidR="00831F8A">
        <w:rPr>
          <w:rFonts w:ascii="Times New Roman" w:hAnsi="Times New Roman" w:cs="Times New Roman"/>
          <w:sz w:val="28"/>
          <w:szCs w:val="28"/>
        </w:rPr>
        <w:t xml:space="preserve"> № 440</w:t>
      </w:r>
      <w:r>
        <w:rPr>
          <w:rFonts w:ascii="Times New Roman" w:hAnsi="Times New Roman" w:cs="Times New Roman"/>
          <w:sz w:val="28"/>
          <w:szCs w:val="28"/>
        </w:rPr>
        <w:t>, государственная аккредитац</w:t>
      </w:r>
      <w:r w:rsidR="00AE2307">
        <w:rPr>
          <w:rFonts w:ascii="Times New Roman" w:hAnsi="Times New Roman" w:cs="Times New Roman"/>
          <w:sz w:val="28"/>
          <w:szCs w:val="28"/>
        </w:rPr>
        <w:t xml:space="preserve">ия образовательной </w:t>
      </w:r>
      <w:bookmarkStart w:id="0" w:name="_GoBack"/>
      <w:bookmarkEnd w:id="0"/>
      <w:r w:rsidR="00831F8A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>
        <w:rPr>
          <w:rFonts w:ascii="Times New Roman" w:hAnsi="Times New Roman" w:cs="Times New Roman"/>
          <w:sz w:val="28"/>
          <w:szCs w:val="28"/>
        </w:rPr>
        <w:t>ор</w:t>
      </w:r>
      <w:r w:rsidR="006C413A">
        <w:rPr>
          <w:rFonts w:ascii="Times New Roman" w:hAnsi="Times New Roman" w:cs="Times New Roman"/>
          <w:sz w:val="28"/>
          <w:szCs w:val="28"/>
        </w:rPr>
        <w:t>ганизациям</w:t>
      </w:r>
      <w:r w:rsidR="00DE061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срок действия свидетельства о государственной</w:t>
      </w:r>
      <w:r w:rsidR="00831F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аккредитации</w:t>
      </w:r>
      <w:r w:rsidR="00831F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831F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истекал в период с 1 января по 31 декабря 2021</w:t>
      </w:r>
      <w:r w:rsidR="00BB4A79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, была продлена на 1 год</w:t>
      </w:r>
      <w:r w:rsidR="008E581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Соответственно, </w:t>
      </w:r>
      <w:r w:rsidRPr="00131B68">
        <w:rPr>
          <w:rFonts w:ascii="Times New Roman" w:hAnsi="Times New Roman" w:cs="Times New Roman"/>
          <w:sz w:val="28"/>
          <w:szCs w:val="28"/>
        </w:rPr>
        <w:t>ожидаемая государственная аккредитация образовательных учреждений, срок действия свидетельств которых истекал в 2021 году, не проводилась.</w:t>
      </w:r>
    </w:p>
    <w:p w14:paraId="0CA9DF84" w14:textId="77777777" w:rsidR="00A80AB6" w:rsidRDefault="00A80AB6" w:rsidP="00AE23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1E3D93" w14:textId="40949EA9" w:rsidR="00945A4D" w:rsidRDefault="008F4250" w:rsidP="00AE23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348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 2021 год </w:t>
      </w:r>
      <w:r w:rsidRPr="00026348">
        <w:rPr>
          <w:rFonts w:ascii="Times New Roman" w:hAnsi="Times New Roman" w:cs="Times New Roman"/>
          <w:sz w:val="28"/>
          <w:szCs w:val="28"/>
        </w:rPr>
        <w:t>поступило</w:t>
      </w:r>
      <w:r w:rsidR="00A47C29">
        <w:rPr>
          <w:rFonts w:ascii="Times New Roman" w:hAnsi="Times New Roman" w:cs="Times New Roman"/>
          <w:sz w:val="28"/>
          <w:szCs w:val="28"/>
        </w:rPr>
        <w:t xml:space="preserve"> 13</w:t>
      </w:r>
      <w:r>
        <w:rPr>
          <w:rFonts w:ascii="Times New Roman" w:hAnsi="Times New Roman" w:cs="Times New Roman"/>
          <w:sz w:val="28"/>
          <w:szCs w:val="28"/>
        </w:rPr>
        <w:t xml:space="preserve"> заявлений</w:t>
      </w:r>
      <w:r w:rsidRPr="00026348">
        <w:rPr>
          <w:rFonts w:ascii="Times New Roman" w:hAnsi="Times New Roman" w:cs="Times New Roman"/>
          <w:sz w:val="28"/>
          <w:szCs w:val="28"/>
        </w:rPr>
        <w:t xml:space="preserve"> </w:t>
      </w:r>
      <w:r w:rsidR="009929DD">
        <w:rPr>
          <w:rFonts w:ascii="Times New Roman" w:hAnsi="Times New Roman" w:cs="Times New Roman"/>
          <w:sz w:val="28"/>
          <w:szCs w:val="28"/>
        </w:rPr>
        <w:t>о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6348">
        <w:rPr>
          <w:rFonts w:ascii="Times New Roman" w:hAnsi="Times New Roman" w:cs="Times New Roman"/>
          <w:sz w:val="28"/>
          <w:szCs w:val="28"/>
        </w:rPr>
        <w:t>госуда</w:t>
      </w:r>
      <w:r>
        <w:rPr>
          <w:rFonts w:ascii="Times New Roman" w:hAnsi="Times New Roman" w:cs="Times New Roman"/>
          <w:sz w:val="28"/>
          <w:szCs w:val="28"/>
        </w:rPr>
        <w:t xml:space="preserve">рственной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BB4A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End"/>
      <w:r>
        <w:rPr>
          <w:rFonts w:ascii="Times New Roman" w:hAnsi="Times New Roman" w:cs="Times New Roman"/>
          <w:sz w:val="28"/>
          <w:szCs w:val="28"/>
        </w:rPr>
        <w:t>Государственная аккредитация</w:t>
      </w:r>
      <w:r w:rsidRPr="00026348">
        <w:rPr>
          <w:rFonts w:ascii="Times New Roman" w:hAnsi="Times New Roman" w:cs="Times New Roman"/>
          <w:sz w:val="28"/>
          <w:szCs w:val="28"/>
        </w:rPr>
        <w:t xml:space="preserve"> образ</w:t>
      </w:r>
      <w:r>
        <w:rPr>
          <w:rFonts w:ascii="Times New Roman" w:hAnsi="Times New Roman" w:cs="Times New Roman"/>
          <w:sz w:val="28"/>
          <w:szCs w:val="28"/>
        </w:rPr>
        <w:t>овательной дея</w:t>
      </w:r>
      <w:r w:rsidR="00420297">
        <w:rPr>
          <w:rFonts w:ascii="Times New Roman" w:hAnsi="Times New Roman" w:cs="Times New Roman"/>
          <w:sz w:val="28"/>
          <w:szCs w:val="28"/>
        </w:rPr>
        <w:t xml:space="preserve">тельности», </w:t>
      </w:r>
      <w:r w:rsidR="009929DD">
        <w:rPr>
          <w:rFonts w:ascii="Times New Roman" w:hAnsi="Times New Roman" w:cs="Times New Roman"/>
          <w:sz w:val="28"/>
          <w:szCs w:val="28"/>
        </w:rPr>
        <w:t xml:space="preserve">92% из них </w:t>
      </w:r>
      <w:r w:rsidR="00F4760E">
        <w:rPr>
          <w:rFonts w:ascii="Times New Roman" w:hAnsi="Times New Roman" w:cs="Times New Roman"/>
          <w:sz w:val="28"/>
          <w:szCs w:val="28"/>
        </w:rPr>
        <w:t>–</w:t>
      </w:r>
      <w:r w:rsidR="009929DD">
        <w:rPr>
          <w:rFonts w:ascii="Times New Roman" w:hAnsi="Times New Roman" w:cs="Times New Roman"/>
          <w:sz w:val="28"/>
          <w:szCs w:val="28"/>
        </w:rPr>
        <w:t xml:space="preserve"> </w:t>
      </w:r>
      <w:r w:rsidR="00AC149F">
        <w:rPr>
          <w:rFonts w:ascii="Times New Roman" w:hAnsi="Times New Roman" w:cs="Times New Roman"/>
          <w:sz w:val="28"/>
          <w:szCs w:val="28"/>
        </w:rPr>
        <w:t>в э</w:t>
      </w:r>
      <w:r w:rsidR="00DE061F">
        <w:rPr>
          <w:rFonts w:ascii="Times New Roman" w:hAnsi="Times New Roman" w:cs="Times New Roman"/>
          <w:sz w:val="28"/>
          <w:szCs w:val="28"/>
        </w:rPr>
        <w:t>лектронном виде</w:t>
      </w:r>
      <w:r w:rsidR="00AC149F">
        <w:rPr>
          <w:rFonts w:ascii="Times New Roman" w:hAnsi="Times New Roman" w:cs="Times New Roman"/>
          <w:sz w:val="28"/>
          <w:szCs w:val="28"/>
        </w:rPr>
        <w:t xml:space="preserve"> через систему ИС АКНДПП.</w:t>
      </w:r>
    </w:p>
    <w:p w14:paraId="74515470" w14:textId="5711E064" w:rsidR="009B3F75" w:rsidRPr="009B3F75" w:rsidRDefault="00DE061F" w:rsidP="00AE2307">
      <w:pPr>
        <w:pStyle w:val="aa"/>
        <w:spacing w:before="0" w:line="240" w:lineRule="auto"/>
        <w:ind w:left="0" w:right="0" w:firstLine="720"/>
        <w:jc w:val="both"/>
        <w:rPr>
          <w:color w:val="auto"/>
          <w:szCs w:val="28"/>
        </w:rPr>
      </w:pPr>
      <w:r>
        <w:rPr>
          <w:szCs w:val="28"/>
        </w:rPr>
        <w:t xml:space="preserve">Были </w:t>
      </w:r>
      <w:r w:rsidRPr="009B3F75">
        <w:rPr>
          <w:szCs w:val="28"/>
        </w:rPr>
        <w:t>подан</w:t>
      </w:r>
      <w:r>
        <w:rPr>
          <w:szCs w:val="28"/>
        </w:rPr>
        <w:t>ы з</w:t>
      </w:r>
      <w:r w:rsidR="00831F8A">
        <w:rPr>
          <w:szCs w:val="28"/>
        </w:rPr>
        <w:t>аявления</w:t>
      </w:r>
      <w:r w:rsidR="009B3F75" w:rsidRPr="009B3F75">
        <w:rPr>
          <w:szCs w:val="28"/>
        </w:rPr>
        <w:t xml:space="preserve"> для</w:t>
      </w:r>
      <w:r w:rsidR="00CE4CCF" w:rsidRPr="009B3F75">
        <w:rPr>
          <w:szCs w:val="28"/>
        </w:rPr>
        <w:t xml:space="preserve"> переоформ</w:t>
      </w:r>
      <w:r w:rsidR="009B3F75" w:rsidRPr="009B3F75">
        <w:rPr>
          <w:szCs w:val="28"/>
        </w:rPr>
        <w:t>ления</w:t>
      </w:r>
      <w:r w:rsidR="00DA5F66" w:rsidRPr="009B3F75">
        <w:rPr>
          <w:szCs w:val="28"/>
        </w:rPr>
        <w:t xml:space="preserve"> свидетельств</w:t>
      </w:r>
      <w:r w:rsidR="009B3F75" w:rsidRPr="009B3F75">
        <w:rPr>
          <w:szCs w:val="28"/>
        </w:rPr>
        <w:t>а</w:t>
      </w:r>
      <w:r w:rsidR="00DA5F66" w:rsidRPr="009B3F75">
        <w:rPr>
          <w:szCs w:val="28"/>
        </w:rPr>
        <w:t xml:space="preserve"> о государственной аккредитации</w:t>
      </w:r>
      <w:r w:rsidR="009B3F75" w:rsidRPr="009B3F75">
        <w:rPr>
          <w:szCs w:val="28"/>
        </w:rPr>
        <w:t xml:space="preserve">, </w:t>
      </w:r>
      <w:r w:rsidR="009B3F75" w:rsidRPr="009B3F75">
        <w:rPr>
          <w:color w:val="auto"/>
          <w:szCs w:val="28"/>
        </w:rPr>
        <w:t>в том числе по следующим основаниям:</w:t>
      </w:r>
    </w:p>
    <w:p w14:paraId="589ADB58" w14:textId="127055E1" w:rsidR="009B3F75" w:rsidRDefault="00AE0A6B" w:rsidP="00AE2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реорганизация организаций</w:t>
      </w:r>
      <w:r w:rsidR="009B3F75" w:rsidRPr="009B3F7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осуществляющих</w:t>
      </w:r>
      <w:r w:rsidR="009B3F75" w:rsidRPr="009B3F75">
        <w:rPr>
          <w:rFonts w:ascii="Times New Roman" w:hAnsi="Times New Roman" w:cs="Times New Roman"/>
          <w:sz w:val="28"/>
          <w:szCs w:val="28"/>
        </w:rPr>
        <w:t xml:space="preserve"> образовательную деятельность, в форме преобразования, изменение места нах</w:t>
      </w:r>
      <w:r w:rsidR="009B3F75">
        <w:rPr>
          <w:rFonts w:ascii="Times New Roman" w:hAnsi="Times New Roman" w:cs="Times New Roman"/>
          <w:sz w:val="28"/>
          <w:szCs w:val="28"/>
        </w:rPr>
        <w:t xml:space="preserve">ождения или ее наименования </w:t>
      </w:r>
      <w:r w:rsidR="00F4760E">
        <w:rPr>
          <w:rFonts w:ascii="Times New Roman" w:hAnsi="Times New Roman" w:cs="Times New Roman"/>
          <w:sz w:val="28"/>
          <w:szCs w:val="28"/>
        </w:rPr>
        <w:t>–</w:t>
      </w:r>
      <w:r w:rsidR="00A47C29">
        <w:rPr>
          <w:rFonts w:ascii="Times New Roman" w:hAnsi="Times New Roman" w:cs="Times New Roman"/>
          <w:sz w:val="28"/>
          <w:szCs w:val="28"/>
        </w:rPr>
        <w:t xml:space="preserve"> 9</w:t>
      </w:r>
      <w:r w:rsidR="00F4760E">
        <w:rPr>
          <w:rFonts w:ascii="Times New Roman" w:hAnsi="Times New Roman" w:cs="Times New Roman"/>
          <w:sz w:val="28"/>
          <w:szCs w:val="28"/>
        </w:rPr>
        <w:t>;</w:t>
      </w:r>
    </w:p>
    <w:p w14:paraId="6F2148FE" w14:textId="38F25390" w:rsidR="009B3F75" w:rsidRDefault="00F4760E" w:rsidP="00AE2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государственная аккредитация </w:t>
      </w:r>
      <w:r w:rsidR="001D5271">
        <w:rPr>
          <w:rFonts w:ascii="Times New Roman" w:hAnsi="Times New Roman" w:cs="Times New Roman"/>
          <w:sz w:val="28"/>
          <w:szCs w:val="28"/>
        </w:rPr>
        <w:t>в отношении ранее не</w:t>
      </w:r>
      <w:r w:rsidR="00903903">
        <w:rPr>
          <w:rFonts w:ascii="Times New Roman" w:hAnsi="Times New Roman" w:cs="Times New Roman"/>
          <w:sz w:val="28"/>
          <w:szCs w:val="28"/>
        </w:rPr>
        <w:t xml:space="preserve"> </w:t>
      </w:r>
      <w:r w:rsidRPr="00F4760E">
        <w:rPr>
          <w:rFonts w:ascii="Times New Roman" w:hAnsi="Times New Roman" w:cs="Times New Roman"/>
          <w:sz w:val="28"/>
          <w:szCs w:val="28"/>
        </w:rPr>
        <w:t>аккредитованных образовательных пр</w:t>
      </w:r>
      <w:r w:rsidR="00AE0A6B">
        <w:rPr>
          <w:rFonts w:ascii="Times New Roman" w:hAnsi="Times New Roman" w:cs="Times New Roman"/>
          <w:sz w:val="28"/>
          <w:szCs w:val="28"/>
        </w:rPr>
        <w:t>ограмм, реализуемых организациями</w:t>
      </w:r>
      <w:r w:rsidRPr="00F4760E">
        <w:rPr>
          <w:rFonts w:ascii="Times New Roman" w:hAnsi="Times New Roman" w:cs="Times New Roman"/>
          <w:sz w:val="28"/>
          <w:szCs w:val="28"/>
        </w:rPr>
        <w:t>, осуществляющ</w:t>
      </w:r>
      <w:r w:rsidR="00AE0A6B">
        <w:rPr>
          <w:rFonts w:ascii="Times New Roman" w:hAnsi="Times New Roman" w:cs="Times New Roman"/>
          <w:sz w:val="28"/>
          <w:szCs w:val="28"/>
        </w:rPr>
        <w:t>ими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образовательную </w:t>
      </w:r>
      <w:r w:rsidR="00420297">
        <w:rPr>
          <w:rFonts w:ascii="Times New Roman" w:hAnsi="Times New Roman" w:cs="Times New Roman"/>
          <w:sz w:val="28"/>
          <w:szCs w:val="28"/>
        </w:rPr>
        <w:t>деятельность</w:t>
      </w:r>
      <w:r w:rsidR="008E5819">
        <w:rPr>
          <w:rFonts w:ascii="Times New Roman" w:hAnsi="Times New Roman" w:cs="Times New Roman"/>
          <w:sz w:val="28"/>
          <w:szCs w:val="28"/>
        </w:rPr>
        <w:t>,</w:t>
      </w:r>
      <w:r w:rsidR="00420297">
        <w:rPr>
          <w:rFonts w:ascii="Times New Roman" w:hAnsi="Times New Roman" w:cs="Times New Roman"/>
          <w:sz w:val="28"/>
          <w:szCs w:val="28"/>
        </w:rPr>
        <w:t xml:space="preserve"> – 4.</w:t>
      </w:r>
    </w:p>
    <w:p w14:paraId="7E44FE1F" w14:textId="7D797E61" w:rsidR="00E80A6D" w:rsidRDefault="00CE4CCF" w:rsidP="00AE230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5F66">
        <w:rPr>
          <w:rFonts w:ascii="Times New Roman" w:hAnsi="Times New Roman" w:cs="Times New Roman"/>
          <w:sz w:val="28"/>
          <w:szCs w:val="28"/>
        </w:rPr>
        <w:t xml:space="preserve"> </w:t>
      </w:r>
      <w:r w:rsidR="00892F77">
        <w:rPr>
          <w:rFonts w:ascii="Times New Roman" w:hAnsi="Times New Roman" w:cs="Times New Roman"/>
          <w:sz w:val="28"/>
          <w:szCs w:val="28"/>
        </w:rPr>
        <w:t xml:space="preserve">В соответствии с вышеуказанным постановлением Правительства </w:t>
      </w:r>
      <w:r w:rsidR="0013539E">
        <w:rPr>
          <w:rFonts w:ascii="Times New Roman" w:hAnsi="Times New Roman" w:cs="Times New Roman"/>
          <w:sz w:val="28"/>
          <w:szCs w:val="28"/>
        </w:rPr>
        <w:t xml:space="preserve">в </w:t>
      </w:r>
      <w:r w:rsidR="00892F77">
        <w:rPr>
          <w:rFonts w:ascii="Times New Roman" w:hAnsi="Times New Roman" w:cs="Times New Roman"/>
          <w:sz w:val="28"/>
          <w:szCs w:val="28"/>
        </w:rPr>
        <w:br/>
      </w:r>
      <w:r w:rsidR="0013539E">
        <w:rPr>
          <w:rFonts w:ascii="Times New Roman" w:hAnsi="Times New Roman" w:cs="Times New Roman"/>
          <w:sz w:val="28"/>
          <w:szCs w:val="28"/>
        </w:rPr>
        <w:t xml:space="preserve">4 </w:t>
      </w:r>
      <w:r w:rsidR="004600ED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13539E">
        <w:rPr>
          <w:rFonts w:ascii="Times New Roman" w:hAnsi="Times New Roman" w:cs="Times New Roman"/>
          <w:sz w:val="28"/>
          <w:szCs w:val="28"/>
        </w:rPr>
        <w:t xml:space="preserve"> </w:t>
      </w:r>
      <w:r w:rsidR="004600ED"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  <w:r w:rsidR="004600ED" w:rsidRPr="00CE4CCF">
        <w:rPr>
          <w:rFonts w:ascii="Times New Roman" w:hAnsi="Times New Roman" w:cs="Times New Roman"/>
          <w:sz w:val="28"/>
          <w:szCs w:val="28"/>
        </w:rPr>
        <w:t xml:space="preserve"> </w:t>
      </w:r>
      <w:r w:rsidR="00892F77">
        <w:rPr>
          <w:rFonts w:ascii="Times New Roman" w:hAnsi="Times New Roman" w:cs="Times New Roman"/>
          <w:sz w:val="28"/>
          <w:szCs w:val="28"/>
        </w:rPr>
        <w:t xml:space="preserve">были проведены </w:t>
      </w:r>
      <w:proofErr w:type="spellStart"/>
      <w:r w:rsidR="00892F77">
        <w:rPr>
          <w:rFonts w:ascii="Times New Roman" w:hAnsi="Times New Roman" w:cs="Times New Roman"/>
          <w:sz w:val="28"/>
          <w:szCs w:val="28"/>
        </w:rPr>
        <w:t>аккредитационные</w:t>
      </w:r>
      <w:proofErr w:type="spellEnd"/>
      <w:r w:rsidR="00892F77">
        <w:rPr>
          <w:rFonts w:ascii="Times New Roman" w:hAnsi="Times New Roman" w:cs="Times New Roman"/>
          <w:sz w:val="28"/>
          <w:szCs w:val="28"/>
        </w:rPr>
        <w:t xml:space="preserve"> экспертизы </w:t>
      </w:r>
      <w:r w:rsidR="00AE0A6B">
        <w:rPr>
          <w:rFonts w:ascii="Times New Roman" w:hAnsi="Times New Roman" w:cs="Times New Roman"/>
          <w:sz w:val="28"/>
          <w:szCs w:val="28"/>
        </w:rPr>
        <w:t>в отношении ранее не</w:t>
      </w:r>
      <w:r w:rsidR="00903903">
        <w:rPr>
          <w:rFonts w:ascii="Times New Roman" w:hAnsi="Times New Roman" w:cs="Times New Roman"/>
          <w:sz w:val="28"/>
          <w:szCs w:val="28"/>
        </w:rPr>
        <w:t xml:space="preserve"> </w:t>
      </w:r>
      <w:r w:rsidRPr="00CE4CCF">
        <w:rPr>
          <w:rFonts w:ascii="Times New Roman" w:hAnsi="Times New Roman" w:cs="Times New Roman"/>
          <w:sz w:val="28"/>
          <w:szCs w:val="28"/>
        </w:rPr>
        <w:t>аккредитованных образовательных пр</w:t>
      </w:r>
      <w:r w:rsidR="0013539E">
        <w:rPr>
          <w:rFonts w:ascii="Times New Roman" w:hAnsi="Times New Roman" w:cs="Times New Roman"/>
          <w:sz w:val="28"/>
          <w:szCs w:val="28"/>
        </w:rPr>
        <w:t>ограмм, реализуемых организациями</w:t>
      </w:r>
      <w:r w:rsidRPr="00CE4CCF">
        <w:rPr>
          <w:rFonts w:ascii="Times New Roman" w:hAnsi="Times New Roman" w:cs="Times New Roman"/>
          <w:sz w:val="28"/>
          <w:szCs w:val="28"/>
        </w:rPr>
        <w:t>, осуществляющ</w:t>
      </w:r>
      <w:r w:rsidR="00941231">
        <w:rPr>
          <w:rFonts w:ascii="Times New Roman" w:hAnsi="Times New Roman" w:cs="Times New Roman"/>
          <w:sz w:val="28"/>
          <w:szCs w:val="28"/>
        </w:rPr>
        <w:t xml:space="preserve">ими </w:t>
      </w:r>
      <w:r w:rsidR="0013539E">
        <w:rPr>
          <w:rFonts w:ascii="Times New Roman" w:hAnsi="Times New Roman" w:cs="Times New Roman"/>
          <w:sz w:val="28"/>
          <w:szCs w:val="28"/>
        </w:rPr>
        <w:t>образовательную деятельность</w:t>
      </w:r>
      <w:r w:rsidR="00AE0A6B">
        <w:rPr>
          <w:rFonts w:ascii="Times New Roman" w:hAnsi="Times New Roman" w:cs="Times New Roman"/>
          <w:sz w:val="28"/>
          <w:szCs w:val="28"/>
        </w:rPr>
        <w:t>,</w:t>
      </w:r>
      <w:r w:rsidR="00C17977">
        <w:rPr>
          <w:rFonts w:ascii="Times New Roman" w:hAnsi="Times New Roman" w:cs="Times New Roman"/>
          <w:sz w:val="28"/>
          <w:szCs w:val="28"/>
        </w:rPr>
        <w:t xml:space="preserve"> </w:t>
      </w:r>
      <w:r w:rsidR="00B94E4D" w:rsidRPr="00B94E4D">
        <w:rPr>
          <w:rFonts w:ascii="Times New Roman" w:hAnsi="Times New Roman" w:cs="Times New Roman"/>
          <w:sz w:val="28"/>
          <w:szCs w:val="28"/>
        </w:rPr>
        <w:t>с использованием дистанционных технологий без вы</w:t>
      </w:r>
      <w:r w:rsidR="00892F77">
        <w:rPr>
          <w:rFonts w:ascii="Times New Roman" w:hAnsi="Times New Roman" w:cs="Times New Roman"/>
          <w:sz w:val="28"/>
          <w:szCs w:val="28"/>
        </w:rPr>
        <w:t>езда в организации.  Экспертизы проводили</w:t>
      </w:r>
      <w:r w:rsidR="00C17977" w:rsidRPr="00B94E4D">
        <w:rPr>
          <w:rFonts w:ascii="Times New Roman" w:hAnsi="Times New Roman" w:cs="Times New Roman"/>
          <w:sz w:val="28"/>
          <w:szCs w:val="28"/>
        </w:rPr>
        <w:t>сь</w:t>
      </w:r>
      <w:r w:rsidR="00F4760E">
        <w:rPr>
          <w:rFonts w:ascii="Times New Roman" w:hAnsi="Times New Roman" w:cs="Times New Roman"/>
          <w:sz w:val="28"/>
          <w:szCs w:val="28"/>
        </w:rPr>
        <w:t xml:space="preserve"> аккреди</w:t>
      </w:r>
      <w:r w:rsidR="004D7882" w:rsidRPr="00B94E4D">
        <w:rPr>
          <w:rFonts w:ascii="Times New Roman" w:hAnsi="Times New Roman" w:cs="Times New Roman"/>
          <w:sz w:val="28"/>
          <w:szCs w:val="28"/>
        </w:rPr>
        <w:t>тован</w:t>
      </w:r>
      <w:r w:rsidR="00C17977" w:rsidRPr="00B94E4D">
        <w:rPr>
          <w:rFonts w:ascii="Times New Roman" w:hAnsi="Times New Roman" w:cs="Times New Roman"/>
          <w:sz w:val="28"/>
          <w:szCs w:val="28"/>
        </w:rPr>
        <w:t>ными экспертами</w:t>
      </w:r>
      <w:r w:rsidR="00C17977">
        <w:rPr>
          <w:rFonts w:ascii="Times New Roman" w:hAnsi="Times New Roman" w:cs="Times New Roman"/>
          <w:sz w:val="28"/>
          <w:szCs w:val="28"/>
        </w:rPr>
        <w:t>, выбранными случайным образом, по предварительному согласовани</w:t>
      </w:r>
      <w:r w:rsidR="00F4760E">
        <w:rPr>
          <w:rFonts w:ascii="Times New Roman" w:hAnsi="Times New Roman" w:cs="Times New Roman"/>
          <w:sz w:val="28"/>
          <w:szCs w:val="28"/>
        </w:rPr>
        <w:t>ю с работодателями, по</w:t>
      </w:r>
      <w:r w:rsidR="00C17977">
        <w:rPr>
          <w:rFonts w:ascii="Times New Roman" w:hAnsi="Times New Roman" w:cs="Times New Roman"/>
          <w:sz w:val="28"/>
          <w:szCs w:val="28"/>
        </w:rPr>
        <w:t xml:space="preserve"> ме</w:t>
      </w:r>
      <w:r w:rsidR="00F4760E">
        <w:rPr>
          <w:rFonts w:ascii="Times New Roman" w:hAnsi="Times New Roman" w:cs="Times New Roman"/>
          <w:sz w:val="28"/>
          <w:szCs w:val="28"/>
        </w:rPr>
        <w:t>сту</w:t>
      </w:r>
      <w:r w:rsidR="00C17977">
        <w:rPr>
          <w:rFonts w:ascii="Times New Roman" w:hAnsi="Times New Roman" w:cs="Times New Roman"/>
          <w:sz w:val="28"/>
          <w:szCs w:val="28"/>
        </w:rPr>
        <w:t xml:space="preserve"> проживания экспертов. </w:t>
      </w:r>
    </w:p>
    <w:p w14:paraId="4EB96859" w14:textId="437C8CC2" w:rsidR="00704578" w:rsidRDefault="0013539E" w:rsidP="00AE230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Проведено 6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Аккредитационных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коллегий Департамента</w:t>
      </w:r>
      <w:r w:rsidR="00D254B6">
        <w:rPr>
          <w:rFonts w:ascii="Times New Roman" w:hAnsi="Times New Roman" w:cs="Times New Roman"/>
          <w:sz w:val="28"/>
          <w:szCs w:val="28"/>
        </w:rPr>
        <w:t>, по рекомендациям</w:t>
      </w:r>
      <w:r w:rsidR="00AC149F">
        <w:rPr>
          <w:rFonts w:ascii="Times New Roman" w:hAnsi="Times New Roman" w:cs="Times New Roman"/>
          <w:sz w:val="28"/>
          <w:szCs w:val="28"/>
        </w:rPr>
        <w:t xml:space="preserve"> которых в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0ED">
        <w:rPr>
          <w:rFonts w:ascii="Times New Roman" w:hAnsi="Times New Roman" w:cs="Times New Roman"/>
          <w:sz w:val="28"/>
          <w:szCs w:val="28"/>
        </w:rPr>
        <w:t xml:space="preserve">профессиональных образовательных организациях </w:t>
      </w:r>
      <w:r w:rsidR="00AE0A6B">
        <w:rPr>
          <w:rFonts w:ascii="Times New Roman" w:hAnsi="Times New Roman" w:cs="Times New Roman"/>
          <w:sz w:val="28"/>
          <w:szCs w:val="28"/>
        </w:rPr>
        <w:t>были аккредитованы ранее не</w:t>
      </w:r>
      <w:r w:rsidR="009039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аккредитованные образовательные</w:t>
      </w:r>
      <w:r w:rsidRPr="00CE4CCF"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ограммы</w:t>
      </w:r>
      <w:r w:rsidR="00892F77">
        <w:rPr>
          <w:rFonts w:ascii="Times New Roman" w:hAnsi="Times New Roman" w:cs="Times New Roman"/>
          <w:sz w:val="28"/>
          <w:szCs w:val="28"/>
        </w:rPr>
        <w:t>.</w:t>
      </w:r>
      <w:r w:rsidR="00831F8A">
        <w:rPr>
          <w:rFonts w:ascii="Times New Roman" w:hAnsi="Times New Roman" w:cs="Times New Roman"/>
          <w:sz w:val="28"/>
          <w:szCs w:val="28"/>
        </w:rPr>
        <w:t xml:space="preserve"> 3 образовательным организациям было приостановлено действие свидетельства о государственной аккредитации по итогам проверок</w:t>
      </w:r>
      <w:r w:rsidR="00892F77">
        <w:rPr>
          <w:rFonts w:ascii="Times New Roman" w:hAnsi="Times New Roman" w:cs="Times New Roman"/>
          <w:sz w:val="28"/>
          <w:szCs w:val="28"/>
        </w:rPr>
        <w:t>. После устранения образовательными организациями</w:t>
      </w:r>
      <w:r w:rsidR="00831F8A">
        <w:rPr>
          <w:rFonts w:ascii="Times New Roman" w:hAnsi="Times New Roman" w:cs="Times New Roman"/>
          <w:sz w:val="28"/>
          <w:szCs w:val="28"/>
        </w:rPr>
        <w:t xml:space="preserve"> </w:t>
      </w:r>
      <w:r w:rsidR="00892F77">
        <w:rPr>
          <w:rFonts w:ascii="Times New Roman" w:hAnsi="Times New Roman" w:cs="Times New Roman"/>
          <w:sz w:val="28"/>
          <w:szCs w:val="28"/>
        </w:rPr>
        <w:t xml:space="preserve">несоответствий требованиям ФГОС </w:t>
      </w:r>
      <w:r w:rsidR="00831F8A">
        <w:rPr>
          <w:rFonts w:ascii="Times New Roman" w:hAnsi="Times New Roman" w:cs="Times New Roman"/>
          <w:sz w:val="28"/>
          <w:szCs w:val="28"/>
        </w:rPr>
        <w:t xml:space="preserve">по рекомендациям коллегии </w:t>
      </w:r>
      <w:r w:rsidR="00892F77">
        <w:rPr>
          <w:rFonts w:ascii="Times New Roman" w:hAnsi="Times New Roman" w:cs="Times New Roman"/>
          <w:sz w:val="28"/>
          <w:szCs w:val="28"/>
        </w:rPr>
        <w:t>действие свидетельств</w:t>
      </w:r>
      <w:r w:rsidR="00831F8A">
        <w:rPr>
          <w:rFonts w:ascii="Times New Roman" w:hAnsi="Times New Roman" w:cs="Times New Roman"/>
          <w:sz w:val="28"/>
          <w:szCs w:val="28"/>
        </w:rPr>
        <w:t xml:space="preserve"> о государственной аккредитации</w:t>
      </w:r>
      <w:r w:rsidR="00831F8A" w:rsidRPr="00831F8A">
        <w:rPr>
          <w:rFonts w:ascii="Times New Roman" w:hAnsi="Times New Roman" w:cs="Times New Roman"/>
          <w:sz w:val="28"/>
          <w:szCs w:val="28"/>
        </w:rPr>
        <w:t xml:space="preserve"> </w:t>
      </w:r>
      <w:r w:rsidR="00892F77">
        <w:rPr>
          <w:rFonts w:ascii="Times New Roman" w:hAnsi="Times New Roman" w:cs="Times New Roman"/>
          <w:sz w:val="28"/>
          <w:szCs w:val="28"/>
        </w:rPr>
        <w:t xml:space="preserve">было </w:t>
      </w:r>
      <w:r w:rsidR="00831F8A">
        <w:rPr>
          <w:rFonts w:ascii="Times New Roman" w:hAnsi="Times New Roman" w:cs="Times New Roman"/>
          <w:sz w:val="28"/>
          <w:szCs w:val="28"/>
        </w:rPr>
        <w:t>возобновлено.</w:t>
      </w:r>
    </w:p>
    <w:p w14:paraId="2C657B18" w14:textId="1C30D954" w:rsidR="0013539E" w:rsidRPr="007E568A" w:rsidRDefault="00AC149F" w:rsidP="00AE230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3539E">
        <w:rPr>
          <w:rFonts w:ascii="Times New Roman" w:hAnsi="Times New Roman" w:cs="Times New Roman"/>
          <w:sz w:val="28"/>
          <w:szCs w:val="28"/>
        </w:rPr>
        <w:t xml:space="preserve"> организации было отказано в ак</w:t>
      </w:r>
      <w:r>
        <w:rPr>
          <w:rFonts w:ascii="Times New Roman" w:hAnsi="Times New Roman" w:cs="Times New Roman"/>
          <w:sz w:val="28"/>
          <w:szCs w:val="28"/>
        </w:rPr>
        <w:t>к</w:t>
      </w:r>
      <w:r w:rsidR="0013539E">
        <w:rPr>
          <w:rFonts w:ascii="Times New Roman" w:hAnsi="Times New Roman" w:cs="Times New Roman"/>
          <w:sz w:val="28"/>
          <w:szCs w:val="28"/>
        </w:rPr>
        <w:t xml:space="preserve">редитации </w:t>
      </w:r>
      <w:r>
        <w:rPr>
          <w:rFonts w:ascii="Times New Roman" w:hAnsi="Times New Roman" w:cs="Times New Roman"/>
          <w:sz w:val="28"/>
          <w:szCs w:val="28"/>
        </w:rPr>
        <w:t>ран</w:t>
      </w:r>
      <w:r w:rsidR="001D5271">
        <w:rPr>
          <w:rFonts w:ascii="Times New Roman" w:hAnsi="Times New Roman" w:cs="Times New Roman"/>
          <w:sz w:val="28"/>
          <w:szCs w:val="28"/>
        </w:rPr>
        <w:t>ее не</w:t>
      </w:r>
      <w:r w:rsidR="00903903">
        <w:rPr>
          <w:rFonts w:ascii="Times New Roman" w:hAnsi="Times New Roman" w:cs="Times New Roman"/>
          <w:sz w:val="28"/>
          <w:szCs w:val="28"/>
        </w:rPr>
        <w:t xml:space="preserve"> </w:t>
      </w:r>
      <w:r w:rsidR="004600ED">
        <w:rPr>
          <w:rFonts w:ascii="Times New Roman" w:hAnsi="Times New Roman" w:cs="Times New Roman"/>
          <w:sz w:val="28"/>
          <w:szCs w:val="28"/>
        </w:rPr>
        <w:t>аккредитованной программы (СОГБПОУ «Гагари</w:t>
      </w:r>
      <w:r w:rsidR="007E568A">
        <w:rPr>
          <w:rFonts w:ascii="Times New Roman" w:hAnsi="Times New Roman" w:cs="Times New Roman"/>
          <w:sz w:val="28"/>
          <w:szCs w:val="28"/>
        </w:rPr>
        <w:t xml:space="preserve">нский многопрофильный колледж») </w:t>
      </w:r>
      <w:r w:rsidR="00892F77">
        <w:rPr>
          <w:rFonts w:ascii="Times New Roman" w:hAnsi="Times New Roman" w:cs="Times New Roman"/>
          <w:sz w:val="28"/>
          <w:szCs w:val="28"/>
        </w:rPr>
        <w:t>по причинам</w:t>
      </w:r>
      <w:r w:rsidR="007E568A" w:rsidRPr="007E568A">
        <w:rPr>
          <w:rFonts w:ascii="Times New Roman" w:hAnsi="Times New Roman" w:cs="Times New Roman"/>
          <w:sz w:val="28"/>
          <w:szCs w:val="28"/>
        </w:rPr>
        <w:t xml:space="preserve"> </w:t>
      </w:r>
      <w:r w:rsidR="007E568A">
        <w:rPr>
          <w:rFonts w:ascii="Times New Roman" w:hAnsi="Times New Roman" w:cs="Times New Roman"/>
          <w:sz w:val="28"/>
          <w:szCs w:val="28"/>
        </w:rPr>
        <w:t>непредставления учебно-методической документации по всем дисциплинам, междисциплинарным ку</w:t>
      </w:r>
      <w:r w:rsidR="00B259E1">
        <w:rPr>
          <w:rFonts w:ascii="Times New Roman" w:hAnsi="Times New Roman" w:cs="Times New Roman"/>
          <w:sz w:val="28"/>
          <w:szCs w:val="28"/>
        </w:rPr>
        <w:t>рсам и профессиональным модулям; непредставления</w:t>
      </w:r>
      <w:r w:rsidR="007E568A">
        <w:rPr>
          <w:rFonts w:ascii="Times New Roman" w:hAnsi="Times New Roman" w:cs="Times New Roman"/>
          <w:sz w:val="28"/>
          <w:szCs w:val="28"/>
        </w:rPr>
        <w:t xml:space="preserve"> информации о прохождении преподавателями курсов повышения квалификации, в </w:t>
      </w:r>
      <w:proofErr w:type="spellStart"/>
      <w:r w:rsidR="007E568A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7E568A">
        <w:rPr>
          <w:rFonts w:ascii="Times New Roman" w:hAnsi="Times New Roman" w:cs="Times New Roman"/>
          <w:sz w:val="28"/>
          <w:szCs w:val="28"/>
        </w:rPr>
        <w:t>. стажировок в профильных организациях</w:t>
      </w:r>
      <w:r w:rsidR="00B259E1">
        <w:rPr>
          <w:rFonts w:ascii="Times New Roman" w:hAnsi="Times New Roman" w:cs="Times New Roman"/>
          <w:sz w:val="28"/>
          <w:szCs w:val="28"/>
        </w:rPr>
        <w:t xml:space="preserve">; </w:t>
      </w:r>
      <w:r w:rsidR="00892F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2F77">
        <w:rPr>
          <w:rFonts w:ascii="Times New Roman" w:hAnsi="Times New Roman" w:cs="Times New Roman"/>
          <w:sz w:val="28"/>
          <w:szCs w:val="28"/>
        </w:rPr>
        <w:t>не</w:t>
      </w:r>
      <w:r w:rsidR="007E568A">
        <w:rPr>
          <w:rFonts w:ascii="Times New Roman" w:hAnsi="Times New Roman" w:cs="Times New Roman"/>
          <w:sz w:val="28"/>
          <w:szCs w:val="28"/>
        </w:rPr>
        <w:t>подтве</w:t>
      </w:r>
      <w:r w:rsidR="00892F77">
        <w:rPr>
          <w:rFonts w:ascii="Times New Roman" w:hAnsi="Times New Roman" w:cs="Times New Roman"/>
          <w:sz w:val="28"/>
          <w:szCs w:val="28"/>
        </w:rPr>
        <w:t>рждения</w:t>
      </w:r>
      <w:proofErr w:type="spellEnd"/>
      <w:r w:rsidR="007E568A">
        <w:rPr>
          <w:rFonts w:ascii="Times New Roman" w:hAnsi="Times New Roman" w:cs="Times New Roman"/>
          <w:sz w:val="28"/>
          <w:szCs w:val="28"/>
        </w:rPr>
        <w:t xml:space="preserve"> </w:t>
      </w:r>
      <w:r w:rsidR="00892F77">
        <w:rPr>
          <w:rFonts w:ascii="Times New Roman" w:hAnsi="Times New Roman" w:cs="Times New Roman"/>
          <w:sz w:val="28"/>
          <w:szCs w:val="28"/>
        </w:rPr>
        <w:t>укомплектованности</w:t>
      </w:r>
      <w:r w:rsidR="00704578">
        <w:rPr>
          <w:rFonts w:ascii="Times New Roman" w:hAnsi="Times New Roman" w:cs="Times New Roman"/>
          <w:sz w:val="28"/>
          <w:szCs w:val="28"/>
        </w:rPr>
        <w:t xml:space="preserve"> библиотечного фонда печатными и электронными изданиями основной и дополнительной литературы по </w:t>
      </w:r>
      <w:r w:rsidR="00B259E1">
        <w:rPr>
          <w:rFonts w:ascii="Times New Roman" w:hAnsi="Times New Roman" w:cs="Times New Roman"/>
          <w:sz w:val="28"/>
          <w:szCs w:val="28"/>
        </w:rPr>
        <w:t>дисциплинам всех учебных циклов;</w:t>
      </w:r>
      <w:r w:rsidR="00704578">
        <w:rPr>
          <w:rFonts w:ascii="Times New Roman" w:hAnsi="Times New Roman" w:cs="Times New Roman"/>
          <w:sz w:val="28"/>
          <w:szCs w:val="28"/>
        </w:rPr>
        <w:t xml:space="preserve"> </w:t>
      </w:r>
      <w:r w:rsidR="00892F77">
        <w:rPr>
          <w:rFonts w:ascii="Times New Roman" w:hAnsi="Times New Roman" w:cs="Times New Roman"/>
          <w:sz w:val="28"/>
          <w:szCs w:val="28"/>
        </w:rPr>
        <w:t xml:space="preserve">несоответствия </w:t>
      </w:r>
      <w:r w:rsidR="00BF6CA6">
        <w:rPr>
          <w:rFonts w:ascii="Times New Roman" w:hAnsi="Times New Roman" w:cs="Times New Roman"/>
          <w:sz w:val="28"/>
          <w:szCs w:val="28"/>
        </w:rPr>
        <w:t>материально-технического оснащения по заявленной</w:t>
      </w:r>
      <w:r w:rsidR="007E568A" w:rsidRPr="007E568A">
        <w:rPr>
          <w:rFonts w:ascii="Times New Roman" w:hAnsi="Times New Roman" w:cs="Times New Roman"/>
          <w:sz w:val="28"/>
          <w:szCs w:val="28"/>
        </w:rPr>
        <w:t xml:space="preserve"> к </w:t>
      </w:r>
      <w:r w:rsidR="00704578">
        <w:rPr>
          <w:rFonts w:ascii="Times New Roman" w:hAnsi="Times New Roman" w:cs="Times New Roman"/>
          <w:sz w:val="28"/>
          <w:szCs w:val="28"/>
        </w:rPr>
        <w:t xml:space="preserve">аккредитации образовательной программе </w:t>
      </w:r>
      <w:r w:rsidR="00B91E80">
        <w:rPr>
          <w:rFonts w:ascii="Times New Roman" w:hAnsi="Times New Roman" w:cs="Times New Roman"/>
          <w:sz w:val="28"/>
          <w:szCs w:val="28"/>
        </w:rPr>
        <w:t>требованиям стандарта.</w:t>
      </w:r>
      <w:r w:rsidR="00EC072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087469" w14:textId="32266A7A" w:rsidR="009A1885" w:rsidRDefault="001D5271" w:rsidP="00AE230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91ED6">
        <w:rPr>
          <w:rFonts w:ascii="Times New Roman" w:hAnsi="Times New Roman" w:cs="Times New Roman"/>
          <w:sz w:val="28"/>
          <w:szCs w:val="28"/>
        </w:rPr>
        <w:t xml:space="preserve"> образовательным организациям </w:t>
      </w:r>
      <w:r w:rsidR="009A1885">
        <w:rPr>
          <w:rFonts w:ascii="Times New Roman" w:hAnsi="Times New Roman" w:cs="Times New Roman"/>
          <w:sz w:val="28"/>
          <w:szCs w:val="28"/>
        </w:rPr>
        <w:t xml:space="preserve">свидетельства </w:t>
      </w:r>
      <w:r w:rsidR="009C1ADB">
        <w:rPr>
          <w:rFonts w:ascii="Times New Roman" w:hAnsi="Times New Roman" w:cs="Times New Roman"/>
          <w:sz w:val="28"/>
          <w:szCs w:val="28"/>
        </w:rPr>
        <w:t>о государственной аккредитации</w:t>
      </w:r>
      <w:r w:rsidR="00191ED6">
        <w:rPr>
          <w:rFonts w:ascii="Times New Roman" w:hAnsi="Times New Roman" w:cs="Times New Roman"/>
          <w:sz w:val="28"/>
          <w:szCs w:val="28"/>
        </w:rPr>
        <w:t xml:space="preserve"> были переоформлены.</w:t>
      </w:r>
    </w:p>
    <w:p w14:paraId="7D9F7153" w14:textId="7E3B521D" w:rsidR="00D54FDA" w:rsidRDefault="00B259E1" w:rsidP="00AE23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Приказами</w:t>
      </w:r>
      <w:r w:rsidR="00D54FDA">
        <w:rPr>
          <w:rFonts w:ascii="Times New Roman" w:hAnsi="Times New Roman" w:cs="Times New Roman"/>
          <w:sz w:val="28"/>
          <w:szCs w:val="28"/>
        </w:rPr>
        <w:t xml:space="preserve"> Министерства Просвещения Ро</w:t>
      </w:r>
      <w:r>
        <w:rPr>
          <w:rFonts w:ascii="Times New Roman" w:hAnsi="Times New Roman" w:cs="Times New Roman"/>
          <w:sz w:val="28"/>
          <w:szCs w:val="28"/>
        </w:rPr>
        <w:t>ссийской Федерации</w:t>
      </w:r>
      <w:r w:rsidR="00D54FDA">
        <w:rPr>
          <w:rFonts w:ascii="Times New Roman" w:hAnsi="Times New Roman" w:cs="Times New Roman"/>
          <w:sz w:val="28"/>
          <w:szCs w:val="28"/>
        </w:rPr>
        <w:t xml:space="preserve"> № 868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br/>
        <w:t xml:space="preserve"> № 869</w:t>
      </w:r>
      <w:r w:rsidR="00D54FDA">
        <w:rPr>
          <w:rFonts w:ascii="Times New Roman" w:hAnsi="Times New Roman" w:cs="Times New Roman"/>
          <w:sz w:val="28"/>
          <w:szCs w:val="28"/>
        </w:rPr>
        <w:t xml:space="preserve"> утверждены </w:t>
      </w:r>
      <w:proofErr w:type="spellStart"/>
      <w:r w:rsidR="00D54FDA">
        <w:rPr>
          <w:rFonts w:ascii="Times New Roman" w:hAnsi="Times New Roman" w:cs="Times New Roman"/>
          <w:sz w:val="28"/>
          <w:szCs w:val="28"/>
        </w:rPr>
        <w:t>аккредитационные</w:t>
      </w:r>
      <w:proofErr w:type="spellEnd"/>
      <w:r w:rsidR="00D54FDA">
        <w:rPr>
          <w:rFonts w:ascii="Times New Roman" w:hAnsi="Times New Roman" w:cs="Times New Roman"/>
          <w:sz w:val="28"/>
          <w:szCs w:val="28"/>
        </w:rPr>
        <w:t xml:space="preserve"> показатели по основным общеобразовательным программам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D54FDA">
        <w:rPr>
          <w:rFonts w:ascii="Times New Roman" w:hAnsi="Times New Roman" w:cs="Times New Roman"/>
          <w:sz w:val="28"/>
          <w:szCs w:val="28"/>
        </w:rPr>
        <w:t xml:space="preserve">по образовательным программам среднего профессионального образования, которые </w:t>
      </w:r>
      <w:r>
        <w:rPr>
          <w:rFonts w:ascii="Times New Roman" w:hAnsi="Times New Roman" w:cs="Times New Roman"/>
          <w:sz w:val="28"/>
          <w:szCs w:val="28"/>
        </w:rPr>
        <w:t>вступают</w:t>
      </w:r>
      <w:r w:rsidR="00D54FDA">
        <w:rPr>
          <w:rFonts w:ascii="Times New Roman" w:hAnsi="Times New Roman" w:cs="Times New Roman"/>
          <w:sz w:val="28"/>
          <w:szCs w:val="28"/>
        </w:rPr>
        <w:t xml:space="preserve"> в силу с 1 марта 2022</w:t>
      </w:r>
      <w:r w:rsidR="00B91E80">
        <w:rPr>
          <w:rFonts w:ascii="Times New Roman" w:hAnsi="Times New Roman" w:cs="Times New Roman"/>
          <w:sz w:val="28"/>
          <w:szCs w:val="28"/>
        </w:rPr>
        <w:t xml:space="preserve"> </w:t>
      </w:r>
      <w:r w:rsidR="00D54FDA">
        <w:rPr>
          <w:rFonts w:ascii="Times New Roman" w:hAnsi="Times New Roman" w:cs="Times New Roman"/>
          <w:sz w:val="28"/>
          <w:szCs w:val="28"/>
        </w:rPr>
        <w:t>года.</w:t>
      </w:r>
      <w:r w:rsidR="00191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1ED6">
        <w:rPr>
          <w:rFonts w:ascii="Times New Roman" w:hAnsi="Times New Roman" w:cs="Times New Roman"/>
          <w:sz w:val="28"/>
          <w:szCs w:val="28"/>
        </w:rPr>
        <w:t>Аккре</w:t>
      </w:r>
      <w:r w:rsidR="00CF5395">
        <w:rPr>
          <w:rFonts w:ascii="Times New Roman" w:hAnsi="Times New Roman" w:cs="Times New Roman"/>
          <w:sz w:val="28"/>
          <w:szCs w:val="28"/>
        </w:rPr>
        <w:t>дитационные</w:t>
      </w:r>
      <w:proofErr w:type="spellEnd"/>
      <w:r w:rsidR="00CF5395">
        <w:rPr>
          <w:rFonts w:ascii="Times New Roman" w:hAnsi="Times New Roman" w:cs="Times New Roman"/>
          <w:sz w:val="28"/>
          <w:szCs w:val="28"/>
        </w:rPr>
        <w:t xml:space="preserve"> </w:t>
      </w:r>
      <w:r w:rsidR="00D54FDA">
        <w:rPr>
          <w:rFonts w:ascii="Times New Roman" w:hAnsi="Times New Roman" w:cs="Times New Roman"/>
          <w:sz w:val="28"/>
          <w:szCs w:val="28"/>
        </w:rPr>
        <w:t>п</w:t>
      </w:r>
      <w:r w:rsidR="00CF5395">
        <w:rPr>
          <w:rFonts w:ascii="Times New Roman" w:hAnsi="Times New Roman" w:cs="Times New Roman"/>
          <w:sz w:val="28"/>
          <w:szCs w:val="28"/>
        </w:rPr>
        <w:t>о</w:t>
      </w:r>
      <w:r w:rsidR="00D54FDA">
        <w:rPr>
          <w:rFonts w:ascii="Times New Roman" w:hAnsi="Times New Roman" w:cs="Times New Roman"/>
          <w:sz w:val="28"/>
          <w:szCs w:val="28"/>
        </w:rPr>
        <w:t xml:space="preserve">казатели будут использоваться для проведения </w:t>
      </w:r>
      <w:proofErr w:type="spellStart"/>
      <w:r w:rsidR="00D54FDA">
        <w:rPr>
          <w:rFonts w:ascii="Times New Roman" w:hAnsi="Times New Roman" w:cs="Times New Roman"/>
          <w:sz w:val="28"/>
          <w:szCs w:val="28"/>
        </w:rPr>
        <w:t>аккредитационных</w:t>
      </w:r>
      <w:proofErr w:type="spellEnd"/>
      <w:r w:rsidR="00D54FDA">
        <w:rPr>
          <w:rFonts w:ascii="Times New Roman" w:hAnsi="Times New Roman" w:cs="Times New Roman"/>
          <w:sz w:val="28"/>
          <w:szCs w:val="28"/>
        </w:rPr>
        <w:t xml:space="preserve"> экспертиз, для осуществления </w:t>
      </w:r>
      <w:proofErr w:type="spellStart"/>
      <w:r w:rsidR="00D54FDA">
        <w:rPr>
          <w:rFonts w:ascii="Times New Roman" w:hAnsi="Times New Roman" w:cs="Times New Roman"/>
          <w:sz w:val="28"/>
          <w:szCs w:val="28"/>
        </w:rPr>
        <w:t>аккредитационного</w:t>
      </w:r>
      <w:proofErr w:type="spellEnd"/>
      <w:r w:rsidR="00D54FDA">
        <w:rPr>
          <w:rFonts w:ascii="Times New Roman" w:hAnsi="Times New Roman" w:cs="Times New Roman"/>
          <w:sz w:val="28"/>
          <w:szCs w:val="28"/>
        </w:rPr>
        <w:t xml:space="preserve"> мониторинга и </w:t>
      </w: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D54FDA">
        <w:rPr>
          <w:rFonts w:ascii="Times New Roman" w:hAnsi="Times New Roman" w:cs="Times New Roman"/>
          <w:sz w:val="28"/>
          <w:szCs w:val="28"/>
        </w:rPr>
        <w:t>федерального государственного контроля (надзора) в сфере образования.</w:t>
      </w:r>
    </w:p>
    <w:p w14:paraId="39AD5050" w14:textId="0C434091" w:rsidR="00310218" w:rsidRDefault="00310218" w:rsidP="00AE230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 марта 2022 года в соответствии с изменениями, внесенными </w:t>
      </w:r>
      <w:r w:rsidRPr="00A475DF">
        <w:rPr>
          <w:rFonts w:ascii="Times New Roman" w:hAnsi="Times New Roman" w:cs="Times New Roman"/>
          <w:sz w:val="28"/>
          <w:szCs w:val="28"/>
        </w:rPr>
        <w:t>в Федеральный закон № 273-ФЗ «Об образовании в Р</w:t>
      </w:r>
      <w:r w:rsidR="00420297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A475DF">
        <w:rPr>
          <w:rFonts w:ascii="Times New Roman" w:hAnsi="Times New Roman" w:cs="Times New Roman"/>
          <w:sz w:val="28"/>
          <w:szCs w:val="28"/>
        </w:rPr>
        <w:t>Ф</w:t>
      </w:r>
      <w:r w:rsidR="00420297">
        <w:rPr>
          <w:rFonts w:ascii="Times New Roman" w:hAnsi="Times New Roman" w:cs="Times New Roman"/>
          <w:sz w:val="28"/>
          <w:szCs w:val="28"/>
        </w:rPr>
        <w:t>едерации</w:t>
      </w:r>
      <w:r w:rsidRPr="00A475DF">
        <w:rPr>
          <w:rFonts w:ascii="Times New Roman" w:hAnsi="Times New Roman" w:cs="Times New Roman"/>
          <w:sz w:val="28"/>
          <w:szCs w:val="28"/>
        </w:rPr>
        <w:t>»</w:t>
      </w:r>
      <w:r w:rsidR="000941A4">
        <w:rPr>
          <w:rFonts w:ascii="Times New Roman" w:hAnsi="Times New Roman" w:cs="Times New Roman"/>
          <w:sz w:val="28"/>
          <w:szCs w:val="28"/>
        </w:rPr>
        <w:t xml:space="preserve">, действие </w:t>
      </w:r>
      <w:r>
        <w:rPr>
          <w:rFonts w:ascii="Times New Roman" w:hAnsi="Times New Roman" w:cs="Times New Roman"/>
          <w:sz w:val="28"/>
          <w:szCs w:val="28"/>
        </w:rPr>
        <w:t xml:space="preserve">свидетельства о государственной аккредитации </w:t>
      </w:r>
      <w:r w:rsidR="009C1ADB">
        <w:rPr>
          <w:rFonts w:ascii="Times New Roman" w:hAnsi="Times New Roman" w:cs="Times New Roman"/>
          <w:sz w:val="28"/>
          <w:szCs w:val="28"/>
        </w:rPr>
        <w:t>станет</w:t>
      </w:r>
      <w:r>
        <w:rPr>
          <w:rFonts w:ascii="Times New Roman" w:hAnsi="Times New Roman" w:cs="Times New Roman"/>
          <w:sz w:val="28"/>
          <w:szCs w:val="28"/>
        </w:rPr>
        <w:t xml:space="preserve"> бессрочным. В дальнейшем планируется государственную аккредитацию образовательной деятельности, как и лицензирование</w:t>
      </w:r>
      <w:r w:rsidR="00F3603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603B">
        <w:rPr>
          <w:rFonts w:ascii="Times New Roman" w:hAnsi="Times New Roman" w:cs="Times New Roman"/>
          <w:sz w:val="28"/>
          <w:szCs w:val="28"/>
        </w:rPr>
        <w:t>привести</w:t>
      </w:r>
      <w:r>
        <w:rPr>
          <w:rFonts w:ascii="Times New Roman" w:hAnsi="Times New Roman" w:cs="Times New Roman"/>
          <w:sz w:val="28"/>
          <w:szCs w:val="28"/>
        </w:rPr>
        <w:t xml:space="preserve"> к реестровой модели.</w:t>
      </w:r>
    </w:p>
    <w:p w14:paraId="0DC3AE97" w14:textId="77777777" w:rsidR="00390D7E" w:rsidRDefault="00390D7E" w:rsidP="00AE230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A02DBDE" w14:textId="624770C0" w:rsidR="00B0600A" w:rsidRDefault="00437E27" w:rsidP="00AE23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отчетный период на </w:t>
      </w:r>
      <w:r w:rsidR="00B0600A">
        <w:rPr>
          <w:rFonts w:ascii="Times New Roman" w:hAnsi="Times New Roman" w:cs="Times New Roman"/>
          <w:sz w:val="28"/>
          <w:szCs w:val="28"/>
        </w:rPr>
        <w:t xml:space="preserve">основании результатов рассмотрения поступивших заявлений </w:t>
      </w:r>
      <w:r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 «Подтверждение документов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 образовании и (или) квалификации» </w:t>
      </w:r>
      <w:r w:rsidR="00A47C29">
        <w:rPr>
          <w:rFonts w:ascii="Times New Roman" w:hAnsi="Times New Roman" w:cs="Times New Roman"/>
          <w:sz w:val="28"/>
          <w:szCs w:val="28"/>
        </w:rPr>
        <w:t>были подтверждены 220</w:t>
      </w:r>
      <w:r w:rsidR="00B0600A">
        <w:rPr>
          <w:rFonts w:ascii="Times New Roman" w:hAnsi="Times New Roman" w:cs="Times New Roman"/>
          <w:sz w:val="28"/>
          <w:szCs w:val="28"/>
        </w:rPr>
        <w:t xml:space="preserve"> документов об образовании и (или) квалификации, из них:</w:t>
      </w:r>
    </w:p>
    <w:p w14:paraId="7AB9A3AB" w14:textId="3DFC1477" w:rsidR="00B0600A" w:rsidRDefault="00A47C29" w:rsidP="00AE23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документов об образовании – 18</w:t>
      </w:r>
      <w:r w:rsidR="00B0600A">
        <w:rPr>
          <w:rFonts w:ascii="Times New Roman" w:hAnsi="Times New Roman" w:cs="Times New Roman"/>
          <w:sz w:val="28"/>
          <w:szCs w:val="28"/>
        </w:rPr>
        <w:t>;</w:t>
      </w:r>
    </w:p>
    <w:p w14:paraId="3EC8D706" w14:textId="6113BE01" w:rsidR="00B0600A" w:rsidRDefault="00B0600A" w:rsidP="00AE23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документов об образовании и о квалификации – 200; </w:t>
      </w:r>
    </w:p>
    <w:p w14:paraId="39EDDD6B" w14:textId="6B5B1693" w:rsidR="00B0600A" w:rsidRDefault="00B0600A" w:rsidP="00AE23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документов о квалификации – 2.</w:t>
      </w:r>
    </w:p>
    <w:p w14:paraId="75541C59" w14:textId="3C7817CE" w:rsidR="00B0600A" w:rsidRDefault="00437E27" w:rsidP="00AE23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Одному заявителю было о</w:t>
      </w:r>
      <w:r w:rsidR="00B0600A">
        <w:rPr>
          <w:rFonts w:ascii="Times New Roman" w:hAnsi="Times New Roman" w:cs="Times New Roman"/>
          <w:sz w:val="28"/>
          <w:szCs w:val="28"/>
        </w:rPr>
        <w:t>тказано в предоставлении государственной услуги «Подтверждение документов об образовании и (или)</w:t>
      </w:r>
      <w:r w:rsidR="00F3603B">
        <w:rPr>
          <w:rFonts w:ascii="Times New Roman" w:hAnsi="Times New Roman" w:cs="Times New Roman"/>
          <w:sz w:val="28"/>
          <w:szCs w:val="28"/>
        </w:rPr>
        <w:t xml:space="preserve"> квалификации» (был по</w:t>
      </w:r>
      <w:r>
        <w:rPr>
          <w:rFonts w:ascii="Times New Roman" w:hAnsi="Times New Roman" w:cs="Times New Roman"/>
          <w:sz w:val="28"/>
          <w:szCs w:val="28"/>
        </w:rPr>
        <w:t>л</w:t>
      </w:r>
      <w:r w:rsidR="00F3603B">
        <w:rPr>
          <w:rFonts w:ascii="Times New Roman" w:hAnsi="Times New Roman" w:cs="Times New Roman"/>
          <w:sz w:val="28"/>
          <w:szCs w:val="28"/>
        </w:rPr>
        <w:t>учен отрицательный ответ из образовательн</w:t>
      </w:r>
      <w:r w:rsidR="00B259E1">
        <w:rPr>
          <w:rFonts w:ascii="Times New Roman" w:hAnsi="Times New Roman" w:cs="Times New Roman"/>
          <w:sz w:val="28"/>
          <w:szCs w:val="28"/>
        </w:rPr>
        <w:t>ой организации, в которую направляли</w:t>
      </w:r>
      <w:r w:rsidR="00F3603B">
        <w:rPr>
          <w:rFonts w:ascii="Times New Roman" w:hAnsi="Times New Roman" w:cs="Times New Roman"/>
          <w:sz w:val="28"/>
          <w:szCs w:val="28"/>
        </w:rPr>
        <w:t xml:space="preserve"> запрос).</w:t>
      </w:r>
      <w:r w:rsidR="00B060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Материалы дела были переданы в правоохранительные органы.</w:t>
      </w:r>
    </w:p>
    <w:p w14:paraId="36D0714D" w14:textId="642EF5DE" w:rsidR="00B0600A" w:rsidRDefault="00B0600A" w:rsidP="00AE23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Заявлений для оказания государственной услуги «Подтверждение документов об ученых степенях, ученых званиях» за отчетный период не поступало. </w:t>
      </w:r>
    </w:p>
    <w:p w14:paraId="789B1FA2" w14:textId="0616C3D0" w:rsidR="00437E27" w:rsidRDefault="00437E27" w:rsidP="00AE23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Специфика оказания государственных услуг «Подтверждение документов об образовании и (или) квалификации» и </w:t>
      </w:r>
      <w:r w:rsidR="006051D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Подтверждение документов об ученых степенях, ученых званиях»</w:t>
      </w:r>
      <w:r w:rsidR="00916FCE">
        <w:rPr>
          <w:rFonts w:ascii="Times New Roman" w:hAnsi="Times New Roman" w:cs="Times New Roman"/>
          <w:sz w:val="28"/>
          <w:szCs w:val="28"/>
        </w:rPr>
        <w:t xml:space="preserve"> исключает возможность подачи заявлений в электронном виде.</w:t>
      </w:r>
    </w:p>
    <w:p w14:paraId="0038B5A5" w14:textId="7245CD95" w:rsidR="00342F0C" w:rsidRDefault="00B259E1" w:rsidP="00AE23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Подводя итоги сказанному, </w:t>
      </w:r>
      <w:r w:rsidR="00030492">
        <w:rPr>
          <w:rFonts w:ascii="Times New Roman" w:hAnsi="Times New Roman" w:cs="Times New Roman"/>
          <w:sz w:val="28"/>
          <w:szCs w:val="28"/>
        </w:rPr>
        <w:t>с</w:t>
      </w:r>
      <w:r w:rsidR="00342F0C">
        <w:rPr>
          <w:rFonts w:ascii="Times New Roman" w:hAnsi="Times New Roman" w:cs="Times New Roman"/>
          <w:sz w:val="28"/>
          <w:szCs w:val="28"/>
        </w:rPr>
        <w:t>ледует отметить,</w:t>
      </w:r>
      <w:r w:rsidR="000941A4">
        <w:rPr>
          <w:rFonts w:ascii="Times New Roman" w:hAnsi="Times New Roman" w:cs="Times New Roman"/>
          <w:sz w:val="28"/>
          <w:szCs w:val="28"/>
        </w:rPr>
        <w:t xml:space="preserve"> что возможность дистанционной работы и прост</w:t>
      </w:r>
      <w:r w:rsidR="00030492">
        <w:rPr>
          <w:rFonts w:ascii="Times New Roman" w:hAnsi="Times New Roman" w:cs="Times New Roman"/>
          <w:sz w:val="28"/>
          <w:szCs w:val="28"/>
        </w:rPr>
        <w:t>оты взаимодействия с заявителем</w:t>
      </w:r>
      <w:r w:rsidR="000941A4">
        <w:rPr>
          <w:rFonts w:ascii="Times New Roman" w:hAnsi="Times New Roman" w:cs="Times New Roman"/>
          <w:sz w:val="28"/>
          <w:szCs w:val="28"/>
        </w:rPr>
        <w:t xml:space="preserve"> </w:t>
      </w:r>
      <w:r w:rsidR="00030492">
        <w:rPr>
          <w:rFonts w:ascii="Times New Roman" w:hAnsi="Times New Roman" w:cs="Times New Roman"/>
          <w:sz w:val="28"/>
          <w:szCs w:val="28"/>
        </w:rPr>
        <w:t>в</w:t>
      </w:r>
      <w:r w:rsidR="00342F0C">
        <w:rPr>
          <w:rFonts w:ascii="Times New Roman" w:hAnsi="Times New Roman" w:cs="Times New Roman"/>
          <w:sz w:val="28"/>
          <w:szCs w:val="28"/>
        </w:rPr>
        <w:t xml:space="preserve"> ИС АКНДПП</w:t>
      </w:r>
      <w:r w:rsidR="000941A4">
        <w:rPr>
          <w:rFonts w:ascii="Times New Roman" w:hAnsi="Times New Roman" w:cs="Times New Roman"/>
          <w:sz w:val="28"/>
          <w:szCs w:val="28"/>
        </w:rPr>
        <w:t xml:space="preserve"> </w:t>
      </w:r>
      <w:r w:rsidR="00030492">
        <w:rPr>
          <w:rFonts w:ascii="Times New Roman" w:hAnsi="Times New Roman" w:cs="Times New Roman"/>
          <w:sz w:val="28"/>
          <w:szCs w:val="28"/>
        </w:rPr>
        <w:t xml:space="preserve">и круглосуточно работающая служба техподдержки данной информационной системы, позволяющая оперативно решать вопросы, возникающие в </w:t>
      </w:r>
      <w:r w:rsidR="00BF6CA6">
        <w:rPr>
          <w:rFonts w:ascii="Times New Roman" w:hAnsi="Times New Roman" w:cs="Times New Roman"/>
          <w:sz w:val="28"/>
          <w:szCs w:val="28"/>
        </w:rPr>
        <w:t xml:space="preserve">ходе работы с заявителями, </w:t>
      </w:r>
      <w:r w:rsidR="000941A4">
        <w:rPr>
          <w:rFonts w:ascii="Times New Roman" w:hAnsi="Times New Roman" w:cs="Times New Roman"/>
          <w:sz w:val="28"/>
          <w:szCs w:val="28"/>
        </w:rPr>
        <w:t xml:space="preserve">значительно упрощает </w:t>
      </w:r>
      <w:r w:rsidR="008E5819">
        <w:rPr>
          <w:rFonts w:ascii="Times New Roman" w:hAnsi="Times New Roman" w:cs="Times New Roman"/>
          <w:sz w:val="28"/>
          <w:szCs w:val="28"/>
        </w:rPr>
        <w:t xml:space="preserve">предоставление услуги </w:t>
      </w:r>
      <w:r w:rsidR="000941A4">
        <w:rPr>
          <w:rFonts w:ascii="Times New Roman" w:hAnsi="Times New Roman" w:cs="Times New Roman"/>
          <w:sz w:val="28"/>
          <w:szCs w:val="28"/>
        </w:rPr>
        <w:t xml:space="preserve">и </w:t>
      </w:r>
      <w:r w:rsidR="00030492">
        <w:rPr>
          <w:rFonts w:ascii="Times New Roman" w:hAnsi="Times New Roman" w:cs="Times New Roman"/>
          <w:sz w:val="28"/>
          <w:szCs w:val="28"/>
        </w:rPr>
        <w:t>позволяет вывести</w:t>
      </w:r>
      <w:r w:rsidR="000941A4">
        <w:rPr>
          <w:rFonts w:ascii="Times New Roman" w:hAnsi="Times New Roman" w:cs="Times New Roman"/>
          <w:sz w:val="28"/>
          <w:szCs w:val="28"/>
        </w:rPr>
        <w:t xml:space="preserve"> </w:t>
      </w:r>
      <w:r w:rsidR="00030492">
        <w:rPr>
          <w:rFonts w:ascii="Times New Roman" w:hAnsi="Times New Roman" w:cs="Times New Roman"/>
          <w:sz w:val="28"/>
          <w:szCs w:val="28"/>
        </w:rPr>
        <w:t>оказание государственных услуг, оказываемых отделом, на качественно новый уровень.</w:t>
      </w:r>
    </w:p>
    <w:p w14:paraId="699336D5" w14:textId="77777777" w:rsidR="00B91E80" w:rsidRDefault="00B91E80" w:rsidP="00AE230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5BCF9C5" w14:textId="77777777" w:rsidR="009A1885" w:rsidRDefault="009A1885" w:rsidP="00AE230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DC6C6FE" w14:textId="77777777" w:rsidR="009A1885" w:rsidRDefault="009A1885" w:rsidP="00AE230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DCCF99B" w14:textId="77777777" w:rsidR="009A1885" w:rsidRDefault="009A1885" w:rsidP="00AE230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B908866" w14:textId="77777777" w:rsidR="009A1885" w:rsidRDefault="009A1885" w:rsidP="00AE230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2CD89C6" w14:textId="77777777" w:rsidR="009A1885" w:rsidRDefault="009A1885" w:rsidP="00AE230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22B26CE" w14:textId="77777777" w:rsidR="009A1885" w:rsidRDefault="009A1885" w:rsidP="00AE230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42AB06C" w14:textId="77777777" w:rsidR="009A1885" w:rsidRPr="008262D7" w:rsidRDefault="009A1885" w:rsidP="00AE230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9A1885" w:rsidRPr="008262D7" w:rsidSect="000C02DF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1489C"/>
    <w:multiLevelType w:val="hybridMultilevel"/>
    <w:tmpl w:val="04F47684"/>
    <w:lvl w:ilvl="0" w:tplc="857C61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13165B"/>
    <w:multiLevelType w:val="hybridMultilevel"/>
    <w:tmpl w:val="80ACC7DC"/>
    <w:lvl w:ilvl="0" w:tplc="3FAAEF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237F44"/>
    <w:multiLevelType w:val="multilevel"/>
    <w:tmpl w:val="7228D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CF3461"/>
    <w:multiLevelType w:val="multilevel"/>
    <w:tmpl w:val="49CEB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8A6D57"/>
    <w:multiLevelType w:val="multilevel"/>
    <w:tmpl w:val="D93C7CC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0067D0"/>
    <w:multiLevelType w:val="multilevel"/>
    <w:tmpl w:val="A6161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CF2A83"/>
    <w:multiLevelType w:val="multilevel"/>
    <w:tmpl w:val="52EC9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1821B0"/>
    <w:multiLevelType w:val="multilevel"/>
    <w:tmpl w:val="0CEAD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F5450C"/>
    <w:multiLevelType w:val="multilevel"/>
    <w:tmpl w:val="5BD8D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46C"/>
    <w:rsid w:val="000001B8"/>
    <w:rsid w:val="000161E3"/>
    <w:rsid w:val="00026348"/>
    <w:rsid w:val="00030492"/>
    <w:rsid w:val="0003061D"/>
    <w:rsid w:val="000904D3"/>
    <w:rsid w:val="000941A4"/>
    <w:rsid w:val="000C02DF"/>
    <w:rsid w:val="000D6514"/>
    <w:rsid w:val="000F00A1"/>
    <w:rsid w:val="000F5025"/>
    <w:rsid w:val="001064CB"/>
    <w:rsid w:val="001174F9"/>
    <w:rsid w:val="00131B68"/>
    <w:rsid w:val="00134770"/>
    <w:rsid w:val="0013539E"/>
    <w:rsid w:val="00147157"/>
    <w:rsid w:val="001865B6"/>
    <w:rsid w:val="00191ED6"/>
    <w:rsid w:val="001C7DA6"/>
    <w:rsid w:val="001D5271"/>
    <w:rsid w:val="001D770D"/>
    <w:rsid w:val="001E11A2"/>
    <w:rsid w:val="001F0A6A"/>
    <w:rsid w:val="0020347F"/>
    <w:rsid w:val="00207FC5"/>
    <w:rsid w:val="00215583"/>
    <w:rsid w:val="00223B05"/>
    <w:rsid w:val="002675FC"/>
    <w:rsid w:val="00270B50"/>
    <w:rsid w:val="00286354"/>
    <w:rsid w:val="002A22AE"/>
    <w:rsid w:val="002B6F7A"/>
    <w:rsid w:val="00304634"/>
    <w:rsid w:val="00310218"/>
    <w:rsid w:val="0032639B"/>
    <w:rsid w:val="00342F0C"/>
    <w:rsid w:val="00375DC0"/>
    <w:rsid w:val="00381F52"/>
    <w:rsid w:val="00390D7E"/>
    <w:rsid w:val="003B046C"/>
    <w:rsid w:val="003F0EAE"/>
    <w:rsid w:val="004107F1"/>
    <w:rsid w:val="00420297"/>
    <w:rsid w:val="00437E27"/>
    <w:rsid w:val="004600ED"/>
    <w:rsid w:val="00486C2E"/>
    <w:rsid w:val="004A2D13"/>
    <w:rsid w:val="004A336C"/>
    <w:rsid w:val="004B0CA2"/>
    <w:rsid w:val="004B4974"/>
    <w:rsid w:val="004D7882"/>
    <w:rsid w:val="004F4BC3"/>
    <w:rsid w:val="00516DA7"/>
    <w:rsid w:val="00563EFE"/>
    <w:rsid w:val="00571543"/>
    <w:rsid w:val="00571B50"/>
    <w:rsid w:val="00573432"/>
    <w:rsid w:val="00574696"/>
    <w:rsid w:val="005817BE"/>
    <w:rsid w:val="005A2684"/>
    <w:rsid w:val="005C2A4F"/>
    <w:rsid w:val="005C78E3"/>
    <w:rsid w:val="005F3D61"/>
    <w:rsid w:val="006051D3"/>
    <w:rsid w:val="00617DDC"/>
    <w:rsid w:val="00695EDF"/>
    <w:rsid w:val="006A50E3"/>
    <w:rsid w:val="006B2D8F"/>
    <w:rsid w:val="006B776F"/>
    <w:rsid w:val="006C413A"/>
    <w:rsid w:val="00704578"/>
    <w:rsid w:val="00731F4D"/>
    <w:rsid w:val="00732B2F"/>
    <w:rsid w:val="00742E96"/>
    <w:rsid w:val="00751C33"/>
    <w:rsid w:val="007767BF"/>
    <w:rsid w:val="007B7BD5"/>
    <w:rsid w:val="007C358D"/>
    <w:rsid w:val="007E4D15"/>
    <w:rsid w:val="007E568A"/>
    <w:rsid w:val="008262D7"/>
    <w:rsid w:val="00831F8A"/>
    <w:rsid w:val="008348F3"/>
    <w:rsid w:val="0083783C"/>
    <w:rsid w:val="00886CA9"/>
    <w:rsid w:val="00892F77"/>
    <w:rsid w:val="008A783D"/>
    <w:rsid w:val="008B586F"/>
    <w:rsid w:val="008C21DD"/>
    <w:rsid w:val="008E1610"/>
    <w:rsid w:val="008E5819"/>
    <w:rsid w:val="008F2DEF"/>
    <w:rsid w:val="008F4250"/>
    <w:rsid w:val="00903903"/>
    <w:rsid w:val="00911679"/>
    <w:rsid w:val="00916FCE"/>
    <w:rsid w:val="00941231"/>
    <w:rsid w:val="00945A4D"/>
    <w:rsid w:val="00953DEF"/>
    <w:rsid w:val="00960821"/>
    <w:rsid w:val="0097611C"/>
    <w:rsid w:val="00985E9C"/>
    <w:rsid w:val="009929DD"/>
    <w:rsid w:val="009A1885"/>
    <w:rsid w:val="009B3242"/>
    <w:rsid w:val="009B3F75"/>
    <w:rsid w:val="009B44C8"/>
    <w:rsid w:val="009C1ADB"/>
    <w:rsid w:val="00A24965"/>
    <w:rsid w:val="00A475DF"/>
    <w:rsid w:val="00A47C29"/>
    <w:rsid w:val="00A50716"/>
    <w:rsid w:val="00A51150"/>
    <w:rsid w:val="00A518A2"/>
    <w:rsid w:val="00A80AB6"/>
    <w:rsid w:val="00AB150C"/>
    <w:rsid w:val="00AB3A80"/>
    <w:rsid w:val="00AC149F"/>
    <w:rsid w:val="00AE0A6B"/>
    <w:rsid w:val="00AE2307"/>
    <w:rsid w:val="00AF2798"/>
    <w:rsid w:val="00AF7047"/>
    <w:rsid w:val="00B0600A"/>
    <w:rsid w:val="00B259E1"/>
    <w:rsid w:val="00B32646"/>
    <w:rsid w:val="00B34D3F"/>
    <w:rsid w:val="00B367B5"/>
    <w:rsid w:val="00B4768D"/>
    <w:rsid w:val="00B55B29"/>
    <w:rsid w:val="00B57B0B"/>
    <w:rsid w:val="00B650F4"/>
    <w:rsid w:val="00B8392D"/>
    <w:rsid w:val="00B866D7"/>
    <w:rsid w:val="00B91E80"/>
    <w:rsid w:val="00B94E4D"/>
    <w:rsid w:val="00BB4A79"/>
    <w:rsid w:val="00BC3499"/>
    <w:rsid w:val="00BD336B"/>
    <w:rsid w:val="00BF6CA6"/>
    <w:rsid w:val="00BF70CC"/>
    <w:rsid w:val="00C06A09"/>
    <w:rsid w:val="00C074A0"/>
    <w:rsid w:val="00C17977"/>
    <w:rsid w:val="00C277CE"/>
    <w:rsid w:val="00C40EE8"/>
    <w:rsid w:val="00C54825"/>
    <w:rsid w:val="00C57E5A"/>
    <w:rsid w:val="00C645C7"/>
    <w:rsid w:val="00C74FE0"/>
    <w:rsid w:val="00C75985"/>
    <w:rsid w:val="00CB2D52"/>
    <w:rsid w:val="00CD18DF"/>
    <w:rsid w:val="00CE4CCF"/>
    <w:rsid w:val="00CF5395"/>
    <w:rsid w:val="00D0483E"/>
    <w:rsid w:val="00D21F1A"/>
    <w:rsid w:val="00D254B6"/>
    <w:rsid w:val="00D54FDA"/>
    <w:rsid w:val="00DA5F66"/>
    <w:rsid w:val="00DB6BE5"/>
    <w:rsid w:val="00DE061F"/>
    <w:rsid w:val="00DE4C14"/>
    <w:rsid w:val="00E219E1"/>
    <w:rsid w:val="00E4018C"/>
    <w:rsid w:val="00E50035"/>
    <w:rsid w:val="00E5557C"/>
    <w:rsid w:val="00E80A6D"/>
    <w:rsid w:val="00E92FBE"/>
    <w:rsid w:val="00EC072D"/>
    <w:rsid w:val="00EF7B16"/>
    <w:rsid w:val="00F3603B"/>
    <w:rsid w:val="00F4760E"/>
    <w:rsid w:val="00F75468"/>
    <w:rsid w:val="00FA1AF0"/>
    <w:rsid w:val="00FC5272"/>
    <w:rsid w:val="00FD5448"/>
    <w:rsid w:val="00FD7641"/>
    <w:rsid w:val="00FF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C5D21"/>
  <w15:docId w15:val="{48E4F78D-5179-4313-A8DF-21CBA56C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B58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7E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57E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B58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8B586F"/>
    <w:rPr>
      <w:strike w:val="0"/>
      <w:dstrike w:val="0"/>
      <w:color w:val="0000FF"/>
      <w:u w:val="none"/>
      <w:effect w:val="none"/>
    </w:rPr>
  </w:style>
  <w:style w:type="paragraph" w:customStyle="1" w:styleId="article-renderblock">
    <w:name w:val="article-render__block"/>
    <w:basedOn w:val="a"/>
    <w:rsid w:val="008B586F"/>
    <w:pPr>
      <w:spacing w:before="90" w:after="30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likes-count-minimalcount1">
    <w:name w:val="likes-count-minimal__count1"/>
    <w:basedOn w:val="a0"/>
    <w:rsid w:val="008B586F"/>
    <w:rPr>
      <w:sz w:val="21"/>
      <w:szCs w:val="21"/>
    </w:rPr>
  </w:style>
  <w:style w:type="character" w:customStyle="1" w:styleId="ui-lib-buttoncontent-wrapper1">
    <w:name w:val="ui-lib-button__content-wrapper1"/>
    <w:basedOn w:val="a0"/>
    <w:rsid w:val="008B586F"/>
  </w:style>
  <w:style w:type="character" w:customStyle="1" w:styleId="article-statdate5">
    <w:name w:val="article-stat__date5"/>
    <w:basedOn w:val="a0"/>
    <w:rsid w:val="008B586F"/>
    <w:rPr>
      <w:sz w:val="21"/>
      <w:szCs w:val="21"/>
    </w:rPr>
  </w:style>
  <w:style w:type="character" w:customStyle="1" w:styleId="article-statcount1">
    <w:name w:val="article-stat__count1"/>
    <w:basedOn w:val="a0"/>
    <w:rsid w:val="008B586F"/>
    <w:rPr>
      <w:sz w:val="21"/>
      <w:szCs w:val="21"/>
    </w:rPr>
  </w:style>
  <w:style w:type="character" w:customStyle="1" w:styleId="article-stat-tipvalue1">
    <w:name w:val="article-stat-tip__value1"/>
    <w:basedOn w:val="a0"/>
    <w:rsid w:val="008B586F"/>
    <w:rPr>
      <w:b w:val="0"/>
      <w:bCs w:val="0"/>
    </w:rPr>
  </w:style>
  <w:style w:type="character" w:customStyle="1" w:styleId="ui-lib-call-to-action-barcontainer1">
    <w:name w:val="ui-lib-call-to-action-bar__container1"/>
    <w:basedOn w:val="a0"/>
    <w:rsid w:val="008B586F"/>
  </w:style>
  <w:style w:type="character" w:customStyle="1" w:styleId="ui-lib-call-to-action-bartitle1">
    <w:name w:val="ui-lib-call-to-action-bar__title1"/>
    <w:basedOn w:val="a0"/>
    <w:rsid w:val="008B586F"/>
    <w:rPr>
      <w:vanish w:val="0"/>
      <w:webHidden w:val="0"/>
      <w:color w:val="000000"/>
      <w:sz w:val="21"/>
      <w:szCs w:val="21"/>
      <w:specVanish w:val="0"/>
    </w:rPr>
  </w:style>
  <w:style w:type="character" w:customStyle="1" w:styleId="ui-lib-call-to-action-barchannel-name1">
    <w:name w:val="ui-lib-call-to-action-bar__channel-name1"/>
    <w:basedOn w:val="a0"/>
    <w:rsid w:val="008B586F"/>
    <w:rPr>
      <w:vanish w:val="0"/>
      <w:webHidden w:val="0"/>
      <w:color w:val="000000"/>
      <w:sz w:val="21"/>
      <w:szCs w:val="21"/>
      <w:specVanish w:val="0"/>
    </w:rPr>
  </w:style>
  <w:style w:type="character" w:customStyle="1" w:styleId="zen-tag-publisherstitle3">
    <w:name w:val="zen-tag-publishers__title3"/>
    <w:basedOn w:val="a0"/>
    <w:rsid w:val="008B586F"/>
    <w:rPr>
      <w:sz w:val="24"/>
      <w:szCs w:val="24"/>
    </w:rPr>
  </w:style>
  <w:style w:type="character" w:customStyle="1" w:styleId="ui-lib-likes-countcount1">
    <w:name w:val="ui-lib-likes-count__count1"/>
    <w:basedOn w:val="a0"/>
    <w:rsid w:val="008B586F"/>
    <w:rPr>
      <w:color w:val="000000"/>
      <w:sz w:val="24"/>
      <w:szCs w:val="24"/>
    </w:rPr>
  </w:style>
  <w:style w:type="character" w:customStyle="1" w:styleId="comments-container-header">
    <w:name w:val="comments-container-header"/>
    <w:basedOn w:val="a0"/>
    <w:rsid w:val="008B586F"/>
  </w:style>
  <w:style w:type="character" w:customStyle="1" w:styleId="comment-editorerror-text">
    <w:name w:val="comment-editor__error-text"/>
    <w:basedOn w:val="a0"/>
    <w:rsid w:val="008B586F"/>
  </w:style>
  <w:style w:type="paragraph" w:styleId="a4">
    <w:name w:val="Normal (Web)"/>
    <w:basedOn w:val="a"/>
    <w:uiPriority w:val="99"/>
    <w:semiHidden/>
    <w:unhideWhenUsed/>
    <w:rsid w:val="008B5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-likewrapper">
    <w:name w:val="comment-like__wrapper"/>
    <w:basedOn w:val="a0"/>
    <w:rsid w:val="008B586F"/>
  </w:style>
  <w:style w:type="character" w:customStyle="1" w:styleId="comment-likes-infowrapper">
    <w:name w:val="comment-likes-info__wrapper"/>
    <w:basedOn w:val="a0"/>
    <w:rsid w:val="008B586F"/>
  </w:style>
  <w:style w:type="character" w:customStyle="1" w:styleId="comment-footersend-message-button-text">
    <w:name w:val="comment-footer__send-message-button-text"/>
    <w:basedOn w:val="a0"/>
    <w:rsid w:val="008B586F"/>
  </w:style>
  <w:style w:type="paragraph" w:styleId="a5">
    <w:name w:val="Balloon Text"/>
    <w:basedOn w:val="a"/>
    <w:link w:val="a6"/>
    <w:uiPriority w:val="99"/>
    <w:semiHidden/>
    <w:unhideWhenUsed/>
    <w:rsid w:val="008B5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586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262D7"/>
    <w:pPr>
      <w:ind w:left="720"/>
      <w:contextualSpacing/>
    </w:pPr>
  </w:style>
  <w:style w:type="paragraph" w:styleId="a8">
    <w:name w:val="Body Text"/>
    <w:basedOn w:val="a"/>
    <w:link w:val="11"/>
    <w:rsid w:val="0002634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9">
    <w:name w:val="Основной текст Знак"/>
    <w:basedOn w:val="a0"/>
    <w:uiPriority w:val="99"/>
    <w:semiHidden/>
    <w:rsid w:val="00026348"/>
  </w:style>
  <w:style w:type="character" w:customStyle="1" w:styleId="11">
    <w:name w:val="Основной текст Знак1"/>
    <w:link w:val="a8"/>
    <w:rsid w:val="00026348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ConsPlusCell">
    <w:name w:val="ConsPlusCell"/>
    <w:rsid w:val="000263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lock Text"/>
    <w:basedOn w:val="a"/>
    <w:rsid w:val="00026348"/>
    <w:pPr>
      <w:widowControl w:val="0"/>
      <w:shd w:val="clear" w:color="auto" w:fill="FFFFFF"/>
      <w:spacing w:before="658" w:after="0" w:line="326" w:lineRule="exact"/>
      <w:ind w:left="874" w:right="518" w:firstLine="888"/>
    </w:pPr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styleId="ab">
    <w:name w:val="Strong"/>
    <w:basedOn w:val="a0"/>
    <w:uiPriority w:val="22"/>
    <w:qFormat/>
    <w:rsid w:val="009116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4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3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86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0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95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78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0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485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522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4812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02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01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24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539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557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831847">
                                          <w:marLeft w:val="90"/>
                                          <w:marRight w:val="0"/>
                                          <w:marTop w:val="24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086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7270242">
                                      <w:marLeft w:val="0"/>
                                      <w:marRight w:val="0"/>
                                      <w:marTop w:val="1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4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8886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2020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9340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1228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8362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92900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6308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5574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604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8730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9738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000000"/>
                                                                <w:left w:val="none" w:sz="0" w:space="0" w:color="000000"/>
                                                                <w:bottom w:val="none" w:sz="0" w:space="0" w:color="000000"/>
                                                                <w:right w:val="none" w:sz="0" w:space="0" w:color="000000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49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43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10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143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1455">
                                      <w:marLeft w:val="0"/>
                                      <w:marRight w:val="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355964">
                                          <w:marLeft w:val="0"/>
                                          <w:marRight w:val="0"/>
                                          <w:marTop w:val="120"/>
                                          <w:marBottom w:val="13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194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365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43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317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0170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8119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3391199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9455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475314">
                                          <w:marLeft w:val="0"/>
                                          <w:marRight w:val="0"/>
                                          <w:marTop w:val="0"/>
                                          <w:marBottom w:val="21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6018333">
                                          <w:marLeft w:val="0"/>
                                          <w:marRight w:val="0"/>
                                          <w:marTop w:val="0"/>
                                          <w:marBottom w:val="21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7028378">
                                          <w:marLeft w:val="0"/>
                                          <w:marRight w:val="0"/>
                                          <w:marTop w:val="0"/>
                                          <w:marBottom w:val="21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4526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868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324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39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445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10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253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8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69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525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799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484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212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4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7752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786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44320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820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62950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496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357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13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013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321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530741">
                              <w:marLeft w:val="0"/>
                              <w:marRight w:val="21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724618">
                              <w:marLeft w:val="0"/>
                              <w:marRight w:val="21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072745">
                              <w:marLeft w:val="0"/>
                              <w:marRight w:val="21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5337475">
                              <w:marLeft w:val="0"/>
                              <w:marRight w:val="21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5367988">
                              <w:marLeft w:val="0"/>
                              <w:marRight w:val="21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89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666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062404">
                                  <w:marLeft w:val="3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619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57896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576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052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20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000000"/>
                                            <w:left w:val="none" w:sz="0" w:space="0" w:color="000000"/>
                                            <w:bottom w:val="none" w:sz="0" w:space="0" w:color="000000"/>
                                            <w:right w:val="none" w:sz="0" w:space="0" w:color="00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60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89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570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7041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4829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4593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8813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4094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6927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94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99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582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23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124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755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677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2948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4551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4517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96683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1080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3759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2815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0242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6708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6939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3466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0561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02942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07881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890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210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20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60498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9019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100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792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20498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82325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79272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44670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95158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92777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4733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1744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7592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8039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93253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32140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31479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67674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8332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890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4258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8043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67572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151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4329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332141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41866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4168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0955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6345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20047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751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61418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563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090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94813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6208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8388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42038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2115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223876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47041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13867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442771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78363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26074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13944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79134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448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851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2753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213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0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0815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</TotalTime>
  <Pages>5</Pages>
  <Words>1858</Words>
  <Characters>10593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Ирина Сергеевна</dc:creator>
  <cp:keywords/>
  <dc:description/>
  <cp:lastModifiedBy>Романова Светлана Анатольевна</cp:lastModifiedBy>
  <cp:revision>141</cp:revision>
  <cp:lastPrinted>2021-12-20T07:23:00Z</cp:lastPrinted>
  <dcterms:created xsi:type="dcterms:W3CDTF">2021-02-24T09:18:00Z</dcterms:created>
  <dcterms:modified xsi:type="dcterms:W3CDTF">2022-03-05T09:52:00Z</dcterms:modified>
</cp:coreProperties>
</file>