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862" w:rsidRPr="002D4D1C" w:rsidRDefault="00E40862" w:rsidP="00E40862">
      <w:pPr>
        <w:jc w:val="center"/>
      </w:pPr>
      <w:r w:rsidRPr="002D4D1C">
        <w:t xml:space="preserve">Информация о показателях, необходимых для расчета целевых индикаторов Плана мероприятий </w:t>
      </w:r>
    </w:p>
    <w:p w:rsidR="00E40862" w:rsidRPr="002D4D1C" w:rsidRDefault="00E40862" w:rsidP="00E40862">
      <w:pPr>
        <w:jc w:val="both"/>
      </w:pPr>
    </w:p>
    <w:p w:rsidR="00E40862" w:rsidRPr="002D4D1C" w:rsidRDefault="00E40862" w:rsidP="00E40862">
      <w:pPr>
        <w:jc w:val="center"/>
        <w:rPr>
          <w:b/>
        </w:rPr>
      </w:pPr>
      <w:r w:rsidRPr="002D4D1C">
        <w:rPr>
          <w:b/>
        </w:rPr>
        <w:t>Смоленская область</w:t>
      </w:r>
    </w:p>
    <w:p w:rsidR="00E40862" w:rsidRDefault="00E40862" w:rsidP="00E4086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5495"/>
        <w:gridCol w:w="3200"/>
      </w:tblGrid>
      <w:tr w:rsidR="00E40862" w:rsidTr="007075C9">
        <w:tc>
          <w:tcPr>
            <w:tcW w:w="675" w:type="dxa"/>
            <w:shd w:val="clear" w:color="auto" w:fill="auto"/>
          </w:tcPr>
          <w:p w:rsidR="00E40862" w:rsidRDefault="00E40862" w:rsidP="007075C9">
            <w:r>
              <w:t>№ п/п</w:t>
            </w:r>
          </w:p>
        </w:tc>
        <w:tc>
          <w:tcPr>
            <w:tcW w:w="6272" w:type="dxa"/>
            <w:shd w:val="clear" w:color="auto" w:fill="auto"/>
          </w:tcPr>
          <w:p w:rsidR="00E40862" w:rsidRDefault="00E40862" w:rsidP="007075C9">
            <w:r>
              <w:t>Показатели</w:t>
            </w:r>
          </w:p>
        </w:tc>
        <w:tc>
          <w:tcPr>
            <w:tcW w:w="3474" w:type="dxa"/>
            <w:shd w:val="clear" w:color="auto" w:fill="auto"/>
          </w:tcPr>
          <w:p w:rsidR="00E40862" w:rsidRDefault="00E40862" w:rsidP="007075C9"/>
        </w:tc>
      </w:tr>
      <w:tr w:rsidR="00E40862" w:rsidTr="007075C9">
        <w:tc>
          <w:tcPr>
            <w:tcW w:w="675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40" w:lineRule="auto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1.</w:t>
            </w:r>
          </w:p>
        </w:tc>
        <w:tc>
          <w:tcPr>
            <w:tcW w:w="6272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30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Количество учителей (преподавателей) математики, прошедших повышение квалификации и переподготовку по вопросам обновления структуры и содержания математического образования в 2014 - 2016 годах</w:t>
            </w:r>
          </w:p>
        </w:tc>
        <w:tc>
          <w:tcPr>
            <w:tcW w:w="3474" w:type="dxa"/>
            <w:shd w:val="clear" w:color="auto" w:fill="auto"/>
          </w:tcPr>
          <w:p w:rsidR="00E40862" w:rsidRDefault="00E40862" w:rsidP="007075C9">
            <w:pPr>
              <w:jc w:val="center"/>
            </w:pPr>
            <w:r>
              <w:t>2014 год – 296</w:t>
            </w:r>
          </w:p>
          <w:p w:rsidR="00E40862" w:rsidRDefault="00E40862" w:rsidP="007075C9">
            <w:pPr>
              <w:jc w:val="center"/>
            </w:pPr>
            <w:r>
              <w:t>2015 год – 267</w:t>
            </w:r>
          </w:p>
          <w:p w:rsidR="00E40862" w:rsidRDefault="00E40862" w:rsidP="007075C9">
            <w:pPr>
              <w:jc w:val="center"/>
            </w:pPr>
            <w:r>
              <w:t>2016 год – 277</w:t>
            </w:r>
          </w:p>
        </w:tc>
      </w:tr>
      <w:tr w:rsidR="00E40862" w:rsidTr="007075C9">
        <w:tc>
          <w:tcPr>
            <w:tcW w:w="675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40" w:lineRule="auto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2.</w:t>
            </w:r>
          </w:p>
        </w:tc>
        <w:tc>
          <w:tcPr>
            <w:tcW w:w="6272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302" w:lineRule="exact"/>
              <w:ind w:left="10" w:hanging="10"/>
              <w:rPr>
                <w:rStyle w:val="FontStyle13"/>
              </w:rPr>
            </w:pPr>
            <w:r>
              <w:rPr>
                <w:rStyle w:val="FontStyle13"/>
              </w:rPr>
              <w:t>Общее количество учителей (преподавателей) математики в субъекте Российской Федерации</w:t>
            </w:r>
          </w:p>
        </w:tc>
        <w:tc>
          <w:tcPr>
            <w:tcW w:w="3474" w:type="dxa"/>
            <w:shd w:val="clear" w:color="auto" w:fill="auto"/>
          </w:tcPr>
          <w:p w:rsidR="00E40862" w:rsidRDefault="00E40862" w:rsidP="007075C9">
            <w:pPr>
              <w:jc w:val="center"/>
            </w:pPr>
            <w:r>
              <w:t>748</w:t>
            </w:r>
          </w:p>
        </w:tc>
      </w:tr>
      <w:tr w:rsidR="00E40862" w:rsidTr="007075C9">
        <w:tc>
          <w:tcPr>
            <w:tcW w:w="675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40" w:lineRule="auto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3.</w:t>
            </w:r>
          </w:p>
        </w:tc>
        <w:tc>
          <w:tcPr>
            <w:tcW w:w="6272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98" w:lineRule="exact"/>
              <w:ind w:left="10" w:hanging="10"/>
              <w:rPr>
                <w:rStyle w:val="FontStyle13"/>
              </w:rPr>
            </w:pPr>
            <w:r>
              <w:rPr>
                <w:rStyle w:val="FontStyle13"/>
              </w:rPr>
              <w:t>Доля учителей (преподавателей) математики, прошедших повышение квалификации и переподготовку по вопросам обновления структуры и содержания математического образования</w:t>
            </w:r>
          </w:p>
        </w:tc>
        <w:tc>
          <w:tcPr>
            <w:tcW w:w="3474" w:type="dxa"/>
            <w:shd w:val="clear" w:color="auto" w:fill="auto"/>
          </w:tcPr>
          <w:p w:rsidR="00E40862" w:rsidRDefault="00E40862" w:rsidP="007075C9">
            <w:pPr>
              <w:jc w:val="center"/>
            </w:pPr>
            <w:r>
              <w:t>37,03%</w:t>
            </w:r>
          </w:p>
        </w:tc>
      </w:tr>
      <w:tr w:rsidR="00E40862" w:rsidTr="007075C9">
        <w:tc>
          <w:tcPr>
            <w:tcW w:w="675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40" w:lineRule="auto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4.</w:t>
            </w:r>
          </w:p>
        </w:tc>
        <w:tc>
          <w:tcPr>
            <w:tcW w:w="6272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312" w:lineRule="exact"/>
              <w:ind w:left="5" w:hanging="5"/>
              <w:rPr>
                <w:rStyle w:val="FontStyle13"/>
              </w:rPr>
            </w:pPr>
            <w:r>
              <w:rPr>
                <w:rStyle w:val="FontStyle13"/>
              </w:rPr>
              <w:t>Количество победителей или призёров заключительного этапа всероссийской олимпиады школьников по математике за 2014 - 2016 годы</w:t>
            </w:r>
          </w:p>
        </w:tc>
        <w:tc>
          <w:tcPr>
            <w:tcW w:w="3474" w:type="dxa"/>
            <w:shd w:val="clear" w:color="auto" w:fill="auto"/>
          </w:tcPr>
          <w:p w:rsidR="00E40862" w:rsidRDefault="00E40862" w:rsidP="007075C9">
            <w:pPr>
              <w:jc w:val="center"/>
            </w:pPr>
            <w:r>
              <w:t>0</w:t>
            </w:r>
          </w:p>
        </w:tc>
      </w:tr>
      <w:tr w:rsidR="00E40862" w:rsidTr="007075C9">
        <w:tc>
          <w:tcPr>
            <w:tcW w:w="675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40" w:lineRule="auto"/>
              <w:jc w:val="left"/>
              <w:rPr>
                <w:rStyle w:val="FontStyle13"/>
              </w:rPr>
            </w:pPr>
            <w:r>
              <w:rPr>
                <w:rStyle w:val="FontStyle13"/>
              </w:rPr>
              <w:t>5.</w:t>
            </w:r>
          </w:p>
        </w:tc>
        <w:tc>
          <w:tcPr>
            <w:tcW w:w="6272" w:type="dxa"/>
            <w:shd w:val="clear" w:color="auto" w:fill="auto"/>
          </w:tcPr>
          <w:p w:rsidR="00E40862" w:rsidRDefault="00E40862" w:rsidP="007075C9">
            <w:pPr>
              <w:pStyle w:val="Style5"/>
              <w:widowControl/>
              <w:spacing w:line="298" w:lineRule="exact"/>
              <w:rPr>
                <w:rStyle w:val="FontStyle13"/>
              </w:rPr>
            </w:pPr>
            <w:r>
              <w:rPr>
                <w:rStyle w:val="FontStyle13"/>
              </w:rPr>
              <w:t>Реквизиты нормативных правовых актов субъекта Российской Федерации (проектов, программ) по реализации Концепции</w:t>
            </w:r>
          </w:p>
        </w:tc>
        <w:tc>
          <w:tcPr>
            <w:tcW w:w="3474" w:type="dxa"/>
            <w:shd w:val="clear" w:color="auto" w:fill="auto"/>
          </w:tcPr>
          <w:p w:rsidR="00E40862" w:rsidRDefault="00E40862" w:rsidP="007075C9">
            <w:pPr>
              <w:jc w:val="both"/>
            </w:pPr>
            <w:r>
              <w:t>Приказ Департамента Смоленской области по образованию, науке и делам молодежи от 21.11.2014 № 983 «Об утверждении Плана мероприятий по реализации Концепции математического образования в Смоленской области на 2014-2020 годы»</w:t>
            </w:r>
          </w:p>
        </w:tc>
      </w:tr>
    </w:tbl>
    <w:p w:rsidR="00E40862" w:rsidRDefault="00E40862" w:rsidP="00E40862"/>
    <w:p w:rsidR="00E40862" w:rsidRDefault="00E40862" w:rsidP="00E40862"/>
    <w:p w:rsidR="00E40862" w:rsidRDefault="00E40862" w:rsidP="00E40862">
      <w:pPr>
        <w:pStyle w:val="Style9"/>
        <w:widowControl/>
        <w:spacing w:before="144"/>
        <w:ind w:left="1253" w:right="1258"/>
        <w:rPr>
          <w:rStyle w:val="FontStyle13"/>
        </w:rPr>
      </w:pPr>
    </w:p>
    <w:p w:rsidR="00E40862" w:rsidRDefault="00E40862" w:rsidP="00E40862">
      <w:pPr>
        <w:pStyle w:val="Style9"/>
        <w:widowControl/>
        <w:spacing w:before="144"/>
        <w:ind w:left="1253" w:right="1258"/>
        <w:rPr>
          <w:rStyle w:val="FontStyle13"/>
        </w:rPr>
      </w:pPr>
    </w:p>
    <w:p w:rsidR="00E40862" w:rsidRDefault="00E40862" w:rsidP="00E40862">
      <w:pPr>
        <w:pStyle w:val="Style9"/>
        <w:widowControl/>
        <w:spacing w:before="144"/>
        <w:ind w:left="1253" w:right="1258"/>
        <w:rPr>
          <w:rStyle w:val="FontStyle13"/>
        </w:rPr>
      </w:pPr>
    </w:p>
    <w:p w:rsidR="00D02394" w:rsidRDefault="00D02394">
      <w:bookmarkStart w:id="0" w:name="_GoBack"/>
      <w:bookmarkEnd w:id="0"/>
    </w:p>
    <w:sectPr w:rsidR="00D023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862"/>
    <w:rsid w:val="00D02394"/>
    <w:rsid w:val="00E4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42AF03-DB23-4563-9244-B8AAAD65A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8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E40862"/>
    <w:pPr>
      <w:widowControl w:val="0"/>
      <w:autoSpaceDE w:val="0"/>
      <w:autoSpaceDN w:val="0"/>
      <w:adjustRightInd w:val="0"/>
      <w:spacing w:line="288" w:lineRule="exact"/>
      <w:jc w:val="both"/>
    </w:pPr>
  </w:style>
  <w:style w:type="character" w:customStyle="1" w:styleId="FontStyle13">
    <w:name w:val="Font Style13"/>
    <w:uiPriority w:val="99"/>
    <w:rsid w:val="00E40862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E40862"/>
    <w:pPr>
      <w:widowControl w:val="0"/>
      <w:autoSpaceDE w:val="0"/>
      <w:autoSpaceDN w:val="0"/>
      <w:adjustRightInd w:val="0"/>
      <w:spacing w:line="317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</cp:revision>
  <dcterms:created xsi:type="dcterms:W3CDTF">2016-12-13T12:08:00Z</dcterms:created>
  <dcterms:modified xsi:type="dcterms:W3CDTF">2016-12-13T12:08:00Z</dcterms:modified>
</cp:coreProperties>
</file>