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19 октября 2022 г. N 103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ДОПОЛНИТЕЛЬНЫХ МЕРАХ СОЦИАЛЬНОЙ ПОДДЕРЖКИ СЕМЕЙ УЧАСТНИКОВ</w:t>
      </w:r>
    </w:p>
    <w:p>
      <w:pPr>
        <w:pStyle w:val="2"/>
        <w:jc w:val="center"/>
      </w:pPr>
      <w:r>
        <w:rPr>
          <w:sz w:val="20"/>
        </w:rPr>
        <w:t xml:space="preserve">СПЕЦИАЛЬНОЙ ВОЕННОЙ ОПЕРАЦИИ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24.03.2023 </w:t>
            </w:r>
            <w:hyperlink w:history="0" r:id="rId6" w:tooltip="Указ Губернатора Смоленской области от 24.03.2023 N 34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34</w:t>
              </w:r>
            </w:hyperlink>
            <w:r>
              <w:rPr>
                <w:sz w:val="20"/>
                <w:color w:val="392c69"/>
              </w:rPr>
              <w:t xml:space="preserve">, от 07.04.2023 </w:t>
            </w:r>
            <w:hyperlink w:history="0" r:id="rId7" w:tooltip="Указ Губернатора Смоленской области от 07.04.2023 N 42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42</w:t>
              </w:r>
            </w:hyperlink>
            <w:r>
              <w:rPr>
                <w:sz w:val="20"/>
                <w:color w:val="392c69"/>
              </w:rPr>
              <w:t xml:space="preserve">, от 18.04.2023 </w:t>
            </w:r>
            <w:hyperlink w:history="0" r:id="rId8" w:tooltip="Указ Губернатора Смоленской области от 18.04.2023 N 48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25.05.2023 </w:t>
            </w:r>
            <w:hyperlink w:history="0" r:id="rId9" w:tooltip="Указ Губернатора Смоленской области от 25.05.2023 N 62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, от 25.08.2023 </w:t>
            </w:r>
            <w:hyperlink w:history="0" r:id="rId10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 от 09.07.2024 </w:t>
            </w:r>
            <w:hyperlink w:history="0" r:id="rId11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29.07.2024 </w:t>
            </w:r>
            <w:hyperlink w:history="0" r:id="rId12" w:tooltip="Указ Губернатора Смоленской области от 29.07.2024 N 73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24.01.2025 </w:t>
            </w:r>
            <w:hyperlink w:history="0" r:id="rId13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26.02.2025 </w:t>
            </w:r>
            <w:hyperlink w:history="0" r:id="rId14" w:tooltip="Указ Губернатора Смоленской области от 26.02.2025 N 20 &quot;О внесении изменений в Указ Губернатора Смоленской области от 19.10.2022 N 103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социальной поддержки семей участников специальной военной операции, постановляю: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Смоленской области от 24.03.2023 </w:t>
      </w:r>
      <w:hyperlink w:history="0" r:id="rId15" w:tooltip="Указ Губернатора Смоленской области от 24.03.2023 N 34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34</w:t>
        </w:r>
      </w:hyperlink>
      <w:r>
        <w:rPr>
          <w:sz w:val="20"/>
        </w:rPr>
        <w:t xml:space="preserve">, от 07.04.2023 </w:t>
      </w:r>
      <w:hyperlink w:history="0" r:id="rId16" w:tooltip="Указ Губернатора Смоленской области от 07.04.2023 N 4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42</w:t>
        </w:r>
      </w:hyperlink>
      <w:r>
        <w:rPr>
          <w:sz w:val="20"/>
        </w:rPr>
        <w:t xml:space="preserve">, от 18.04.2023 </w:t>
      </w:r>
      <w:hyperlink w:history="0" r:id="rId17" w:tooltip="Указ Губернатора Смоленской области от 18.04.2023 N 48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48</w:t>
        </w:r>
      </w:hyperlink>
      <w:r>
        <w:rPr>
          <w:sz w:val="20"/>
        </w:rPr>
        <w:t xml:space="preserve">, от 25.05.2023 </w:t>
      </w:r>
      <w:hyperlink w:history="0" r:id="rId18" w:tooltip="Указ Губернатора Смоленской области от 25.05.2023 N 6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62</w:t>
        </w:r>
      </w:hyperlink>
      <w:r>
        <w:rPr>
          <w:sz w:val="20"/>
        </w:rPr>
        <w:t xml:space="preserve">, от 29.07.2024 </w:t>
      </w:r>
      <w:hyperlink w:history="0" r:id="rId19" w:tooltip="Указ Губернатора Смоленской области от 29.07.2024 N 73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73</w:t>
        </w:r>
      </w:hyperlink>
      <w:r>
        <w:rPr>
          <w:sz w:val="20"/>
        </w:rPr>
        <w:t xml:space="preserve">, от 26.02.2025 </w:t>
      </w:r>
      <w:hyperlink w:history="0" r:id="rId20" w:tooltip="Указ Губернатора Смоленской области от 26.02.2025 N 20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w:history="0" r:id="rId21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Росгвардии);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Указ Губернатора Смоленской области от 26.02.2025 N 20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26.02.2025 N 20)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Предоставление организациями социального обслуживания граждан членам семьи из числа граждан пожилого возраста и инвалидов, признанных в установленном порядке нуждающимися в социальном обслуживании граждан (независимо от состава семьи и без учета уровня доходов семьи), социальных услуг в форме социального обслуживания граждан на дому.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Направление в первоочередном порядке в организации социального обслуживания граждан членов семьи, признанных в установленном порядке нуждающимися в социальном обслуживании граждан в стационарной форме (независимо от состава семьи).</w:t>
      </w:r>
    </w:p>
    <w:bookmarkStart w:id="20" w:name="P20"/>
    <w:bookmarkEnd w:id="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Обеспечение бесплатным одноразовым горячим питанием учащихся 5 - 11-х классов областных государственных общеобразовательных организаций, муниципальных общеобразовательных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24.01.2025 N 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Утратил силу. - </w:t>
      </w:r>
      <w:hyperlink w:history="0" r:id="rId24" w:tooltip="Указ Губернатора Смоленской области от 29.07.2024 N 73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Губернатора Смоленской области от 29.07.2024 N 73.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Содействие семье в оформлении социальных и иных выплат, мер социальной поддержки, на получение которых имеет право семья.</w:t>
      </w:r>
    </w:p>
    <w:bookmarkStart w:id="24" w:name="P24"/>
    <w:bookmarkEnd w:id="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Оказание материальной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безработным гражданам в период участия в общественных работах;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безработным гражданам, испытывающим трудности в поиске работы, в период их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безработным гражданам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в период их временного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несовершеннолетним гражданам в возрасте от 14 до 18 лет в период их временного трудоустройства в свободное от учебы время.</w:t>
      </w:r>
    </w:p>
    <w:p>
      <w:pPr>
        <w:pStyle w:val="0"/>
        <w:jc w:val="both"/>
      </w:pPr>
      <w:r>
        <w:rPr>
          <w:sz w:val="20"/>
        </w:rPr>
        <w:t xml:space="preserve">(пп. 1.6 в ред. </w:t>
      </w:r>
      <w:hyperlink w:history="0" r:id="rId25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09.07.2024 N 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1.7 - 1.8. Утратили силу. - </w:t>
      </w:r>
      <w:hyperlink w:history="0" r:id="rId26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Губернатора Смоленской области от 09.07.2024 N 65.</w:t>
      </w:r>
    </w:p>
    <w:bookmarkStart w:id="31" w:name="P31"/>
    <w:bookmarkEnd w:id="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Организация профессионального обучения и дополнительного профессионального образования членов семьи.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Предоставление внеочередного права на получение бесплатных путевок в областное государственное бюджетное учреждение здравоохранения "Смоленский детский санаторий "Мать и дитя" детям в возрасте от 2 до 16 лет.</w:t>
      </w:r>
    </w:p>
    <w:bookmarkStart w:id="33" w:name="P33"/>
    <w:bookmarkEnd w:id="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Оказание психологической помощи семье.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Консультирование семьи по юридическим вопросам.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Назначение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бюджета.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Направление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Освобождение от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Предоставление преимущественного права на перевод из одной областной государственной или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областную государственную или муниципальную образовательную организацию, осуществляющую образовательную деятельность по образовательным программам соответствующего уровня.</w:t>
      </w:r>
    </w:p>
    <w:p>
      <w:pPr>
        <w:pStyle w:val="0"/>
        <w:jc w:val="both"/>
      </w:pPr>
      <w:r>
        <w:rPr>
          <w:sz w:val="20"/>
        </w:rPr>
        <w:t xml:space="preserve">(п. 1.16 введен </w:t>
      </w:r>
      <w:hyperlink w:history="0" r:id="rId27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25.08.2023 N 92)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1.17. Обеспечение зачисления в первоочередном порядке в группы продленного дня детей, обучающихся в областных государственных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>
      <w:pPr>
        <w:pStyle w:val="0"/>
        <w:jc w:val="both"/>
      </w:pPr>
      <w:r>
        <w:rPr>
          <w:sz w:val="20"/>
        </w:rPr>
        <w:t xml:space="preserve">(п. 1.17 введен </w:t>
      </w:r>
      <w:hyperlink w:history="0" r:id="rId28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25.08.2023 N 92)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1.18. Освобождение от платы за предоставление социальных услуг в смоленском областном государственном бюджетном учреждении "Многопрофильный центр комплексной реабилитации и абилитации "Вишенки", взимаемой с родителей (законных представителей)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граждан.</w:t>
      </w:r>
    </w:p>
    <w:p>
      <w:pPr>
        <w:pStyle w:val="0"/>
        <w:jc w:val="both"/>
      </w:pPr>
      <w:r>
        <w:rPr>
          <w:sz w:val="20"/>
        </w:rPr>
        <w:t xml:space="preserve">(п. 1.18 введен </w:t>
      </w:r>
      <w:hyperlink w:history="0" r:id="rId29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25.08.2023 N 92; в ред. </w:t>
      </w:r>
      <w:hyperlink w:history="0" r:id="rId30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09.07.2024 N 65)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1.19.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а также физкультурно-оздоровительных услуг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</w:t>
      </w:r>
    </w:p>
    <w:p>
      <w:pPr>
        <w:pStyle w:val="0"/>
        <w:jc w:val="both"/>
      </w:pPr>
      <w:r>
        <w:rPr>
          <w:sz w:val="20"/>
        </w:rPr>
        <w:t xml:space="preserve">(пп. 1.19 введен </w:t>
      </w:r>
      <w:hyperlink w:history="0" r:id="rId31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5)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1.20.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организациями, а также физкультурно-оздоровительных услуг физкультурно-спортивными организациями, подведомственными Министерству спорта Смоленской области.</w:t>
      </w:r>
    </w:p>
    <w:p>
      <w:pPr>
        <w:pStyle w:val="0"/>
        <w:jc w:val="both"/>
      </w:pPr>
      <w:r>
        <w:rPr>
          <w:sz w:val="20"/>
        </w:rPr>
        <w:t xml:space="preserve">(пп. 1.20 введен </w:t>
      </w:r>
      <w:hyperlink w:history="0" r:id="rId32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1.21. Обеспечение детей, обучающихся по дополнительным образовательным программам спортивной подготовки в областных государственных образовательных организациях, а также детей, которым оказываются физкультурно-оздоровительные услуги физкультурно-спортивными организациями, подведомственными Министерству спорта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Министерства спорта Смоленской области.</w:t>
      </w:r>
    </w:p>
    <w:p>
      <w:pPr>
        <w:pStyle w:val="0"/>
        <w:jc w:val="both"/>
      </w:pPr>
      <w:r>
        <w:rPr>
          <w:sz w:val="20"/>
        </w:rPr>
        <w:t xml:space="preserve">(пп. 1.21 введен </w:t>
      </w:r>
      <w:hyperlink w:history="0" r:id="rId33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1.22. Обеспечение обучающихся областных государственных профессиональных образовательных организаций, получающих образование по очной форме обучения по образовательным программам среднего профессионального образования, бесплатным одноразовым горячим питанием, в том числе включая возможность замены бесплатного одноразового горячего питания денежной компенсацией.</w:t>
      </w:r>
    </w:p>
    <w:p>
      <w:pPr>
        <w:pStyle w:val="0"/>
        <w:jc w:val="both"/>
      </w:pPr>
      <w:r>
        <w:rPr>
          <w:sz w:val="20"/>
        </w:rPr>
        <w:t xml:space="preserve">(пп. 1.22 введен </w:t>
      </w:r>
      <w:hyperlink w:history="0" r:id="rId34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5)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1.23. Освобождение от платы, взимаемой с родителей (законных представителей), за осуществление присмотра и ухода за детьми в группах продленного дня в областных государственных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>
      <w:pPr>
        <w:pStyle w:val="0"/>
        <w:jc w:val="both"/>
      </w:pPr>
      <w:r>
        <w:rPr>
          <w:sz w:val="20"/>
        </w:rPr>
        <w:t xml:space="preserve">(пп. 1.23 введен </w:t>
      </w:r>
      <w:hyperlink w:history="0" r:id="rId35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1.24. Предоставление бесплатного посещения мероприятий, проводимых (организованных) областными государственными учреждениями культуры и искусства, при предъявлении документа, подтверждающего принадлежность к семье участника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1.24 введен </w:t>
      </w:r>
      <w:hyperlink w:history="0" r:id="rId36" w:tooltip="Указ Губернатора Смоленской области от 26.02.2025 N 20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26.02.2025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37" w:tooltip="Указ Губернатора Смоленской области от 29.07.2024 N 73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Губернатора Смоленской области от 29.07.2024 N 73.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социального развития Смоленской области (Е.А. Романова) организовать и обеспечить реализацию дополнительных мер социальной поддержки, предусмотренных </w:t>
      </w:r>
      <w:hyperlink w:history="0" w:anchor="P18" w:tooltip="1.1. Предоставление организациями социального обслуживания граждан членам семьи из числа граждан пожилого возраста и инвалидов, признанных в установленном порядке нуждающимися в социальном обслуживании граждан (независимо от состава семьи и без учета уровня доходов семьи), социальных услуг в форме социального обслуживания граждан на дому.">
        <w:r>
          <w:rPr>
            <w:sz w:val="20"/>
            <w:color w:val="0000ff"/>
          </w:rPr>
          <w:t xml:space="preserve">подпунктами 1.1</w:t>
        </w:r>
      </w:hyperlink>
      <w:r>
        <w:rPr>
          <w:sz w:val="20"/>
        </w:rPr>
        <w:t xml:space="preserve"> - </w:t>
      </w:r>
      <w:hyperlink w:history="0" w:anchor="P20" w:tooltip="1.3. Обеспечение бесплатным одноразовым горячим питанием учащихся 5 - 11-х классов областных государственных общеобразовательных организаций, муниципальных общеобразовательных организаций.">
        <w:r>
          <w:rPr>
            <w:sz w:val="20"/>
            <w:color w:val="0000ff"/>
          </w:rPr>
          <w:t xml:space="preserve">1.3</w:t>
        </w:r>
      </w:hyperlink>
      <w:r>
        <w:rPr>
          <w:sz w:val="20"/>
        </w:rPr>
        <w:t xml:space="preserve">, </w:t>
      </w:r>
      <w:hyperlink w:history="0" w:anchor="P23" w:tooltip="1.5. Содействие семье в оформлении социальных и иных выплат, мер социальной поддержки, на получение которых имеет право семья.">
        <w:r>
          <w:rPr>
            <w:sz w:val="20"/>
            <w:color w:val="0000ff"/>
          </w:rPr>
          <w:t xml:space="preserve">1.5</w:t>
        </w:r>
      </w:hyperlink>
      <w:r>
        <w:rPr>
          <w:sz w:val="20"/>
        </w:rPr>
        <w:t xml:space="preserve">, </w:t>
      </w:r>
      <w:hyperlink w:history="0" w:anchor="P42" w:tooltip="1.18. Освобождение от платы за предоставление социальных услуг в смоленском областном государственном бюджетном учреждении &quot;Многопрофильный центр комплексной реабилитации и абилитации &quot;Вишенки&quot;, взимаемой с родителей (законных представителей) ребенка-инвалида (инвалида молодого возраста от 18 до 35 лет), нуждающегося в постоянном постороннем уходе и являющегося получателем социальных услуг в стационарной форме социального обслуживания граждан.">
        <w:r>
          <w:rPr>
            <w:sz w:val="20"/>
            <w:color w:val="0000ff"/>
          </w:rPr>
          <w:t xml:space="preserve">1.18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Смоленской области от 25.08.2023 </w:t>
      </w:r>
      <w:hyperlink w:history="0" r:id="rId38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09.07.2024 </w:t>
      </w:r>
      <w:hyperlink w:history="0" r:id="rId39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29.07.2024 </w:t>
      </w:r>
      <w:hyperlink w:history="0" r:id="rId40" w:tooltip="Указ Губернатора Смоленской области от 29.07.2024 N 73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73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труда и занятости населения Смоленской области (Р.А. Романенков) в пределах своей компетенции организовать и обеспечить реализацию дополнительных мер социальной поддержки, предусмотренных </w:t>
      </w:r>
      <w:hyperlink w:history="0" w:anchor="P24" w:tooltip="1.6. Оказание материальной поддержки:">
        <w:r>
          <w:rPr>
            <w:sz w:val="20"/>
            <w:color w:val="0000ff"/>
          </w:rPr>
          <w:t xml:space="preserve">подпунктами 1.6</w:t>
        </w:r>
      </w:hyperlink>
      <w:r>
        <w:rPr>
          <w:sz w:val="20"/>
        </w:rPr>
        <w:t xml:space="preserve">, </w:t>
      </w:r>
      <w:hyperlink w:history="0" w:anchor="P31" w:tooltip="1.9. Организация профессионального обучения и дополнительного профессионального образования членов семьи.">
        <w:r>
          <w:rPr>
            <w:sz w:val="20"/>
            <w:color w:val="0000ff"/>
          </w:rPr>
          <w:t xml:space="preserve">1.9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1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09.07.2024 N 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образования и науки Смоленской области (Д.С. Хнычева) в пределах своей компетенции организовать и обеспечить реализацию дополнительных мер социальной поддержки, предусмотренных </w:t>
      </w:r>
      <w:hyperlink w:history="0" w:anchor="P31" w:tooltip="1.9. Организация профессионального обучения и дополнительного профессионального образования членов семьи.">
        <w:r>
          <w:rPr>
            <w:sz w:val="20"/>
            <w:color w:val="0000ff"/>
          </w:rPr>
          <w:t xml:space="preserve">подпунктами 1.9</w:t>
        </w:r>
      </w:hyperlink>
      <w:r>
        <w:rPr>
          <w:sz w:val="20"/>
        </w:rPr>
        <w:t xml:space="preserve">, </w:t>
      </w:r>
      <w:hyperlink w:history="0" w:anchor="P33" w:tooltip="1.11. Оказание психологической помощи семье.">
        <w:r>
          <w:rPr>
            <w:sz w:val="20"/>
            <w:color w:val="0000ff"/>
          </w:rPr>
          <w:t xml:space="preserve">1.11</w:t>
        </w:r>
      </w:hyperlink>
      <w:r>
        <w:rPr>
          <w:sz w:val="20"/>
        </w:rPr>
        <w:t xml:space="preserve">, </w:t>
      </w:r>
      <w:hyperlink w:history="0" w:anchor="P35" w:tooltip="1.13. Назначение государственной социальной стипендии студентам, обучающимся по очной форме обучения в профессиональных образовательных организациях и образовательных организациях высшего образования за счет бюджетных ассигнований областного бюджета.">
        <w:r>
          <w:rPr>
            <w:sz w:val="20"/>
            <w:color w:val="0000ff"/>
          </w:rPr>
          <w:t xml:space="preserve">1.13</w:t>
        </w:r>
      </w:hyperlink>
      <w:r>
        <w:rPr>
          <w:sz w:val="20"/>
        </w:rPr>
        <w:t xml:space="preserve"> - </w:t>
      </w:r>
      <w:hyperlink w:history="0" w:anchor="P40" w:tooltip="1.17. Обеспечение зачисления в первоочередном порядке в группы продленного дня детей, обучающихся в областных государствен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">
        <w:r>
          <w:rPr>
            <w:sz w:val="20"/>
            <w:color w:val="0000ff"/>
          </w:rPr>
          <w:t xml:space="preserve">1.17</w:t>
        </w:r>
      </w:hyperlink>
      <w:r>
        <w:rPr>
          <w:sz w:val="20"/>
        </w:rPr>
        <w:t xml:space="preserve">, </w:t>
      </w:r>
      <w:hyperlink w:history="0" w:anchor="P44" w:tooltip="1.19.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а также физкультурно-оздоровительных услуг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">
        <w:r>
          <w:rPr>
            <w:sz w:val="20"/>
            <w:color w:val="0000ff"/>
          </w:rPr>
          <w:t xml:space="preserve">1.19</w:t>
        </w:r>
      </w:hyperlink>
      <w:r>
        <w:rPr>
          <w:sz w:val="20"/>
        </w:rPr>
        <w:t xml:space="preserve">, </w:t>
      </w:r>
      <w:hyperlink w:history="0" w:anchor="P46" w:tooltip="1.20.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, а также физкультурно-оздоровительных услуг физкультурно-спортивными организациями, подведомственными Министерству спорта Смоленской области.">
        <w:r>
          <w:rPr>
            <w:sz w:val="20"/>
            <w:color w:val="0000ff"/>
          </w:rPr>
          <w:t xml:space="preserve">1.20</w:t>
        </w:r>
      </w:hyperlink>
      <w:r>
        <w:rPr>
          <w:sz w:val="20"/>
        </w:rPr>
        <w:t xml:space="preserve">, </w:t>
      </w:r>
      <w:hyperlink w:history="0" w:anchor="P50" w:tooltip="1.22. Обеспечение обучающихся областных государственных профессиональных образовательных организаций, получающих образование по очной форме обучения по образовательным программам среднего профессионального образования, бесплатным одноразовым горячим питанием, в том числе включая возможность замены бесплатного одноразового горячего питания денежной компенсацией.">
        <w:r>
          <w:rPr>
            <w:sz w:val="20"/>
            <w:color w:val="0000ff"/>
          </w:rPr>
          <w:t xml:space="preserve">1.22</w:t>
        </w:r>
      </w:hyperlink>
      <w:r>
        <w:rPr>
          <w:sz w:val="20"/>
        </w:rPr>
        <w:t xml:space="preserve">, </w:t>
      </w:r>
      <w:hyperlink w:history="0" w:anchor="P52" w:tooltip="1.23. Освобождение от платы, взимаемой с родителей (законных представителей), за осуществление присмотра и ухода за детьми в группах продленного дня в областных государственных образовательных организациях, реализующих образовательные программы начального общего, основного общего и среднего общего образования.">
        <w:r>
          <w:rPr>
            <w:sz w:val="20"/>
            <w:color w:val="0000ff"/>
          </w:rPr>
          <w:t xml:space="preserve">1.23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Смоленской области от 25.08.2023 </w:t>
      </w:r>
      <w:hyperlink w:history="0" r:id="rId42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09.07.2024 </w:t>
      </w:r>
      <w:hyperlink w:history="0" r:id="rId43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24.01.2025 </w:t>
      </w:r>
      <w:hyperlink w:history="0" r:id="rId44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Министерству здравоохранения Смоленской области (В.Н. Макарова) в пределах своей компетенции организовать и обеспечить реализацию дополнительных мер социальной поддержки, предусмотренных </w:t>
      </w:r>
      <w:hyperlink w:history="0" w:anchor="P32" w:tooltip="1.10. Предоставление внеочередного права на получение бесплатных путевок в областное государственное бюджетное учреждение здравоохранения &quot;Смоленский детский санаторий &quot;Мать и дитя&quot; детям в возрасте от 2 до 16 лет.">
        <w:r>
          <w:rPr>
            <w:sz w:val="20"/>
            <w:color w:val="0000ff"/>
          </w:rPr>
          <w:t xml:space="preserve">подпунктами 1.10</w:t>
        </w:r>
      </w:hyperlink>
      <w:r>
        <w:rPr>
          <w:sz w:val="20"/>
        </w:rPr>
        <w:t xml:space="preserve">, </w:t>
      </w:r>
      <w:hyperlink w:history="0" w:anchor="P33" w:tooltip="1.11. Оказание психологической помощи семье.">
        <w:r>
          <w:rPr>
            <w:sz w:val="20"/>
            <w:color w:val="0000ff"/>
          </w:rPr>
          <w:t xml:space="preserve">1.11</w:t>
        </w:r>
      </w:hyperlink>
      <w:r>
        <w:rPr>
          <w:sz w:val="20"/>
        </w:rPr>
        <w:t xml:space="preserve">, </w:t>
      </w:r>
      <w:hyperlink w:history="0" w:anchor="P50" w:tooltip="1.22. Обеспечение обучающихся областных государственных профессиональных образовательных организаций, получающих образование по очной форме обучения по образовательным программам среднего профессионального образования, бесплатным одноразовым горячим питанием, в том числе включая возможность замены бесплатного одноразового горячего питания денежной компенсацией.">
        <w:r>
          <w:rPr>
            <w:sz w:val="20"/>
            <w:color w:val="0000ff"/>
          </w:rPr>
          <w:t xml:space="preserve">1.22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Смоленской области от 09.07.2024 </w:t>
      </w:r>
      <w:hyperlink w:history="0" r:id="rId45" w:tooltip="Указ Губернатора Смоленской области от 09.07.2024 N 6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65</w:t>
        </w:r>
      </w:hyperlink>
      <w:r>
        <w:rPr>
          <w:sz w:val="20"/>
        </w:rPr>
        <w:t xml:space="preserve">, от 24.01.2025 </w:t>
      </w:r>
      <w:hyperlink w:history="0" r:id="rId46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Министерству спорта Смоленской области (В.В. Кирюшкин) в пределах своей компетенции организовать и обеспечить реализацию дополнительных мер социальной поддержки, предусмотренных </w:t>
      </w:r>
      <w:hyperlink w:history="0" w:anchor="P44" w:tooltip="1.19.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а также физкультурно-оздоровительных услуг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">
        <w:r>
          <w:rPr>
            <w:sz w:val="20"/>
            <w:color w:val="0000ff"/>
          </w:rPr>
          <w:t xml:space="preserve">подпунктами 1.19</w:t>
        </w:r>
      </w:hyperlink>
      <w:r>
        <w:rPr>
          <w:sz w:val="20"/>
        </w:rPr>
        <w:t xml:space="preserve"> </w:t>
      </w:r>
      <w:hyperlink w:history="0" w:anchor="P48" w:tooltip="1.21. Обеспечение детей, обучающихся по дополнительным образовательным программам спортивной подготовки в областных государственных образовательных организациях, а также детей, которым оказываются физкультурно-оздоровительные услуги физкультурно-спортивными организациями, подведомственными Министерству спорта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Министерства спорта См...">
        <w:r>
          <w:rPr>
            <w:sz w:val="20"/>
            <w:color w:val="0000ff"/>
          </w:rPr>
          <w:t xml:space="preserve">- 1.21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47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Министерству культуры и туризма Смоленской области (М.Ю. Ивушин) в пределах своей компетенции организовать и обеспечить реализацию дополнительных мер социальной поддержки, предусмотренных </w:t>
      </w:r>
      <w:hyperlink w:history="0" w:anchor="P44" w:tooltip="1.19.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а также физкультурно-оздоровительных услуг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">
        <w:r>
          <w:rPr>
            <w:sz w:val="20"/>
            <w:color w:val="0000ff"/>
          </w:rPr>
          <w:t xml:space="preserve">подпунктами 1.19</w:t>
        </w:r>
      </w:hyperlink>
      <w:r>
        <w:rPr>
          <w:sz w:val="20"/>
        </w:rPr>
        <w:t xml:space="preserve">, </w:t>
      </w:r>
      <w:hyperlink w:history="0" w:anchor="P46" w:tooltip="1.20.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, а также физкультурно-оздоровительных услуг физкультурно-спортивными организациями, подведомственными Министерству спорта Смоленской области.">
        <w:r>
          <w:rPr>
            <w:sz w:val="20"/>
            <w:color w:val="0000ff"/>
          </w:rPr>
          <w:t xml:space="preserve">1.20</w:t>
        </w:r>
      </w:hyperlink>
      <w:r>
        <w:rPr>
          <w:sz w:val="20"/>
        </w:rPr>
        <w:t xml:space="preserve">, </w:t>
      </w:r>
      <w:hyperlink w:history="0" w:anchor="P50" w:tooltip="1.22. Обеспечение обучающихся областных государственных профессиональных образовательных организаций, получающих образование по очной форме обучения по образовательным программам среднего профессионального образования, бесплатным одноразовым горячим питанием, в том числе включая возможность замены бесплатного одноразового горячего питания денежной компенсацией.">
        <w:r>
          <w:rPr>
            <w:sz w:val="20"/>
            <w:color w:val="0000ff"/>
          </w:rPr>
          <w:t xml:space="preserve">1.22</w:t>
        </w:r>
      </w:hyperlink>
      <w:r>
        <w:rPr>
          <w:sz w:val="20"/>
        </w:rPr>
        <w:t xml:space="preserve"> и </w:t>
      </w:r>
      <w:hyperlink w:history="0" w:anchor="P54" w:tooltip="1.24. Предоставление бесплатного посещения мероприятий, проводимых (организованных) областными государственными учреждениями культуры и искусства, при предъявлении документа, подтверждающего принадлежность к семье участника специальной военной операции.">
        <w:r>
          <w:rPr>
            <w:sz w:val="20"/>
            <w:color w:val="0000ff"/>
          </w:rPr>
          <w:t xml:space="preserve">1.24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(п. 6.2 введен </w:t>
      </w:r>
      <w:hyperlink w:history="0" r:id="rId48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5; в ред. </w:t>
      </w:r>
      <w:hyperlink w:history="0" r:id="rId49" w:tooltip="Указ Губернатора Смоленской области от 26.02.2025 N 20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26.02.2025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Главному управлению Смоленской области по делам молодежи и гражданско-патриотическому воспитанию (Е.А. Поселова) организовать и обеспечить реализацию дополнительной меры социальной поддержки, предусмотренной </w:t>
      </w:r>
      <w:hyperlink w:history="0" w:anchor="P34" w:tooltip="1.12. Консультирование семьи по юридическим вопросам.">
        <w:r>
          <w:rPr>
            <w:sz w:val="20"/>
            <w:color w:val="0000ff"/>
          </w:rPr>
          <w:t xml:space="preserve">подпунктом 1.12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25.08.2023 N 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Рекомендовать руководителям исполнительно-распорядительных органов муниципальных округов Смоленской области и городских округов Смоленской области в пределах своей компетенции организовать и обеспечить реализацию дополнительных мер социальной поддержки, указанных в </w:t>
      </w:r>
      <w:hyperlink w:history="0" w:anchor="P36" w:tooltip="1.14. Направление во внеочередном порядке детей, достигших возраста полутора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.">
        <w:r>
          <w:rPr>
            <w:sz w:val="20"/>
            <w:color w:val="0000ff"/>
          </w:rPr>
          <w:t xml:space="preserve">подпунктах 1.14</w:t>
        </w:r>
      </w:hyperlink>
      <w:r>
        <w:rPr>
          <w:sz w:val="20"/>
        </w:rPr>
        <w:t xml:space="preserve"> - </w:t>
      </w:r>
      <w:hyperlink w:history="0" w:anchor="P40" w:tooltip="1.17. Обеспечение зачисления в первоочередном порядке в группы продленного дня детей, обучающихся в областных государствен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">
        <w:r>
          <w:rPr>
            <w:sz w:val="20"/>
            <w:color w:val="0000ff"/>
          </w:rPr>
          <w:t xml:space="preserve">1.17</w:t>
        </w:r>
      </w:hyperlink>
      <w:r>
        <w:rPr>
          <w:sz w:val="20"/>
        </w:rPr>
        <w:t xml:space="preserve">, </w:t>
      </w:r>
      <w:hyperlink w:history="0" w:anchor="P44" w:tooltip="1.19. Оказание в первоочередном порядке детям образовательных услуг по дополнительным общеобразовательным программам областными государственными образовательными организациями, муниципальными образовательными организациями, находящимися на территории Смоленской области, а также физкультурно-оздоровительных услуг физкультурно-спортивными организациями, подведомственными Министерству спорта Смоленской области или органам местного самоуправления муниципальных образований Смоленской области.">
        <w:r>
          <w:rPr>
            <w:sz w:val="20"/>
            <w:color w:val="0000ff"/>
          </w:rPr>
          <w:t xml:space="preserve">1.19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Смоленской области от 25.08.2023 </w:t>
      </w:r>
      <w:hyperlink w:history="0" r:id="rId51" w:tooltip="Указ Губернатора Смоленской области от 25.08.2023 N 92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24.01.2025 </w:t>
      </w:r>
      <w:hyperlink w:history="0" r:id="rId52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Рекомендовать руководителям исполнительно-распорядительных органов муниципальных округов Смоленской области и городских округов Смоленской области в пределах своей компетенции установить дополнительные меры социальной поддержки, аналогичные дополнительным мерам социальной поддержки, указанным в </w:t>
      </w:r>
      <w:hyperlink w:history="0" w:anchor="P46" w:tooltip="1.20. Освобождение от платы за оказание детям образовательных услуг по дополнительным общеобразовательным программам областными государственными образовательными организациями, а также физкультурно-оздоровительных услуг физкультурно-спортивными организациями, подведомственными Министерству спорта Смоленской области.">
        <w:r>
          <w:rPr>
            <w:sz w:val="20"/>
            <w:color w:val="0000ff"/>
          </w:rPr>
          <w:t xml:space="preserve">подпунктах 1.20</w:t>
        </w:r>
      </w:hyperlink>
      <w:r>
        <w:rPr>
          <w:sz w:val="20"/>
        </w:rPr>
        <w:t xml:space="preserve">, </w:t>
      </w:r>
      <w:hyperlink w:history="0" w:anchor="P48" w:tooltip="1.21. Обеспечение детей, обучающихся по дополнительным образовательным программам спортивной подготовки в областных государственных образовательных организациях, а также детей, которым оказываются физкультурно-оздоровительные услуги физкультурно-спортивными организациями, подведомственными Министерству спорта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Министерства спорта См...">
        <w:r>
          <w:rPr>
            <w:sz w:val="20"/>
            <w:color w:val="0000ff"/>
          </w:rPr>
          <w:t xml:space="preserve">1.21</w:t>
        </w:r>
      </w:hyperlink>
      <w:r>
        <w:rPr>
          <w:sz w:val="20"/>
        </w:rPr>
        <w:t xml:space="preserve">, </w:t>
      </w:r>
      <w:hyperlink w:history="0" w:anchor="P52" w:tooltip="1.23. Освобождение от платы, взимаемой с родителей (законных представителей), за осуществление присмотра и ухода за детьми в группах продленного дня в областных государственных образовательных организациях, реализующих образовательные программы начального общего, основного общего и среднего общего образования.">
        <w:r>
          <w:rPr>
            <w:sz w:val="20"/>
            <w:color w:val="0000ff"/>
          </w:rPr>
          <w:t xml:space="preserve">1.23</w:t>
        </w:r>
      </w:hyperlink>
      <w:r>
        <w:rPr>
          <w:sz w:val="20"/>
        </w:rPr>
        <w:t xml:space="preserve"> и </w:t>
      </w:r>
      <w:hyperlink w:history="0" w:anchor="P54" w:tooltip="1.24. Предоставление бесплатного посещения мероприятий, проводимых (организованных) областными государственными учреждениями культуры и искусства, при предъявлении документа, подтверждающего принадлежность к семье участника специальной военной операции.">
        <w:r>
          <w:rPr>
            <w:sz w:val="20"/>
            <w:color w:val="0000ff"/>
          </w:rPr>
          <w:t xml:space="preserve">1.24 пункта 1</w:t>
        </w:r>
      </w:hyperlink>
      <w:r>
        <w:rPr>
          <w:sz w:val="20"/>
        </w:rPr>
        <w:t xml:space="preserve"> настоящего Указа, и обеспечить их реализацию.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53" w:tooltip="Указ Губернатора Смоленской области от 24.01.2025 N 5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Смоленской области от 24.01.2025 N 5; в ред. </w:t>
      </w:r>
      <w:hyperlink w:history="0" r:id="rId54" w:tooltip="Указ Губернатора Смоленской области от 26.02.2025 N 20 &quot;О внесении изменений в Указ Губернатора Смоленской области от 19.10.2022 N 10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Смоленской области от 26.02.2025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Контроль за выполнением настоящего указа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19.10.2022 N 103</w:t>
            <w:br/>
            <w:t>(ред. от 26.02.2025)</w:t>
            <w:br/>
            <w:t>"О дополнительных мерах социальной поддержк...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Губернатора Смоленской области от 19.10.2022 N 103 (ред. от 26.02.2025) "О дополнительных мерах социальной поддержк...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134028&amp;dst=100005" TargetMode = "External"/>
	<Relationship Id="rId7" Type="http://schemas.openxmlformats.org/officeDocument/2006/relationships/hyperlink" Target="https://login.consultant.ru/link/?req=doc&amp;base=RLAW376&amp;n=134350&amp;dst=100005" TargetMode = "External"/>
	<Relationship Id="rId8" Type="http://schemas.openxmlformats.org/officeDocument/2006/relationships/hyperlink" Target="https://login.consultant.ru/link/?req=doc&amp;base=RLAW376&amp;n=134608&amp;dst=100005" TargetMode = "External"/>
	<Relationship Id="rId9" Type="http://schemas.openxmlformats.org/officeDocument/2006/relationships/hyperlink" Target="https://login.consultant.ru/link/?req=doc&amp;base=RLAW376&amp;n=135508&amp;dst=100005" TargetMode = "External"/>
	<Relationship Id="rId10" Type="http://schemas.openxmlformats.org/officeDocument/2006/relationships/hyperlink" Target="https://login.consultant.ru/link/?req=doc&amp;base=RLAW376&amp;n=137944&amp;dst=100005" TargetMode = "External"/>
	<Relationship Id="rId11" Type="http://schemas.openxmlformats.org/officeDocument/2006/relationships/hyperlink" Target="https://login.consultant.ru/link/?req=doc&amp;base=RLAW376&amp;n=146090&amp;dst=100005" TargetMode = "External"/>
	<Relationship Id="rId12" Type="http://schemas.openxmlformats.org/officeDocument/2006/relationships/hyperlink" Target="https://login.consultant.ru/link/?req=doc&amp;base=RLAW376&amp;n=146625&amp;dst=100005" TargetMode = "External"/>
	<Relationship Id="rId13" Type="http://schemas.openxmlformats.org/officeDocument/2006/relationships/hyperlink" Target="https://login.consultant.ru/link/?req=doc&amp;base=RLAW376&amp;n=151529&amp;dst=100005" TargetMode = "External"/>
	<Relationship Id="rId14" Type="http://schemas.openxmlformats.org/officeDocument/2006/relationships/hyperlink" Target="https://login.consultant.ru/link/?req=doc&amp;base=RLAW376&amp;n=152453&amp;dst=100005" TargetMode = "External"/>
	<Relationship Id="rId15" Type="http://schemas.openxmlformats.org/officeDocument/2006/relationships/hyperlink" Target="https://login.consultant.ru/link/?req=doc&amp;base=RLAW376&amp;n=134028&amp;dst=100007" TargetMode = "External"/>
	<Relationship Id="rId16" Type="http://schemas.openxmlformats.org/officeDocument/2006/relationships/hyperlink" Target="https://login.consultant.ru/link/?req=doc&amp;base=RLAW376&amp;n=134350&amp;dst=100007" TargetMode = "External"/>
	<Relationship Id="rId17" Type="http://schemas.openxmlformats.org/officeDocument/2006/relationships/hyperlink" Target="https://login.consultant.ru/link/?req=doc&amp;base=RLAW376&amp;n=134608&amp;dst=100007" TargetMode = "External"/>
	<Relationship Id="rId18" Type="http://schemas.openxmlformats.org/officeDocument/2006/relationships/hyperlink" Target="https://login.consultant.ru/link/?req=doc&amp;base=RLAW376&amp;n=135508&amp;dst=100007" TargetMode = "External"/>
	<Relationship Id="rId19" Type="http://schemas.openxmlformats.org/officeDocument/2006/relationships/hyperlink" Target="https://login.consultant.ru/link/?req=doc&amp;base=RLAW376&amp;n=146625&amp;dst=100007" TargetMode = "External"/>
	<Relationship Id="rId20" Type="http://schemas.openxmlformats.org/officeDocument/2006/relationships/hyperlink" Target="https://login.consultant.ru/link/?req=doc&amp;base=RLAW376&amp;n=152453&amp;dst=100008" TargetMode = "External"/>
	<Relationship Id="rId21" Type="http://schemas.openxmlformats.org/officeDocument/2006/relationships/hyperlink" Target="https://login.consultant.ru/link/?req=doc&amp;base=RZR&amp;n=426999" TargetMode = "External"/>
	<Relationship Id="rId22" Type="http://schemas.openxmlformats.org/officeDocument/2006/relationships/hyperlink" Target="https://login.consultant.ru/link/?req=doc&amp;base=RLAW376&amp;n=152453&amp;dst=100010" TargetMode = "External"/>
	<Relationship Id="rId23" Type="http://schemas.openxmlformats.org/officeDocument/2006/relationships/hyperlink" Target="https://login.consultant.ru/link/?req=doc&amp;base=RLAW376&amp;n=151529&amp;dst=100007" TargetMode = "External"/>
	<Relationship Id="rId24" Type="http://schemas.openxmlformats.org/officeDocument/2006/relationships/hyperlink" Target="https://login.consultant.ru/link/?req=doc&amp;base=RLAW376&amp;n=146625&amp;dst=100010" TargetMode = "External"/>
	<Relationship Id="rId25" Type="http://schemas.openxmlformats.org/officeDocument/2006/relationships/hyperlink" Target="https://login.consultant.ru/link/?req=doc&amp;base=RLAW376&amp;n=146090&amp;dst=100007" TargetMode = "External"/>
	<Relationship Id="rId26" Type="http://schemas.openxmlformats.org/officeDocument/2006/relationships/hyperlink" Target="https://login.consultant.ru/link/?req=doc&amp;base=RLAW376&amp;n=146090&amp;dst=100013" TargetMode = "External"/>
	<Relationship Id="rId27" Type="http://schemas.openxmlformats.org/officeDocument/2006/relationships/hyperlink" Target="https://login.consultant.ru/link/?req=doc&amp;base=RLAW376&amp;n=137944&amp;dst=100006" TargetMode = "External"/>
	<Relationship Id="rId28" Type="http://schemas.openxmlformats.org/officeDocument/2006/relationships/hyperlink" Target="https://login.consultant.ru/link/?req=doc&amp;base=RLAW376&amp;n=137944&amp;dst=100008" TargetMode = "External"/>
	<Relationship Id="rId29" Type="http://schemas.openxmlformats.org/officeDocument/2006/relationships/hyperlink" Target="https://login.consultant.ru/link/?req=doc&amp;base=RLAW376&amp;n=137944&amp;dst=100009" TargetMode = "External"/>
	<Relationship Id="rId30" Type="http://schemas.openxmlformats.org/officeDocument/2006/relationships/hyperlink" Target="https://login.consultant.ru/link/?req=doc&amp;base=RLAW376&amp;n=146090&amp;dst=100014" TargetMode = "External"/>
	<Relationship Id="rId31" Type="http://schemas.openxmlformats.org/officeDocument/2006/relationships/hyperlink" Target="https://login.consultant.ru/link/?req=doc&amp;base=RLAW376&amp;n=151529&amp;dst=100008" TargetMode = "External"/>
	<Relationship Id="rId32" Type="http://schemas.openxmlformats.org/officeDocument/2006/relationships/hyperlink" Target="https://login.consultant.ru/link/?req=doc&amp;base=RLAW376&amp;n=151529&amp;dst=100010" TargetMode = "External"/>
	<Relationship Id="rId33" Type="http://schemas.openxmlformats.org/officeDocument/2006/relationships/hyperlink" Target="https://login.consultant.ru/link/?req=doc&amp;base=RLAW376&amp;n=151529&amp;dst=100011" TargetMode = "External"/>
	<Relationship Id="rId34" Type="http://schemas.openxmlformats.org/officeDocument/2006/relationships/hyperlink" Target="https://login.consultant.ru/link/?req=doc&amp;base=RLAW376&amp;n=151529&amp;dst=100012" TargetMode = "External"/>
	<Relationship Id="rId35" Type="http://schemas.openxmlformats.org/officeDocument/2006/relationships/hyperlink" Target="https://login.consultant.ru/link/?req=doc&amp;base=RLAW376&amp;n=151529&amp;dst=100013" TargetMode = "External"/>
	<Relationship Id="rId36" Type="http://schemas.openxmlformats.org/officeDocument/2006/relationships/hyperlink" Target="https://login.consultant.ru/link/?req=doc&amp;base=RLAW376&amp;n=152453&amp;dst=100012" TargetMode = "External"/>
	<Relationship Id="rId37" Type="http://schemas.openxmlformats.org/officeDocument/2006/relationships/hyperlink" Target="https://login.consultant.ru/link/?req=doc&amp;base=RLAW376&amp;n=146625&amp;dst=100011" TargetMode = "External"/>
	<Relationship Id="rId38" Type="http://schemas.openxmlformats.org/officeDocument/2006/relationships/hyperlink" Target="https://login.consultant.ru/link/?req=doc&amp;base=RLAW376&amp;n=137944&amp;dst=100010" TargetMode = "External"/>
	<Relationship Id="rId39" Type="http://schemas.openxmlformats.org/officeDocument/2006/relationships/hyperlink" Target="https://login.consultant.ru/link/?req=doc&amp;base=RLAW376&amp;n=146090&amp;dst=100015" TargetMode = "External"/>
	<Relationship Id="rId40" Type="http://schemas.openxmlformats.org/officeDocument/2006/relationships/hyperlink" Target="https://login.consultant.ru/link/?req=doc&amp;base=RLAW376&amp;n=146625&amp;dst=100012" TargetMode = "External"/>
	<Relationship Id="rId41" Type="http://schemas.openxmlformats.org/officeDocument/2006/relationships/hyperlink" Target="https://login.consultant.ru/link/?req=doc&amp;base=RLAW376&amp;n=146090&amp;dst=100016" TargetMode = "External"/>
	<Relationship Id="rId42" Type="http://schemas.openxmlformats.org/officeDocument/2006/relationships/hyperlink" Target="https://login.consultant.ru/link/?req=doc&amp;base=RLAW376&amp;n=137944&amp;dst=100012" TargetMode = "External"/>
	<Relationship Id="rId43" Type="http://schemas.openxmlformats.org/officeDocument/2006/relationships/hyperlink" Target="https://login.consultant.ru/link/?req=doc&amp;base=RLAW376&amp;n=146090&amp;dst=100018" TargetMode = "External"/>
	<Relationship Id="rId44" Type="http://schemas.openxmlformats.org/officeDocument/2006/relationships/hyperlink" Target="https://login.consultant.ru/link/?req=doc&amp;base=RLAW376&amp;n=151529&amp;dst=100014" TargetMode = "External"/>
	<Relationship Id="rId45" Type="http://schemas.openxmlformats.org/officeDocument/2006/relationships/hyperlink" Target="https://login.consultant.ru/link/?req=doc&amp;base=RLAW376&amp;n=146090&amp;dst=100019" TargetMode = "External"/>
	<Relationship Id="rId46" Type="http://schemas.openxmlformats.org/officeDocument/2006/relationships/hyperlink" Target="https://login.consultant.ru/link/?req=doc&amp;base=RLAW376&amp;n=151529&amp;dst=100015" TargetMode = "External"/>
	<Relationship Id="rId47" Type="http://schemas.openxmlformats.org/officeDocument/2006/relationships/hyperlink" Target="https://login.consultant.ru/link/?req=doc&amp;base=RLAW376&amp;n=151529&amp;dst=100016" TargetMode = "External"/>
	<Relationship Id="rId48" Type="http://schemas.openxmlformats.org/officeDocument/2006/relationships/hyperlink" Target="https://login.consultant.ru/link/?req=doc&amp;base=RLAW376&amp;n=151529&amp;dst=100018" TargetMode = "External"/>
	<Relationship Id="rId49" Type="http://schemas.openxmlformats.org/officeDocument/2006/relationships/hyperlink" Target="https://login.consultant.ru/link/?req=doc&amp;base=RLAW376&amp;n=152453&amp;dst=100014" TargetMode = "External"/>
	<Relationship Id="rId50" Type="http://schemas.openxmlformats.org/officeDocument/2006/relationships/hyperlink" Target="https://login.consultant.ru/link/?req=doc&amp;base=RLAW376&amp;n=137944&amp;dst=100013" TargetMode = "External"/>
	<Relationship Id="rId51" Type="http://schemas.openxmlformats.org/officeDocument/2006/relationships/hyperlink" Target="https://login.consultant.ru/link/?req=doc&amp;base=RLAW376&amp;n=137944&amp;dst=100014" TargetMode = "External"/>
	<Relationship Id="rId52" Type="http://schemas.openxmlformats.org/officeDocument/2006/relationships/hyperlink" Target="https://login.consultant.ru/link/?req=doc&amp;base=RLAW376&amp;n=151529&amp;dst=100019" TargetMode = "External"/>
	<Relationship Id="rId53" Type="http://schemas.openxmlformats.org/officeDocument/2006/relationships/hyperlink" Target="https://login.consultant.ru/link/?req=doc&amp;base=RLAW376&amp;n=151529&amp;dst=100020" TargetMode = "External"/>
	<Relationship Id="rId54" Type="http://schemas.openxmlformats.org/officeDocument/2006/relationships/hyperlink" Target="https://login.consultant.ru/link/?req=doc&amp;base=RLAW376&amp;n=152453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19.10.2022 N 103
(ред. от 26.02.2025)
"О дополнительных мерах социальной поддержки семей участников специальной военной операции"</dc:title>
  <dcterms:created xsi:type="dcterms:W3CDTF">2025-05-07T13:34:25Z</dcterms:created>
</cp:coreProperties>
</file>