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2A" w:rsidRDefault="0055602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560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602A" w:rsidRDefault="0055602A">
            <w:pPr>
              <w:pStyle w:val="ConsPlusNormal"/>
            </w:pPr>
            <w:r>
              <w:t>31 января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602A" w:rsidRDefault="0055602A">
            <w:pPr>
              <w:pStyle w:val="ConsPlusNormal"/>
              <w:jc w:val="right"/>
            </w:pPr>
            <w:r>
              <w:t>N 6-з</w:t>
            </w:r>
          </w:p>
        </w:tc>
      </w:tr>
    </w:tbl>
    <w:p w:rsidR="0055602A" w:rsidRDefault="005560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jc w:val="center"/>
      </w:pPr>
      <w:r>
        <w:t>РОССИЙСКАЯ ФЕДЕРАЦИЯ</w:t>
      </w:r>
    </w:p>
    <w:p w:rsidR="0055602A" w:rsidRDefault="0055602A">
      <w:pPr>
        <w:pStyle w:val="ConsPlusTitle"/>
        <w:jc w:val="center"/>
      </w:pPr>
      <w:r>
        <w:t>СМОЛЕНСКАЯ ОБЛАСТЬ</w:t>
      </w:r>
    </w:p>
    <w:p w:rsidR="0055602A" w:rsidRDefault="0055602A">
      <w:pPr>
        <w:pStyle w:val="ConsPlusTitle"/>
        <w:jc w:val="center"/>
      </w:pPr>
    </w:p>
    <w:p w:rsidR="0055602A" w:rsidRDefault="0055602A">
      <w:pPr>
        <w:pStyle w:val="ConsPlusTitle"/>
        <w:jc w:val="center"/>
      </w:pPr>
      <w:r>
        <w:t>ОБЛАСТНОЙ ЗАКОН</w:t>
      </w:r>
    </w:p>
    <w:p w:rsidR="0055602A" w:rsidRDefault="0055602A">
      <w:pPr>
        <w:pStyle w:val="ConsPlusTitle"/>
        <w:jc w:val="center"/>
      </w:pPr>
    </w:p>
    <w:p w:rsidR="0055602A" w:rsidRDefault="0055602A">
      <w:pPr>
        <w:pStyle w:val="ConsPlusTitle"/>
        <w:jc w:val="center"/>
      </w:pPr>
      <w:r>
        <w:t>ОБ ОРГАНИЗАЦИИ И ОСУЩЕСТВЛЕНИИ ДЕЯТЕЛЬНОСТИ ПО ОПЕКЕ</w:t>
      </w:r>
    </w:p>
    <w:p w:rsidR="0055602A" w:rsidRDefault="0055602A">
      <w:pPr>
        <w:pStyle w:val="ConsPlusTitle"/>
        <w:jc w:val="center"/>
      </w:pPr>
      <w:r>
        <w:t>И ПОПЕЧИТЕЛЬСТВУ В СМОЛЕНСКОЙ ОБЛАСТИ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jc w:val="right"/>
      </w:pPr>
      <w:r>
        <w:t>Принят Смоленской областной Думой</w:t>
      </w:r>
    </w:p>
    <w:p w:rsidR="0055602A" w:rsidRDefault="0055602A">
      <w:pPr>
        <w:pStyle w:val="ConsPlusNormal"/>
        <w:jc w:val="right"/>
      </w:pPr>
      <w:r>
        <w:t>31 января 2008 года</w:t>
      </w:r>
    </w:p>
    <w:p w:rsidR="0055602A" w:rsidRDefault="005560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0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02A" w:rsidRDefault="005560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02A" w:rsidRDefault="005560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4">
              <w:r>
                <w:rPr>
                  <w:color w:val="0000FF"/>
                </w:rPr>
                <w:t>N 101-з</w:t>
              </w:r>
            </w:hyperlink>
            <w:r>
              <w:rPr>
                <w:color w:val="392C69"/>
              </w:rPr>
              <w:t xml:space="preserve">, от 20.11.2013 </w:t>
            </w:r>
            <w:hyperlink r:id="rId5">
              <w:r>
                <w:rPr>
                  <w:color w:val="0000FF"/>
                </w:rPr>
                <w:t>N 129-з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6">
              <w:r>
                <w:rPr>
                  <w:color w:val="0000FF"/>
                </w:rPr>
                <w:t>N 93-з</w:t>
              </w:r>
            </w:hyperlink>
            <w:r>
              <w:rPr>
                <w:color w:val="392C69"/>
              </w:rPr>
              <w:t>,</w:t>
            </w:r>
          </w:p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7">
              <w:r>
                <w:rPr>
                  <w:color w:val="0000FF"/>
                </w:rPr>
                <w:t>N 3-з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8">
              <w:r>
                <w:rPr>
                  <w:color w:val="0000FF"/>
                </w:rPr>
                <w:t>N 79-з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9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0">
              <w:r>
                <w:rPr>
                  <w:color w:val="0000FF"/>
                </w:rPr>
                <w:t>N 147-з</w:t>
              </w:r>
            </w:hyperlink>
            <w:r>
              <w:rPr>
                <w:color w:val="392C69"/>
              </w:rPr>
              <w:t xml:space="preserve">, от 11.06.2020 </w:t>
            </w:r>
            <w:hyperlink r:id="rId11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12">
              <w:r>
                <w:rPr>
                  <w:color w:val="0000FF"/>
                </w:rPr>
                <w:t>N 66-з</w:t>
              </w:r>
            </w:hyperlink>
            <w:r>
              <w:rPr>
                <w:color w:val="392C69"/>
              </w:rPr>
              <w:t>,</w:t>
            </w:r>
          </w:p>
          <w:p w:rsidR="0055602A" w:rsidRDefault="005560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27.10.2022 </w:t>
            </w:r>
            <w:hyperlink r:id="rId13">
              <w:r>
                <w:rPr>
                  <w:color w:val="0000FF"/>
                </w:rPr>
                <w:t>N 133-з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02A" w:rsidRDefault="0055602A">
            <w:pPr>
              <w:pStyle w:val="ConsPlusNormal"/>
            </w:pPr>
          </w:p>
        </w:tc>
      </w:tr>
    </w:tbl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 xml:space="preserve">Настоящий областной закон в соответствии с Гражданским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и иными федеральными законами регулирует отношения, связанные с организацией и осуществлением деятельности по опеке и попечительству в Смоленской области.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30.10.2009 </w:t>
      </w:r>
      <w:hyperlink r:id="rId19">
        <w:r>
          <w:rPr>
            <w:color w:val="0000FF"/>
          </w:rPr>
          <w:t>N 101-з</w:t>
        </w:r>
      </w:hyperlink>
      <w:r>
        <w:t xml:space="preserve">, от 20.11.2013 </w:t>
      </w:r>
      <w:hyperlink r:id="rId20">
        <w:r>
          <w:rPr>
            <w:color w:val="0000FF"/>
          </w:rPr>
          <w:t>N 129-з</w:t>
        </w:r>
      </w:hyperlink>
      <w:r>
        <w:t xml:space="preserve">, от 30.06.2022 </w:t>
      </w:r>
      <w:hyperlink r:id="rId21">
        <w:r>
          <w:rPr>
            <w:color w:val="0000FF"/>
          </w:rPr>
          <w:t>N 66-з</w:t>
        </w:r>
      </w:hyperlink>
      <w:r>
        <w:t>)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bookmarkStart w:id="1" w:name="P26"/>
      <w:bookmarkEnd w:id="1"/>
      <w:r>
        <w:t>Статья 2. Полномочия органов опеки и попечительства по защите прав и законных интересов несовершеннолетних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прав и законных интересов несовершеннолетних: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1) выявляют детей-сирот и детей, оставшихся без попечения родителей;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2) ведут учет детей-сирот и детей, оставшихся без попечения родителей, в порядке, установленном уполномоченным Правительством Российской Федерации федеральным органом исполнительной власти;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20.11.2013 </w:t>
      </w:r>
      <w:hyperlink r:id="rId22">
        <w:r>
          <w:rPr>
            <w:color w:val="0000FF"/>
          </w:rPr>
          <w:t>N 129-з</w:t>
        </w:r>
      </w:hyperlink>
      <w:r>
        <w:t xml:space="preserve">, от 10.07.2014 </w:t>
      </w:r>
      <w:hyperlink r:id="rId23">
        <w:r>
          <w:rPr>
            <w:color w:val="0000FF"/>
          </w:rPr>
          <w:t>N 93-з</w:t>
        </w:r>
      </w:hyperlink>
      <w:r>
        <w:t>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2.1) направляют имеющуюся информацию о детях-сиротах и детях, оставшихся без попечения родителей, в исполнительный орган Смоленской области, уполномоченный осуществлять государственное управление в сфере образования, для 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Российской Федерации, для первичного учета в федеральном банке данных о детях, оставшихся без попечения </w:t>
      </w:r>
      <w:r>
        <w:lastRenderedPageBreak/>
        <w:t xml:space="preserve">родителей,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55602A" w:rsidRDefault="0055602A">
      <w:pPr>
        <w:pStyle w:val="ConsPlusNormal"/>
        <w:jc w:val="both"/>
      </w:pPr>
      <w:r>
        <w:t xml:space="preserve">(п. 2.1 введен </w:t>
      </w:r>
      <w:hyperlink r:id="rId25">
        <w:r>
          <w:rPr>
            <w:color w:val="0000FF"/>
          </w:rPr>
          <w:t>законом</w:t>
        </w:r>
      </w:hyperlink>
      <w:r>
        <w:t xml:space="preserve"> Смоленской области от 20.11.2013 N 129-з; в ред. </w:t>
      </w:r>
      <w:hyperlink r:id="rId26">
        <w:r>
          <w:rPr>
            <w:color w:val="0000FF"/>
          </w:rPr>
          <w:t>закона</w:t>
        </w:r>
      </w:hyperlink>
      <w:r>
        <w:t xml:space="preserve"> Смоленской области от 30.06.2022 N 66-з)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2.2) направляют документированную информацию о детях-сиротах и детях, оставшихся без попечения родителей, в исполнительный орган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без попечения родителей, организации устройства указанных детей в семьи граждан Российской Федерации на территории Смоленской области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родителей,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55602A" w:rsidRDefault="0055602A">
      <w:pPr>
        <w:pStyle w:val="ConsPlusNormal"/>
        <w:jc w:val="both"/>
      </w:pPr>
      <w:r>
        <w:t xml:space="preserve">(п. 2.2 введен </w:t>
      </w:r>
      <w:hyperlink r:id="rId28">
        <w:r>
          <w:rPr>
            <w:color w:val="0000FF"/>
          </w:rPr>
          <w:t>законом</w:t>
        </w:r>
      </w:hyperlink>
      <w:r>
        <w:t xml:space="preserve"> Смоленской области от 20.11.2013 N 129-з; в ред. </w:t>
      </w:r>
      <w:hyperlink r:id="rId29">
        <w:r>
          <w:rPr>
            <w:color w:val="0000FF"/>
          </w:rPr>
          <w:t>закона</w:t>
        </w:r>
      </w:hyperlink>
      <w:r>
        <w:t xml:space="preserve"> Смоленской области от 30.06.2022 N 66-з)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2.3) направляют документированную информацию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исполнительный орган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без попечения родителей, и направления в соответствующий федеральный орган исполнительной власти для формирования федерального банка данных о детях, оставшихся без попечения родителей,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55602A" w:rsidRDefault="0055602A">
      <w:pPr>
        <w:pStyle w:val="ConsPlusNormal"/>
        <w:jc w:val="both"/>
      </w:pPr>
      <w:r>
        <w:t xml:space="preserve">(п. 2.3 введен </w:t>
      </w:r>
      <w:hyperlink r:id="rId31">
        <w:r>
          <w:rPr>
            <w:color w:val="0000FF"/>
          </w:rPr>
          <w:t>законом</w:t>
        </w:r>
      </w:hyperlink>
      <w:r>
        <w:t xml:space="preserve"> Смоленской области от 19.12.2019 N 147-з; 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30.06.2022 N 66-з)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2.4) при документировании информации о гражданине, лишенном родительских прав или ограниченном в родительских правах, гражданине, отстраненном от обязанностей опекуна (попечителя) за ненадлежащее выполнение возложенных на него законом обязанностей, бывшем усыновителе, если усыновление отменено судом по его вине, в порядке, установленном уполномоченным Правительством Российской Федерации федеральным органом исполнительной власти, предоставляют гражданину информацию о перечне документированной информации о нем, об основаниях и о целях документирования этой информации, порядке ее использования, а также о порядке прекращения учета сведений о гражданине, лишенном родительских прав или ограниченном в родительских правах, гражданине, отстраненном от обязанностей опекуна (попечителя) за ненадлежащее выполнение возложенных на него законом обязанностей, бывшем усыновителе, если усыновление отменено судом по его вине, в государственном банке данных о детях, оставшихся без попечения родителей;</w:t>
      </w:r>
    </w:p>
    <w:p w:rsidR="0055602A" w:rsidRDefault="0055602A">
      <w:pPr>
        <w:pStyle w:val="ConsPlusNormal"/>
        <w:jc w:val="both"/>
      </w:pPr>
      <w:r>
        <w:t xml:space="preserve">(п. 2.4 введен </w:t>
      </w:r>
      <w:hyperlink r:id="rId33">
        <w:r>
          <w:rPr>
            <w:color w:val="0000FF"/>
          </w:rPr>
          <w:t>законом</w:t>
        </w:r>
      </w:hyperlink>
      <w:r>
        <w:t xml:space="preserve"> Смоленской области от 19.12.2019 N 147-з)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3) избирают формы устройства детей-сирот и детей, оставшихся без попечения родителей, исходя из конкретных обстоятельств утраты попечения родителей, а также обеспечивают устройство таких детей и осуществляют последующий контроль за условиями их содержания, воспитания и образования;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3.1) информируют граждан, выразивших желание стать опекунами или попечителями либо принять ребенка-сироту или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детей-сирот и детей, оставшихся без попечения родителей, на воспитание в семью в </w:t>
      </w:r>
      <w:r>
        <w:lastRenderedPageBreak/>
        <w:t>иных установленных семейным законодательством формах, а также оказывают содействие в подготовке таких документов;</w:t>
      </w:r>
    </w:p>
    <w:p w:rsidR="0055602A" w:rsidRDefault="0055602A">
      <w:pPr>
        <w:pStyle w:val="ConsPlusNormal"/>
        <w:jc w:val="both"/>
      </w:pPr>
      <w:r>
        <w:t xml:space="preserve">(п. 3.1 введен </w:t>
      </w:r>
      <w:hyperlink r:id="rId34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4) временно исполняют обязанности опекуна (попечителя) до устройства детей-сирот и детей, оставшихся без попечения родителей, на воспитание в семью или в организации для детей-сирот и детей, оставшихся без попечения родителей (образовательные организации, медицинские организации, организации, оказывающие социальные услуги) (далее - организации для детей-сирот и детей, оставшихся без попечения родителей);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30.10.2009 </w:t>
      </w:r>
      <w:hyperlink r:id="rId35">
        <w:r>
          <w:rPr>
            <w:color w:val="0000FF"/>
          </w:rPr>
          <w:t>N 101-з</w:t>
        </w:r>
      </w:hyperlink>
      <w:r>
        <w:t xml:space="preserve">, от 20.11.2013 </w:t>
      </w:r>
      <w:hyperlink r:id="rId36">
        <w:r>
          <w:rPr>
            <w:color w:val="0000FF"/>
          </w:rPr>
          <w:t>N 129-з</w:t>
        </w:r>
      </w:hyperlink>
      <w:r>
        <w:t>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5) принимают участие в рассмотрении судом дел об усыновлении или удочерении (далее - усыновление) детей, а также об отмене усыновления детей;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30.06.2016 N 79-з)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6) проводят обследование и составляют акт обследования условий жизни усыновителей (усыновителя), представляют его в суд;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7) готовят и представляют в суд заключение об обоснованности усыновления и о его соответствии интересам усыновляемого ребенка;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8) дают согласие на усыновление ребенка несовершеннолетних родителей, не достигших возраста 16 лет, в случае отсутствия у них родителей или опекунов (попечителей);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9) дают разъяснения гражданам Российской Федерации по вопросам, связанным с усыновлением;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10) предъявляют в суд требования об отмене усыновления ребенка в случаях и в порядке,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11) устанавливают опеку и попечительство над детьми-сиротами и детьми, оставшимися без попечения родителей, назначают им опекунов (попечителей);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12) осуществляют надзор за деятельностью опекунов (попечителей) несовершеннолетних, деятельностью организаций для детей-сирот и детей, оставшихся без попечения родителей;</w:t>
      </w:r>
    </w:p>
    <w:p w:rsidR="0055602A" w:rsidRDefault="0055602A">
      <w:pPr>
        <w:pStyle w:val="ConsPlusNormal"/>
        <w:jc w:val="both"/>
      </w:pPr>
      <w:r>
        <w:t xml:space="preserve">(п. 12 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12.1) осуществляют контроль за условиями содержания, воспитания и образования детей, находящихся в организациях для детей-сирот и детей, оставшихся без попечения родителей, а также принимают меры для устройства таких детей на воспитание в семью;</w:t>
      </w:r>
    </w:p>
    <w:p w:rsidR="0055602A" w:rsidRDefault="0055602A">
      <w:pPr>
        <w:pStyle w:val="ConsPlusNormal"/>
        <w:jc w:val="both"/>
      </w:pPr>
      <w:r>
        <w:t xml:space="preserve">(п. 12.1 введен </w:t>
      </w:r>
      <w:hyperlink r:id="rId39">
        <w:r>
          <w:rPr>
            <w:color w:val="0000FF"/>
          </w:rPr>
          <w:t>законом</w:t>
        </w:r>
      </w:hyperlink>
      <w:r>
        <w:t xml:space="preserve"> Смоленской области от 30.10.2009 N 101-з; 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13) исполняют обязанности опекуна (попечителя) ребенка по завершении пребывания его в организации для детей-сирот и детей, оставшихся без попечения родителей, до достижения им возраста восемнадцати лет;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30.10.2009 </w:t>
      </w:r>
      <w:hyperlink r:id="rId41">
        <w:r>
          <w:rPr>
            <w:color w:val="0000FF"/>
          </w:rPr>
          <w:t>N 101-з</w:t>
        </w:r>
      </w:hyperlink>
      <w:r>
        <w:t xml:space="preserve">, от 27.10.2022 </w:t>
      </w:r>
      <w:hyperlink r:id="rId42">
        <w:r>
          <w:rPr>
            <w:color w:val="0000FF"/>
          </w:rPr>
          <w:t>N 133-з</w:t>
        </w:r>
      </w:hyperlink>
      <w:r>
        <w:t>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14) дают рекомендации опекунам (попечителям) относительно способов воспитания несовершеннолетнего, находящегося под опекой (попечительством);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14.1) оказывают помощь опекунам и попечителям несовершеннолетних граждан в реализации и защите прав подопечных;</w:t>
      </w:r>
    </w:p>
    <w:p w:rsidR="0055602A" w:rsidRDefault="0055602A">
      <w:pPr>
        <w:pStyle w:val="ConsPlusNormal"/>
        <w:jc w:val="both"/>
      </w:pPr>
      <w:r>
        <w:t xml:space="preserve">(п. 14.1 введен </w:t>
      </w:r>
      <w:hyperlink r:id="rId43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14.2) ведут учет опекунов, попечителей в Единой государственной информационной системе </w:t>
      </w:r>
      <w:r>
        <w:lastRenderedPageBreak/>
        <w:t>социального обеспечения;</w:t>
      </w:r>
    </w:p>
    <w:p w:rsidR="0055602A" w:rsidRDefault="0055602A">
      <w:pPr>
        <w:pStyle w:val="ConsPlusNormal"/>
        <w:jc w:val="both"/>
      </w:pPr>
      <w:r>
        <w:t xml:space="preserve">(п. 14.2 введен </w:t>
      </w:r>
      <w:hyperlink r:id="rId44">
        <w:r>
          <w:rPr>
            <w:color w:val="0000FF"/>
          </w:rPr>
          <w:t>законом</w:t>
        </w:r>
      </w:hyperlink>
      <w:r>
        <w:t xml:space="preserve"> Смоленской области от 11.06.2020 N 83-з)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15) дают разрешение на раздельное проживание попечителя с подопечным, достигшим возраста 16 лет, при условии, что это не отразится неблагоприятно на воспитании и защите прав и интересов подопечного;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16) дают предварительное разрешение на распоряжение опекуном (попечителем) доходами несовершеннолетнего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55602A" w:rsidRDefault="0055602A">
      <w:pPr>
        <w:pStyle w:val="ConsPlusNormal"/>
        <w:jc w:val="both"/>
      </w:pPr>
      <w:r>
        <w:t xml:space="preserve">(п. 16 в ред. </w:t>
      </w:r>
      <w:hyperlink r:id="rId45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17) дают предварительное разрешение опекунам совершать, а попечителю - давать согласие на совершение сделок по отчуждению, в том числе обмену или дарению имущества несовершеннолетнего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подопечного, в том числе дают предварительное разрешение на отказ от наследства;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17.1) дают предварительное разрешение в случаях, если действия опекуна (попечителя) могут повлечь за собой уменьшение стоимости имущества несовершеннолетнего подопечного;</w:t>
      </w:r>
    </w:p>
    <w:p w:rsidR="0055602A" w:rsidRDefault="0055602A">
      <w:pPr>
        <w:pStyle w:val="ConsPlusNormal"/>
        <w:jc w:val="both"/>
      </w:pPr>
      <w:r>
        <w:t xml:space="preserve">(п. 17.1 введен </w:t>
      </w:r>
      <w:hyperlink r:id="rId47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17.2) дают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несовершеннолетнего подопечного;</w:t>
      </w:r>
    </w:p>
    <w:p w:rsidR="0055602A" w:rsidRDefault="0055602A">
      <w:pPr>
        <w:pStyle w:val="ConsPlusNormal"/>
        <w:jc w:val="both"/>
      </w:pPr>
      <w:r>
        <w:t xml:space="preserve">(п. 17.2 введен </w:t>
      </w:r>
      <w:hyperlink r:id="rId48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18) учреждают доверительное управление имуществом несовершеннолетнего подопечного при необходимости постоянного управления недвижимым и ценным движимым имуществом подопечного, определяют доверительного управляющего и заключают с ним договор о доверительном управлении таким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18.1) представляют законные интересы несовершеннолетних граждан, находящихся под опекой (попечительством), в отношениях с любыми лицами (в том числе в судах), если действия опекунов (попечителей) по представлению законных интересов подопечных противоречат федеральному и (или) областному законодательству или интересам подопечных либо если опекуны (попечители) не осуществляют защиту законных интересов подопечных;</w:t>
      </w:r>
    </w:p>
    <w:p w:rsidR="0055602A" w:rsidRDefault="0055602A">
      <w:pPr>
        <w:pStyle w:val="ConsPlusNormal"/>
        <w:jc w:val="both"/>
      </w:pPr>
      <w:r>
        <w:t xml:space="preserve">(п. 18.1 введен </w:t>
      </w:r>
      <w:hyperlink r:id="rId49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19) освобождают опекуна (попечителя) от исполнения им обязанностей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20) отстраняют опекуна (попечителя) от исполнения им обязанностей в случаях, предусмотренных федеральным законодательством, а также принимают необходимые меры для привлечения виновного лица к установленной законом ответственности;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21) осуществляют подбор, учет и подготовку в порядке, определяемом Правительством Российской Федерации, граждан, выразивших желание стать опекунами (попечителями) несовершеннолетних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55602A" w:rsidRDefault="0055602A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22) заключают договор о приемной семье с приемными родителями или приемным </w:t>
      </w:r>
      <w:r>
        <w:lastRenderedPageBreak/>
        <w:t>родителем на срок, указанный в этом договоре;</w:t>
      </w:r>
    </w:p>
    <w:p w:rsidR="0055602A" w:rsidRDefault="0055602A">
      <w:pPr>
        <w:pStyle w:val="ConsPlusNormal"/>
        <w:jc w:val="both"/>
      </w:pPr>
      <w:r>
        <w:t xml:space="preserve">(п. 22 в ред. </w:t>
      </w:r>
      <w:hyperlink r:id="rId5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23)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Смоленской области от 30.10.2009 N 101-з;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24) осуществляют контроль за условиями жизни и воспитания ребенка или детей в приемной семье в порядке, определяемом Правительством Российской Федерации;</w:t>
      </w:r>
    </w:p>
    <w:p w:rsidR="0055602A" w:rsidRDefault="0055602A">
      <w:pPr>
        <w:pStyle w:val="ConsPlusNormal"/>
        <w:jc w:val="both"/>
      </w:pPr>
      <w:r>
        <w:t xml:space="preserve">(п. 24 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25) отказываются от исполнения договора о приемной семье в случаях, предусмотренных федеральным законодательством;</w:t>
      </w:r>
    </w:p>
    <w:p w:rsidR="0055602A" w:rsidRDefault="0055602A">
      <w:pPr>
        <w:pStyle w:val="ConsPlusNormal"/>
        <w:jc w:val="both"/>
      </w:pPr>
      <w:r>
        <w:t xml:space="preserve">(п. 25 в ред. </w:t>
      </w:r>
      <w:hyperlink r:id="rId54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26) утратил силу. - </w:t>
      </w:r>
      <w:hyperlink r:id="rId55">
        <w:r>
          <w:rPr>
            <w:color w:val="0000FF"/>
          </w:rPr>
          <w:t>Закон</w:t>
        </w:r>
      </w:hyperlink>
      <w:r>
        <w:t xml:space="preserve"> Смоленской области от 20.11.2013 N 129-з;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27) - 28) утратили силу. - </w:t>
      </w:r>
      <w:hyperlink r:id="rId56">
        <w:r>
          <w:rPr>
            <w:color w:val="0000FF"/>
          </w:rPr>
          <w:t>Закон</w:t>
        </w:r>
      </w:hyperlink>
      <w:r>
        <w:t xml:space="preserve"> Смоленской области от 24.02.2015 N 3-з;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29) предъявляют в суд требования о признании брака недействительным в случаях, если брак заключен с лицом, не достигшим брачного возраста, при отсутствии разрешения на заключение брака до достижения этим лицом брачного возраста, принимают участие в рассмотрении судом дел о признании недействительным брака, заключенного с лицом, не достигшим брачного возраста;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30) дают согласие на установление отцовства в случаях,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31) разрешают разногласия относительно имени и (или) фамилии ребенка при отсутствии соглашения между родителями;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32) дают разрешение на изменение имени ребенка, а также на изменение присвоенной ему фамилии на фамилию другого родителя в случаях и в порядке,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33) разрешают разногласия, возникающие между опекуном ребенка и несовершеннолетними родителями;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34) назначают представителя для защиты прав и интересов детей в случае, если между интересами родителей и детей имеются противоречия;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35) по обращению родителей (одного из них) разрешают разногласия между родителями по вопросам, касающимся воспитания и образования детей;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36) принимают участие в разрешении судом спора между родителями о порядке осуществления родительских прав родителем, проживающим отдельно от ребенка;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37) подают в суд заявления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38) обязывают родителей (одного из них) не препятствовать возможности общения близких родственников с ребенком, предъявляют в суд иски об устранении препятствий к общению с ребенком в случаях,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39) предъявляют в суд иски о лишении родительских прав и об ограничении родительских прав в случаях, установленных федеральным законодательством, принимают участие в рассмотрении судом дел о лишении родительских прав, о восстановлении в родительских правах, об ограничении родительских прав;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lastRenderedPageBreak/>
        <w:t>40) дают согласие на контакты с ребенком родителей, родительские права которых ограничены судом;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41) на основании правового акта исполнительного органа Смоленской области, уполномоченного осуществлять государственное управление в сфере образования, либо акта главы соответствующего муниципального образования Смоленской области в случае наделения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 осуществляют немедленное отобрание ребенка у родителей (одного из них) или у других лиц, на попечении которых он находится, в случаях и в порядке, установленных федеральным законодательством;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20.11.2013 </w:t>
      </w:r>
      <w:hyperlink r:id="rId57">
        <w:r>
          <w:rPr>
            <w:color w:val="0000FF"/>
          </w:rPr>
          <w:t>N 129-з</w:t>
        </w:r>
      </w:hyperlink>
      <w:r>
        <w:t xml:space="preserve">, от 30.06.2022 </w:t>
      </w:r>
      <w:hyperlink r:id="rId58">
        <w:r>
          <w:rPr>
            <w:color w:val="0000FF"/>
          </w:rPr>
          <w:t>N 66-з</w:t>
        </w:r>
      </w:hyperlink>
      <w:r>
        <w:t>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42) участвуют при рассмотрении судом споров, связанных с воспитанием детей, независимо от того, кем предъявлен иск в защиту ребенка;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43) проводят обследование условий жизни ребенка и лица (лиц), претендующего на его воспитание, и представляют суду акт обследования и основанное на нем заключение по существу спора;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44) принимают обязательное участие в принудительном исполнении решений, связанных с отобранием ребенка и передачей его другому лицу (лицам);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45) предъявляют в суд иски о взыскании алиментов на несовершеннолетних детей к их родителям (одному из них), а также о признании недействительным соглашения об уплате алиментов в случаях,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46) осуществляют защиту жилищных прав несовершеннолетних в соответствии с федеральным законодательством, в том числе: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а) выступают с инициативой либо дают предварительное разрешение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б) дают согласие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в) дают согласие на отчуждение жилого помещения, в котором проживают оставшиеся без родительского попечения несовершеннолетние члены семьи собственника, если при этом затрагиваются их права или охраняемые законом интересы, а также дают согласие на передачу в ипотеку указанных жилых помещений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г) дают предварительное согласие на обмен жилыми помещениями, которые предоставлены по договорам социального найма и в которых проживают несовершеннолетние, являющиеся членами семей нанимателей данных жилых помещений,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д) дают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е) направляют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сведения о проживающих в жилом помещении </w:t>
      </w:r>
      <w:r>
        <w:lastRenderedPageBreak/>
        <w:t>несовершеннолетних членах семьи собственника данного жилого помещения, оставшихся без попечения родителей, в срок не более чем три рабочих дня со дня установления опеки или попечительства либо со дня, когда органу опеки и попечительства стало известно об отсутствии попечения родителей;</w:t>
      </w:r>
    </w:p>
    <w:p w:rsidR="0055602A" w:rsidRDefault="005560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59">
        <w:r>
          <w:rPr>
            <w:color w:val="0000FF"/>
          </w:rPr>
          <w:t>закона</w:t>
        </w:r>
      </w:hyperlink>
      <w:r>
        <w:t xml:space="preserve"> Смоленской области от 28.12.2016 N 172-з)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ж) осуществляют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за распоряжением ими в порядке, установленном нормативным правовым актом Администрации Смоленской области;</w:t>
      </w:r>
    </w:p>
    <w:p w:rsidR="0055602A" w:rsidRDefault="005560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60">
        <w:r>
          <w:rPr>
            <w:color w:val="0000FF"/>
          </w:rPr>
          <w:t>законом</w:t>
        </w:r>
      </w:hyperlink>
      <w:r>
        <w:t xml:space="preserve"> Смоленской области от 30.06.2022 N 66-з)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47)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48) осуществляют деятельность по профилактике безнадзорности и правонарушений несовершеннолетних в пределах компетенции, установленной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49) выносят решения о психиатрическом освидетельствовании несовершеннолетнего, о госпитализации несовершеннолетнего в медицинскую организацию,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представителя;</w:t>
      </w:r>
    </w:p>
    <w:p w:rsidR="0055602A" w:rsidRDefault="0055602A">
      <w:pPr>
        <w:pStyle w:val="ConsPlusNormal"/>
        <w:jc w:val="both"/>
      </w:pPr>
      <w:r>
        <w:t xml:space="preserve">(п. 49 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50) в случаях, предусмотренных трудовым законодательством, дают согласие (разрешение) на заключение с несовершеннолетним (учащимся, достигшим возраста 14 лет, а также с лицом, не достигшим возраста 14 лет) трудового договора;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51) заявляют о государственной регистрации рождения найденного (подкинутого) ребенка, родители которого неизвестны, в порядке, установленном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52) сообщают в налоговые органы по месту своего нахождения об установлении опеки (попечительства) и управлении имуществом малолетних, иных несовершеннолетних лиц, а также о последующих изменениях, связанных с опекой (попечительством) или управлением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53) объявляют несовершеннолетнего полностью дееспособным (эмансипированным) в случаях и в порядке,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54) осуществляют иные полномочия в соответствии с федеральным и областным законодательством.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bookmarkStart w:id="2" w:name="P128"/>
      <w:bookmarkEnd w:id="2"/>
      <w:r>
        <w:t>Статья 3. Полномочия органов опеки и попечительства по защите прав и законных интересов совершеннолетних граждан, признанных судом недееспособными, а также граждан, ограниченных судом в дееспособности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прав и законных интересов совершеннолетних граждан, признанных судом недееспособными, а также граждан, ограниченных судом в дееспособности: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1) устанавливают опеку над совершеннолетними гражданами, признанными судом </w:t>
      </w:r>
      <w:r>
        <w:lastRenderedPageBreak/>
        <w:t>недееспособными вследствие психического расстройства, назначают опекунов в течение месяца с момента, когда указанным органам стало известно о необходимости установления опеки над гражданином;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2) устанавливают попечительство над совершеннолетними гражданами, признанными судом ограниченно дееспособными, назначают попечителей в течение месяца с момента, когда указанным органам стало известно о необходимости установления попечительства над гражданином;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3) осуществляют надзор за деятельностью опекунов (попечителей), деятельностью организаций, в которые помещены недееспособные или ограниченно дееспособные граждане;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3.1) выявляют и ведут учет недееспособных и ограниченно дееспособных граждан;</w:t>
      </w:r>
    </w:p>
    <w:p w:rsidR="0055602A" w:rsidRDefault="0055602A">
      <w:pPr>
        <w:pStyle w:val="ConsPlusNormal"/>
        <w:jc w:val="both"/>
      </w:pPr>
      <w:r>
        <w:t xml:space="preserve">(п. 3.1 введен </w:t>
      </w:r>
      <w:hyperlink r:id="rId65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3.2) представляют законные интересы недееспособных граждан, находящихся под опекой, в отношениях с любыми лицами (в том числе в судах), если действия опекунов по представлению законных интересов подопечных противоречат федеральному и (или) областному законодательству или интересам подопечных либо если опекуны не осуществляют защиту законных интересов подопечных;</w:t>
      </w:r>
    </w:p>
    <w:p w:rsidR="0055602A" w:rsidRDefault="0055602A">
      <w:pPr>
        <w:pStyle w:val="ConsPlusNormal"/>
        <w:jc w:val="both"/>
      </w:pPr>
      <w:r>
        <w:t xml:space="preserve">(п. 3.2 введен </w:t>
      </w:r>
      <w:hyperlink r:id="rId66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3.3) ведут учет опекунов, попечителей в Единой государственной информационной системе социального обеспечения;</w:t>
      </w:r>
    </w:p>
    <w:p w:rsidR="0055602A" w:rsidRDefault="0055602A">
      <w:pPr>
        <w:pStyle w:val="ConsPlusNormal"/>
        <w:jc w:val="both"/>
      </w:pPr>
      <w:r>
        <w:t xml:space="preserve">(п. 3.3 введен </w:t>
      </w:r>
      <w:hyperlink r:id="rId67">
        <w:r>
          <w:rPr>
            <w:color w:val="0000FF"/>
          </w:rPr>
          <w:t>законом</w:t>
        </w:r>
      </w:hyperlink>
      <w:r>
        <w:t xml:space="preserve"> Смоленской области от 11.06.2020 N 83-з)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4) временно исполняют обязанности опекуна (попечителя) в случаях, установленных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5) дают предварительное разрешение на распоряжение опекуном (попечителем)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55602A" w:rsidRDefault="0055602A">
      <w:pPr>
        <w:pStyle w:val="ConsPlusNormal"/>
        <w:jc w:val="both"/>
      </w:pPr>
      <w:r>
        <w:t xml:space="preserve">(п. 5 в ред. </w:t>
      </w:r>
      <w:hyperlink r:id="rId68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6) дают предварительное разрешение опекунам совершать, а попечителю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подопечного, в том числе дают предварительное разрешение на отказ от наследства;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6.1) дают предварительное разрешение в случаях, если действия опекуна (попечителя) могут повлечь за собой уменьшение стоимости имущества подопечного;</w:t>
      </w:r>
    </w:p>
    <w:p w:rsidR="0055602A" w:rsidRDefault="0055602A">
      <w:pPr>
        <w:pStyle w:val="ConsPlusNormal"/>
        <w:jc w:val="both"/>
      </w:pPr>
      <w:r>
        <w:t xml:space="preserve">(п. 6.1 введен </w:t>
      </w:r>
      <w:hyperlink r:id="rId70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6.2) дают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подопечного;</w:t>
      </w:r>
    </w:p>
    <w:p w:rsidR="0055602A" w:rsidRDefault="0055602A">
      <w:pPr>
        <w:pStyle w:val="ConsPlusNormal"/>
        <w:jc w:val="both"/>
      </w:pPr>
      <w:r>
        <w:t xml:space="preserve">(п. 6.2 введен </w:t>
      </w:r>
      <w:hyperlink r:id="rId7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7) учреждают доверительное управление имуществом подопечного при необходимости постоянного управления недвижимым и ценным движимым имуществом подопечного, </w:t>
      </w:r>
      <w:r>
        <w:lastRenderedPageBreak/>
        <w:t>определяют доверительного управляющего и заключают с ним договор о доверительном управлении таким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8) дают предварительное согласие на обмен жилыми помещениями, которые предоставлены по договорам социального найма и в которых проживают недееспособные или ограниченно дееспособные граждане, являющиеся членами семей нанимателей данных жилых помещений,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9) дают согласие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их права или охраняемые законом интересы, а также дают согласие на передачу в ипотеку указанных жилых помещений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10) направляют в орган регистрации прав сведения о проживающих в жилом помещении членах семьи собственника данного жилого помещения, находящихся под опекой или попечительством, в срок не более чем три рабочих дня со дня установления опеки или попечительства;</w:t>
      </w:r>
    </w:p>
    <w:p w:rsidR="0055602A" w:rsidRDefault="0055602A">
      <w:pPr>
        <w:pStyle w:val="ConsPlusNormal"/>
        <w:jc w:val="both"/>
      </w:pPr>
      <w:r>
        <w:t xml:space="preserve">(п. 10 в ред. </w:t>
      </w:r>
      <w:hyperlink r:id="rId72">
        <w:r>
          <w:rPr>
            <w:color w:val="0000FF"/>
          </w:rPr>
          <w:t>закона</w:t>
        </w:r>
      </w:hyperlink>
      <w:r>
        <w:t xml:space="preserve"> Смоленской области от 28.12.2016 N 172-з)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11) освобождают опекуна (попечителя) от исполнения им обязанностей в случаях, предусмотренных федеральным законодательством;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12) отстраняют опекуна (попечителя) от исполнения им обязанностей в случаях, предусмотренных федеральным законодательством, а также принимают необходимые меры для привлечения виновного лица к установленной законом ответственности;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13) в установленном федеральным законодательством порядке подают в суд заявления о признании гражданина ограниченно дееспособным либо недееспособным, о признании гражданина дееспособным, об отмене ограничений дееспособности гражданина, о признании недействительным брака, заключенного с гражданином, признанным судом недееспособным, принимают участие в рассмотрении судом вышеуказанных категорий дел;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14) дают согласие на установление отцовства в отношении совершеннолетнего лица, признанного судом недееспособным;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15) сообщают в налоговые органы по месту своего нахождения об установлении опеки (попечительства) над совершеннолетними гражданами и управлении их имуществом, а также о последующих изменениях, связанных с опекой (попечительством) или управлением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16) осуществляют иные полномочия в соответствии с федеральным законодательством.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4. Полномочия органов опеки и попечительства по защите прав и законных интересов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</w:t>
      </w:r>
    </w:p>
    <w:p w:rsidR="0055602A" w:rsidRDefault="0055602A">
      <w:pPr>
        <w:pStyle w:val="ConsPlusNormal"/>
        <w:ind w:firstLine="540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прав и законных интересов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 (далее - совершеннолетние дееспособные граждане):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1) устанавливают над совершеннолетними дееспособными гражданами патронаж;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2) назначают совершеннолетним дееспособным гражданам в течение месяца со дня их выявления помощников с согласия в письменной форме помощников, а также с согласия в </w:t>
      </w:r>
      <w:r>
        <w:lastRenderedPageBreak/>
        <w:t>письменной форме совершеннолетних дееспособных граждан, над которыми устанавливается патронаж;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3) осуществляют контроль за исполнением помощниками совершеннолетних дееспособных граждан своих обязанностей и извещают находящихся под патронажем совершеннолетних дееспособных граждан о нарушениях, допущенных их помощниками и являющихся основанием для расторжения заключенных между ними договоров поручения, договоров доверительного управления имуществом или иных договоров;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4) ведут учет совершеннолетних дееспособных граждан, в отношении которых установлен патронаж;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5) сообщают в налоговые органы по месту своего нахождения об установлении патронажа над совершеннолетними дееспособными гражданами и управлении их имуществом, а также о последующих изменениях, связанных с патронажем или управлением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6) осуществляют иные полномочия в соответствии с федеральным законодательством.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bookmarkStart w:id="3" w:name="P174"/>
      <w:bookmarkEnd w:id="3"/>
      <w:r>
        <w:t>Статья 5. Полномочия органов опеки и попечительства по защите имущественных прав граждан, признанных судом безвестно 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имущественных прав граждан, признанных судом безвестно 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1) при необходимости постоянного управления имуществом на основании решения суда о признании гражданина безвестно отсутствующим учреждают доверительное управление имуществом, определяют управляющего и заключают с ним договор о доверительном управлении таким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2) по предложению суда после принятия им заявления об объявлении гражданина умершим назначают доверительного управляющего имуществом такого гражданина;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3) назначают в соответствии с федеральным законодательством управляющего имуществом отсутствующего гражданина до истечения года со дня получения сведений о месте его пребывания;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4) осуществляют в порядке, установленном федеральным законодательством и договором о доверительном управлении имуществом, контроль за исполнением управляющим своих обязательств, возложенных на него федеральным законодательством и договором о доверительном управлении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5) в порядке, установленном федеральным законодательством, принимают меры к привлечению управляющего к ответственности за неисполнение либо ненадлежащее исполнение обязательств, возложенных на него федеральным законодательством и договором о доверительном управлении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6) сообщают в налоговые органы по месту своего нахождения об установлении управления имуществом граждан, признанных судом безвестно отсутствующими, а также о последующих изменениях, связанных с управлением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>7) на основании решения суда об отмене решения суда о признании гражданина безвестно отсутствующим отменяют управление имуществом;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lastRenderedPageBreak/>
        <w:t>8) осуществляют иные полномочия в соответствии с федеральным законодательством.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6. Органы опеки и попечительства в Смоленской области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1. Органами опеки и попечительства в Смоленской области являются исполнительный орган Смоленской области, уполномоченный осуществлять государственное управление в сфере образования (далее - уполномоченный орган в сфере образования), и исполнительный орган Смоленской области, уполномоченный в сфере социальной защиты населения (далее - уполномоченный орган в сфере социальной защиты населения), а в случае наделения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 - соответствующий орган местного самоуправления.</w:t>
      </w:r>
    </w:p>
    <w:p w:rsidR="0055602A" w:rsidRDefault="0055602A">
      <w:pPr>
        <w:pStyle w:val="ConsPlusNormal"/>
        <w:jc w:val="both"/>
      </w:pPr>
      <w:r>
        <w:t xml:space="preserve">(в ред. законов Смоленской области от 30.10.2009 </w:t>
      </w:r>
      <w:hyperlink r:id="rId74">
        <w:r>
          <w:rPr>
            <w:color w:val="0000FF"/>
          </w:rPr>
          <w:t>N 101-з</w:t>
        </w:r>
      </w:hyperlink>
      <w:r>
        <w:t xml:space="preserve">, от 20.11.2013 </w:t>
      </w:r>
      <w:hyperlink r:id="rId75">
        <w:r>
          <w:rPr>
            <w:color w:val="0000FF"/>
          </w:rPr>
          <w:t>N 129-з</w:t>
        </w:r>
      </w:hyperlink>
      <w:r>
        <w:t xml:space="preserve">, от 30.06.2022 </w:t>
      </w:r>
      <w:hyperlink r:id="rId76">
        <w:r>
          <w:rPr>
            <w:color w:val="0000FF"/>
          </w:rPr>
          <w:t>N 66-з</w:t>
        </w:r>
      </w:hyperlink>
      <w:r>
        <w:t>)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2. Уполномоченный орган в сфере образования осуществляет полномочия органов опеки и попечительства по защите прав и законных интересов несовершеннолетних, предусмотренные </w:t>
      </w:r>
      <w:hyperlink w:anchor="P26">
        <w:r>
          <w:rPr>
            <w:color w:val="0000FF"/>
          </w:rPr>
          <w:t>статьей 2</w:t>
        </w:r>
      </w:hyperlink>
      <w:r>
        <w:t xml:space="preserve"> настоящего областного закона.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3. Уполномоченный орган в сфере социальной защиты населения осуществляет полномочия органов опеки и попечительства по защите прав и законных интересов совершеннолетних граждан, признанных судом недееспособными или ограниченно дееспособными,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а также по защите имущественных прав граждан, признанных судом безвестно отсутствующими, и иных граждан, имущественные права которых подлежат защите органами опеки и попечительства в соответствии с федеральным законодательством, предусмотренные </w:t>
      </w:r>
      <w:hyperlink w:anchor="P128">
        <w:r>
          <w:rPr>
            <w:color w:val="0000FF"/>
          </w:rPr>
          <w:t>статьями 3</w:t>
        </w:r>
      </w:hyperlink>
      <w:r>
        <w:t xml:space="preserve"> - </w:t>
      </w:r>
      <w:hyperlink w:anchor="P174">
        <w:r>
          <w:rPr>
            <w:color w:val="0000FF"/>
          </w:rPr>
          <w:t>5</w:t>
        </w:r>
      </w:hyperlink>
      <w:r>
        <w:t xml:space="preserve"> настоящего областного закона.</w:t>
      </w:r>
    </w:p>
    <w:p w:rsidR="0055602A" w:rsidRDefault="0055602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6.1. Контроль за деятельностью органов опеки и попечительства</w:t>
      </w:r>
    </w:p>
    <w:p w:rsidR="0055602A" w:rsidRDefault="0055602A">
      <w:pPr>
        <w:pStyle w:val="ConsPlusNormal"/>
        <w:ind w:firstLine="540"/>
        <w:jc w:val="both"/>
      </w:pPr>
      <w:r>
        <w:t xml:space="preserve">(введена </w:t>
      </w:r>
      <w:hyperlink r:id="rId78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Контроль за деятельностью органов опеки и попечительства осуществляют уполномоченный Правительством Российской Федерации федеральный орган исполнительной власти, а также Администрация Смоленской области. В случае наделения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 контроль за деятельностью органов опеки и попечительства помимо органов, указанных в настоящей статье, осуществляют органы, определенные областным законом о наделении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7. Финансовое обеспечение выполнения норм настоящего областного закона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8. Вступление в силу настоящего областного закона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Title"/>
        <w:ind w:firstLine="540"/>
        <w:jc w:val="both"/>
        <w:outlineLvl w:val="0"/>
      </w:pPr>
      <w:r>
        <w:t>Статья 9. Признание утратившими силу отдельных областных законов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ind w:firstLine="540"/>
        <w:jc w:val="both"/>
      </w:pPr>
      <w:r>
        <w:lastRenderedPageBreak/>
        <w:t>Со дня вступления в силу настоящего областного закона признать утратившими силу: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79">
        <w:r>
          <w:rPr>
            <w:color w:val="0000FF"/>
          </w:rPr>
          <w:t>закон</w:t>
        </w:r>
      </w:hyperlink>
      <w:r>
        <w:t xml:space="preserve"> от 17 июля 2000 года N 32-з "О деятельности органов местного самоуправления по осуществлению опеки и попечительства в Смоленской области" (Вестник Смоленской областной Думы и Администрации Смоленской области, 2000, N 6, стр. 14);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80">
        <w:r>
          <w:rPr>
            <w:color w:val="0000FF"/>
          </w:rPr>
          <w:t>закон</w:t>
        </w:r>
      </w:hyperlink>
      <w:r>
        <w:t xml:space="preserve"> от 27 ноября 2001 года N 91-з "О внесении дополнения в статью 5 областного закона "О деятельности органов местного самоуправления по осуществлению опеки и попечительства в Смоленской области" (Вестник Смоленской областной Думы и Администрации Смоленской области, 2001, N 10, стр. 53);</w:t>
      </w:r>
    </w:p>
    <w:p w:rsidR="0055602A" w:rsidRDefault="0055602A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81">
        <w:r>
          <w:rPr>
            <w:color w:val="0000FF"/>
          </w:rPr>
          <w:t>закон</w:t>
        </w:r>
      </w:hyperlink>
      <w:r>
        <w:t xml:space="preserve"> от 29 сентября 2003 года N 58-з "О внесении изменения в статью 10 областного закона "О деятельности органов местного самоуправления по осуществлению опеки и попечительства в Смоленской области" (Смоленская газета (приложение), 2003, 9 октября).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jc w:val="right"/>
      </w:pPr>
      <w:r>
        <w:t>Губернатор</w:t>
      </w:r>
    </w:p>
    <w:p w:rsidR="0055602A" w:rsidRDefault="0055602A">
      <w:pPr>
        <w:pStyle w:val="ConsPlusNormal"/>
        <w:jc w:val="right"/>
      </w:pPr>
      <w:r>
        <w:t>Смоленской области</w:t>
      </w:r>
    </w:p>
    <w:p w:rsidR="0055602A" w:rsidRDefault="0055602A">
      <w:pPr>
        <w:pStyle w:val="ConsPlusNormal"/>
        <w:jc w:val="right"/>
      </w:pPr>
      <w:r>
        <w:t>С.В.АНТУФЬЕВ</w:t>
      </w:r>
    </w:p>
    <w:p w:rsidR="0055602A" w:rsidRDefault="0055602A">
      <w:pPr>
        <w:pStyle w:val="ConsPlusNormal"/>
      </w:pPr>
      <w:r>
        <w:t>31 января 2008 года</w:t>
      </w:r>
    </w:p>
    <w:p w:rsidR="0055602A" w:rsidRDefault="0055602A">
      <w:pPr>
        <w:pStyle w:val="ConsPlusNormal"/>
        <w:spacing w:before="220"/>
      </w:pPr>
      <w:r>
        <w:t>N 6-з</w:t>
      </w: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jc w:val="both"/>
      </w:pPr>
    </w:p>
    <w:p w:rsidR="0055602A" w:rsidRDefault="005560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5FA" w:rsidRDefault="00D725FA"/>
    <w:sectPr w:rsidR="00D725FA" w:rsidSect="002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A"/>
    <w:rsid w:val="0055602A"/>
    <w:rsid w:val="00D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78AE-8290-4A8A-A802-681A63D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0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0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60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0756FA68E777F5B7D02FEC335E3BFDA34F1F975549B3EA97A3B4FA4E70FBFD0A2141106DF75DBDF8896D169F7670BF7977336069D36BC77E2CCE29n71CG" TargetMode="External"/><Relationship Id="rId18" Type="http://schemas.openxmlformats.org/officeDocument/2006/relationships/hyperlink" Target="consultantplus://offline/ref=520756FA68E777F5B7D02FFA303266F7A64C429E5543B8BFCBF6B2AD1120FDA84A6147452EB350BFF0823947D32829EF3A3C3E6070CF6BC4n613G" TargetMode="External"/><Relationship Id="rId26" Type="http://schemas.openxmlformats.org/officeDocument/2006/relationships/hyperlink" Target="consultantplus://offline/ref=520756FA68E777F5B7D02FEC335E3BFDA34F1F975548B4EC93AAB4FA4E70FBFD0A2141106DF75DBDF8896D17967670BF7977336069D36BC77E2CCE29n71CG" TargetMode="External"/><Relationship Id="rId39" Type="http://schemas.openxmlformats.org/officeDocument/2006/relationships/hyperlink" Target="consultantplus://offline/ref=520756FA68E777F5B7D02FEC335E3BFDA34F1F975748BBEC9EA9E9F04629F7FF0D2E1E076ABE51BCF8896C129C2975AA682F3F6670CD6AD8622ECCn218G" TargetMode="External"/><Relationship Id="rId21" Type="http://schemas.openxmlformats.org/officeDocument/2006/relationships/hyperlink" Target="consultantplus://offline/ref=520756FA68E777F5B7D02FEC335E3BFDA34F1F975548B4EC93AAB4FA4E70FBFD0A2141106DF75DBDF8896D169E7670BF7977336069D36BC77E2CCE29n71CG" TargetMode="External"/><Relationship Id="rId34" Type="http://schemas.openxmlformats.org/officeDocument/2006/relationships/hyperlink" Target="consultantplus://offline/ref=520756FA68E777F5B7D02FEC335E3BFDA34F1F97524FB2EB90A9E9F04629F7FF0D2E1E076ABE51BCF8896C109C2975AA682F3F6670CD6AD8622ECCn218G" TargetMode="External"/><Relationship Id="rId42" Type="http://schemas.openxmlformats.org/officeDocument/2006/relationships/hyperlink" Target="consultantplus://offline/ref=520756FA68E777F5B7D02FEC335E3BFDA34F1F975549B3EA97A3B4FA4E70FBFD0A2141106DF75DBDF8896D169F7670BF7977336069D36BC77E2CCE29n71CG" TargetMode="External"/><Relationship Id="rId47" Type="http://schemas.openxmlformats.org/officeDocument/2006/relationships/hyperlink" Target="consultantplus://offline/ref=520756FA68E777F5B7D02FEC335E3BFDA34F1F975748BBEC9EA9E9F04629F7FF0D2E1E076ABE51BCF8896F169C2975AA682F3F6670CD6AD8622ECCn218G" TargetMode="External"/><Relationship Id="rId50" Type="http://schemas.openxmlformats.org/officeDocument/2006/relationships/hyperlink" Target="consultantplus://offline/ref=520756FA68E777F5B7D02FEC335E3BFDA34F1F975748BBEC9EA9E9F04629F7FF0D2E1E076ABE51BCF8896F139C2975AA682F3F6670CD6AD8622ECCn218G" TargetMode="External"/><Relationship Id="rId55" Type="http://schemas.openxmlformats.org/officeDocument/2006/relationships/hyperlink" Target="consultantplus://offline/ref=520756FA68E777F5B7D02FEC335E3BFDA34F1F97524FB2EB90A9E9F04629F7FF0D2E1E076ABE51BCF8896F159C2975AA682F3F6670CD6AD8622ECCn218G" TargetMode="External"/><Relationship Id="rId63" Type="http://schemas.openxmlformats.org/officeDocument/2006/relationships/hyperlink" Target="consultantplus://offline/ref=520756FA68E777F5B7D02FEC335E3BFDA34F1F97524FB2EB90A9E9F04629F7FF0D2E1E076ABE51BCF8896F1F9C2975AA682F3F6670CD6AD8622ECCn218G" TargetMode="External"/><Relationship Id="rId68" Type="http://schemas.openxmlformats.org/officeDocument/2006/relationships/hyperlink" Target="consultantplus://offline/ref=520756FA68E777F5B7D02FEC335E3BFDA34F1F975243B1E095A9E9F04629F7FF0D2E1E076ABE51BCF8896C139C2975AA682F3F6670CD6AD8622ECCn218G" TargetMode="External"/><Relationship Id="rId76" Type="http://schemas.openxmlformats.org/officeDocument/2006/relationships/hyperlink" Target="consultantplus://offline/ref=520756FA68E777F5B7D02FEC335E3BFDA34F1F975548B4EC93AAB4FA4E70FBFD0A2141106DF75DBDF8896D17927670BF7977336069D36BC77E2CCE29n71CG" TargetMode="External"/><Relationship Id="rId7" Type="http://schemas.openxmlformats.org/officeDocument/2006/relationships/hyperlink" Target="consultantplus://offline/ref=520756FA68E777F5B7D02FEC335E3BFDA34F1F975348B0EF91A9E9F04629F7FF0D2E1E076ABE51BCF8896D1E9C2975AA682F3F6670CD6AD8622ECCn218G" TargetMode="External"/><Relationship Id="rId71" Type="http://schemas.openxmlformats.org/officeDocument/2006/relationships/hyperlink" Target="consultantplus://offline/ref=520756FA68E777F5B7D02FEC335E3BFDA34F1F975748BBEC9EA9E9F04629F7FF0D2E1E076ABE51BCF88969139C2975AA682F3F6670CD6AD8622ECCn21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0756FA68E777F5B7D02FFA303266F7A145409F5C4DB8BFCBF6B2AD1120FDA858611F492FB44EBCF9976F1695n71EG" TargetMode="External"/><Relationship Id="rId29" Type="http://schemas.openxmlformats.org/officeDocument/2006/relationships/hyperlink" Target="consultantplus://offline/ref=520756FA68E777F5B7D02FEC335E3BFDA34F1F975548B4EC93AAB4FA4E70FBFD0A2141106DF75DBDF8896D17967670BF7977336069D36BC77E2CCE29n71CG" TargetMode="External"/><Relationship Id="rId11" Type="http://schemas.openxmlformats.org/officeDocument/2006/relationships/hyperlink" Target="consultantplus://offline/ref=520756FA68E777F5B7D02FEC335E3BFDA34F1F97554BB0EE95AAB4FA4E70FBFD0A2141106DF75DBDF8896D169F7670BF7977336069D36BC77E2CCE29n71CG" TargetMode="External"/><Relationship Id="rId24" Type="http://schemas.openxmlformats.org/officeDocument/2006/relationships/hyperlink" Target="consultantplus://offline/ref=520756FA68E777F5B7D02FFA303266F7A14744925543B8BFCBF6B2AD1120FDA858611F492FB44EBCF9976F1695n71EG" TargetMode="External"/><Relationship Id="rId32" Type="http://schemas.openxmlformats.org/officeDocument/2006/relationships/hyperlink" Target="consultantplus://offline/ref=520756FA68E777F5B7D02FEC335E3BFDA34F1F975548B4EC93AAB4FA4E70FBFD0A2141106DF75DBDF8896D17967670BF7977336069D36BC77E2CCE29n71CG" TargetMode="External"/><Relationship Id="rId37" Type="http://schemas.openxmlformats.org/officeDocument/2006/relationships/hyperlink" Target="consultantplus://offline/ref=520756FA68E777F5B7D02FEC335E3BFDA34F1F975C48B3E993A9E9F04629F7FF0D2E1E076ABE51BCF8896D1E9C2975AA682F3F6670CD6AD8622ECCn218G" TargetMode="External"/><Relationship Id="rId40" Type="http://schemas.openxmlformats.org/officeDocument/2006/relationships/hyperlink" Target="consultantplus://offline/ref=520756FA68E777F5B7D02FEC335E3BFDA34F1F97524FB2EB90A9E9F04629F7FF0D2E1E076ABE51BCF8896C1F9C2975AA682F3F6670CD6AD8622ECCn218G" TargetMode="External"/><Relationship Id="rId45" Type="http://schemas.openxmlformats.org/officeDocument/2006/relationships/hyperlink" Target="consultantplus://offline/ref=520756FA68E777F5B7D02FEC335E3BFDA34F1F975243B1E095A9E9F04629F7FF0D2E1E076ABE51BCF8896C179C2975AA682F3F6670CD6AD8622ECCn218G" TargetMode="External"/><Relationship Id="rId53" Type="http://schemas.openxmlformats.org/officeDocument/2006/relationships/hyperlink" Target="consultantplus://offline/ref=520756FA68E777F5B7D02FEC335E3BFDA34F1F975748BBEC9EA9E9F04629F7FF0D2E1E076ABE51BCF8896E169C2975AA682F3F6670CD6AD8622ECCn218G" TargetMode="External"/><Relationship Id="rId58" Type="http://schemas.openxmlformats.org/officeDocument/2006/relationships/hyperlink" Target="consultantplus://offline/ref=520756FA68E777F5B7D02FEC335E3BFDA34F1F975548B4EC93AAB4FA4E70FBFD0A2141106DF75DBDF8896D17957670BF7977336069D36BC77E2CCE29n71CG" TargetMode="External"/><Relationship Id="rId66" Type="http://schemas.openxmlformats.org/officeDocument/2006/relationships/hyperlink" Target="consultantplus://offline/ref=520756FA68E777F5B7D02FEC335E3BFDA34F1F975748BBEC9EA9E9F04629F7FF0D2E1E076ABE51BCF88969169C2975AA682F3F6670CD6AD8622ECCn218G" TargetMode="External"/><Relationship Id="rId74" Type="http://schemas.openxmlformats.org/officeDocument/2006/relationships/hyperlink" Target="consultantplus://offline/ref=520756FA68E777F5B7D02FEC335E3BFDA34F1F975748BBEC9EA9E9F04629F7FF0D2E1E076ABE51BCF88968109C2975AA682F3F6670CD6AD8622ECCn218G" TargetMode="External"/><Relationship Id="rId79" Type="http://schemas.openxmlformats.org/officeDocument/2006/relationships/hyperlink" Target="consultantplus://offline/ref=520756FA68E777F5B7D02FEC335E3BFDA34F1F97514FBAEF9CF4E3F81F25F5F802711B007BBE51BBE6896C08957D26nE1DG" TargetMode="External"/><Relationship Id="rId5" Type="http://schemas.openxmlformats.org/officeDocument/2006/relationships/hyperlink" Target="consultantplus://offline/ref=520756FA68E777F5B7D02FEC335E3BFDA34F1F97524FB2EB90A9E9F04629F7FF0D2E1E076ABE51BCF8896D1E9C2975AA682F3F6670CD6AD8622ECCn218G" TargetMode="External"/><Relationship Id="rId61" Type="http://schemas.openxmlformats.org/officeDocument/2006/relationships/hyperlink" Target="consultantplus://offline/ref=520756FA68E777F5B7D02FEC335E3BFDA34F1F97524FB2EB90A9E9F04629F7FF0D2E1E076ABE51BCF8896F119C2975AA682F3F6670CD6AD8622ECCn218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20756FA68E777F5B7D02FEC335E3BFDA34F1F97554BB3EB95A0B4FA4E70FBFD0A2141106DF75DBDF8896D169F7670BF7977336069D36BC77E2CCE29n71CG" TargetMode="External"/><Relationship Id="rId19" Type="http://schemas.openxmlformats.org/officeDocument/2006/relationships/hyperlink" Target="consultantplus://offline/ref=520756FA68E777F5B7D02FEC335E3BFDA34F1F975748BBEC9EA9E9F04629F7FF0D2E1E076ABE51BCF8896D1F9C2975AA682F3F6670CD6AD8622ECCn218G" TargetMode="External"/><Relationship Id="rId31" Type="http://schemas.openxmlformats.org/officeDocument/2006/relationships/hyperlink" Target="consultantplus://offline/ref=520756FA68E777F5B7D02FEC335E3BFDA34F1F97554BB3EB95A0B4FA4E70FBFD0A2141106DF75DBDF8896D169F7670BF7977336069D36BC77E2CCE29n71CG" TargetMode="External"/><Relationship Id="rId44" Type="http://schemas.openxmlformats.org/officeDocument/2006/relationships/hyperlink" Target="consultantplus://offline/ref=520756FA68E777F5B7D02FEC335E3BFDA34F1F97554BB0EE95AAB4FA4E70FBFD0A2141106DF75DBDF8896D169E7670BF7977336069D36BC77E2CCE29n71CG" TargetMode="External"/><Relationship Id="rId52" Type="http://schemas.openxmlformats.org/officeDocument/2006/relationships/hyperlink" Target="consultantplus://offline/ref=520756FA68E777F5B7D02FEC335E3BFDA34F1F975748BBEC9EA9E9F04629F7FF0D2E1E076ABE51BCF8896F1F9C2975AA682F3F6670CD6AD8622ECCn218G" TargetMode="External"/><Relationship Id="rId60" Type="http://schemas.openxmlformats.org/officeDocument/2006/relationships/hyperlink" Target="consultantplus://offline/ref=520756FA68E777F5B7D02FEC335E3BFDA34F1F975548B4EC93AAB4FA4E70FBFD0A2141106DF75DBDF8896D17947670BF7977336069D36BC77E2CCE29n71CG" TargetMode="External"/><Relationship Id="rId65" Type="http://schemas.openxmlformats.org/officeDocument/2006/relationships/hyperlink" Target="consultantplus://offline/ref=520756FA68E777F5B7D02FEC335E3BFDA34F1F975748BBEC9EA9E9F04629F7FF0D2E1E076ABE51BCF8896E1E9C2975AA682F3F6670CD6AD8622ECCn218G" TargetMode="External"/><Relationship Id="rId73" Type="http://schemas.openxmlformats.org/officeDocument/2006/relationships/hyperlink" Target="consultantplus://offline/ref=520756FA68E777F5B7D02FEC335E3BFDA34F1F975748BBEC9EA9E9F04629F7FF0D2E1E076ABE51BCF88969109C2975AA682F3F6670CD6AD8622ECCn218G" TargetMode="External"/><Relationship Id="rId78" Type="http://schemas.openxmlformats.org/officeDocument/2006/relationships/hyperlink" Target="consultantplus://offline/ref=520756FA68E777F5B7D02FEC335E3BFDA34F1F975748BBEC9EA9E9F04629F7FF0D2E1E076ABE51BCF889681E9C2975AA682F3F6670CD6AD8622ECCn218G" TargetMode="External"/><Relationship Id="rId81" Type="http://schemas.openxmlformats.org/officeDocument/2006/relationships/hyperlink" Target="consultantplus://offline/ref=520756FA68E777F5B7D02FEC335E3BFDA34F1F97554BB7EE95A9E9F04629F7FF0D2E1E156AE65DBDFF976D17897F24ECn31EG" TargetMode="External"/><Relationship Id="rId4" Type="http://schemas.openxmlformats.org/officeDocument/2006/relationships/hyperlink" Target="consultantplus://offline/ref=520756FA68E777F5B7D02FEC335E3BFDA34F1F975748BBEC9EA9E9F04629F7FF0D2E1E076ABE51BCF8896D1E9C2975AA682F3F6670CD6AD8622ECCn218G" TargetMode="External"/><Relationship Id="rId9" Type="http://schemas.openxmlformats.org/officeDocument/2006/relationships/hyperlink" Target="consultantplus://offline/ref=520756FA68E777F5B7D02FEC335E3BFDA34F1F975C4CB4E095A9E9F04629F7FF0D2E1E076ABE51BCF8896D1E9C2975AA682F3F6670CD6AD8622ECCn218G" TargetMode="External"/><Relationship Id="rId14" Type="http://schemas.openxmlformats.org/officeDocument/2006/relationships/hyperlink" Target="consultantplus://offline/ref=520756FA68E777F5B7D02FFA303266F7A145419D544CB8BFCBF6B2AD1120FDA84A6147422BB804EDBCDC6017906324EF23203E63n61DG" TargetMode="External"/><Relationship Id="rId22" Type="http://schemas.openxmlformats.org/officeDocument/2006/relationships/hyperlink" Target="consultantplus://offline/ref=520756FA68E777F5B7D02FEC335E3BFDA34F1F97524FB2EB90A9E9F04629F7FF0D2E1E076ABE51BCF8896C179C2975AA682F3F6670CD6AD8622ECCn218G" TargetMode="External"/><Relationship Id="rId27" Type="http://schemas.openxmlformats.org/officeDocument/2006/relationships/hyperlink" Target="consultantplus://offline/ref=520756FA68E777F5B7D02FFA303266F7A14744925543B8BFCBF6B2AD1120FDA858611F492FB44EBCF9976F1695n71EG" TargetMode="External"/><Relationship Id="rId30" Type="http://schemas.openxmlformats.org/officeDocument/2006/relationships/hyperlink" Target="consultantplus://offline/ref=520756FA68E777F5B7D02FFA303266F7A14744925543B8BFCBF6B2AD1120FDA858611F492FB44EBCF9976F1695n71EG" TargetMode="External"/><Relationship Id="rId35" Type="http://schemas.openxmlformats.org/officeDocument/2006/relationships/hyperlink" Target="consultantplus://offline/ref=520756FA68E777F5B7D02FEC335E3BFDA34F1F975748BBEC9EA9E9F04629F7FF0D2E1E076ABE51BCF8896C179C2975AA682F3F6670CD6AD8622ECCn218G" TargetMode="External"/><Relationship Id="rId43" Type="http://schemas.openxmlformats.org/officeDocument/2006/relationships/hyperlink" Target="consultantplus://offline/ref=520756FA68E777F5B7D02FEC335E3BFDA34F1F97524FB2EB90A9E9F04629F7FF0D2E1E076ABE51BCF8896F169C2975AA682F3F6670CD6AD8622ECCn218G" TargetMode="External"/><Relationship Id="rId48" Type="http://schemas.openxmlformats.org/officeDocument/2006/relationships/hyperlink" Target="consultantplus://offline/ref=520756FA68E777F5B7D02FEC335E3BFDA34F1F975748BBEC9EA9E9F04629F7FF0D2E1E076ABE51BCF8896F149C2975AA682F3F6670CD6AD8622ECCn218G" TargetMode="External"/><Relationship Id="rId56" Type="http://schemas.openxmlformats.org/officeDocument/2006/relationships/hyperlink" Target="consultantplus://offline/ref=520756FA68E777F5B7D02FEC335E3BFDA34F1F975348B0EF91A9E9F04629F7FF0D2E1E076ABE51BCF8896D1E9C2975AA682F3F6670CD6AD8622ECCn218G" TargetMode="External"/><Relationship Id="rId64" Type="http://schemas.openxmlformats.org/officeDocument/2006/relationships/hyperlink" Target="consultantplus://offline/ref=520756FA68E777F5B7D02FEC335E3BFDA34F1F975748BBEC9EA9E9F04629F7FF0D2E1E076ABE51BCF8896E119C2975AA682F3F6670CD6AD8622ECCn218G" TargetMode="External"/><Relationship Id="rId69" Type="http://schemas.openxmlformats.org/officeDocument/2006/relationships/hyperlink" Target="consultantplus://offline/ref=520756FA68E777F5B7D02FEC335E3BFDA34F1F97524FB2EB90A9E9F04629F7FF0D2E1E076ABE51BCF8896E169C2975AA682F3F6670CD6AD8622ECCn218G" TargetMode="External"/><Relationship Id="rId77" Type="http://schemas.openxmlformats.org/officeDocument/2006/relationships/hyperlink" Target="consultantplus://offline/ref=520756FA68E777F5B7D02FEC335E3BFDA34F1F975748BBEC9EA9E9F04629F7FF0D2E1E076ABE51BCF88968119C2975AA682F3F6670CD6AD8622ECCn218G" TargetMode="External"/><Relationship Id="rId8" Type="http://schemas.openxmlformats.org/officeDocument/2006/relationships/hyperlink" Target="consultantplus://offline/ref=520756FA68E777F5B7D02FEC335E3BFDA34F1F975C48B3E993A9E9F04629F7FF0D2E1E076ABE51BCF8896D1E9C2975AA682F3F6670CD6AD8622ECCn218G" TargetMode="External"/><Relationship Id="rId51" Type="http://schemas.openxmlformats.org/officeDocument/2006/relationships/hyperlink" Target="consultantplus://offline/ref=520756FA68E777F5B7D02FEC335E3BFDA34F1F975748BBEC9EA9E9F04629F7FF0D2E1E076ABE51BCF8896F119C2975AA682F3F6670CD6AD8622ECCn218G" TargetMode="External"/><Relationship Id="rId72" Type="http://schemas.openxmlformats.org/officeDocument/2006/relationships/hyperlink" Target="consultantplus://offline/ref=520756FA68E777F5B7D02FEC335E3BFDA34F1F975C4CB4E095A9E9F04629F7FF0D2E1E076ABE51BCF8896C179C2975AA682F3F6670CD6AD8622ECCn218G" TargetMode="External"/><Relationship Id="rId80" Type="http://schemas.openxmlformats.org/officeDocument/2006/relationships/hyperlink" Target="consultantplus://offline/ref=520756FA68E777F5B7D02FEC335E3BFDA34F1F975C4EBAE99CF4E3F81F25F5F802711B007BBE51BBE6896C08957D26nE1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0756FA68E777F5B7D02FEC335E3BFDA34F1F975548B4EC93AAB4FA4E70FBFD0A2141106DF75DBDF8896D169F7670BF7977336069D36BC77E2CCE29n71CG" TargetMode="External"/><Relationship Id="rId17" Type="http://schemas.openxmlformats.org/officeDocument/2006/relationships/hyperlink" Target="consultantplus://offline/ref=520756FA68E777F5B7D02FFA303266F7A1464398514AB8BFCBF6B2AD1120FDA858611F492FB44EBCF9976F1695n71EG" TargetMode="External"/><Relationship Id="rId25" Type="http://schemas.openxmlformats.org/officeDocument/2006/relationships/hyperlink" Target="consultantplus://offline/ref=520756FA68E777F5B7D02FEC335E3BFDA34F1F97524FB2EB90A9E9F04629F7FF0D2E1E076ABE51BCF8896C159C2975AA682F3F6670CD6AD8622ECCn218G" TargetMode="External"/><Relationship Id="rId33" Type="http://schemas.openxmlformats.org/officeDocument/2006/relationships/hyperlink" Target="consultantplus://offline/ref=520756FA68E777F5B7D02FEC335E3BFDA34F1F97554BB3EB95A0B4FA4E70FBFD0A2141106DF75DBDF8896D17977670BF7977336069D36BC77E2CCE29n71CG" TargetMode="External"/><Relationship Id="rId38" Type="http://schemas.openxmlformats.org/officeDocument/2006/relationships/hyperlink" Target="consultantplus://offline/ref=520756FA68E777F5B7D02FEC335E3BFDA34F1F975748BBEC9EA9E9F04629F7FF0D2E1E076ABE51BCF8896C149C2975AA682F3F6670CD6AD8622ECCn218G" TargetMode="External"/><Relationship Id="rId46" Type="http://schemas.openxmlformats.org/officeDocument/2006/relationships/hyperlink" Target="consultantplus://offline/ref=520756FA68E777F5B7D02FEC335E3BFDA34F1F97524FB2EB90A9E9F04629F7FF0D2E1E076ABE51BCF8896F149C2975AA682F3F6670CD6AD8622ECCn218G" TargetMode="External"/><Relationship Id="rId59" Type="http://schemas.openxmlformats.org/officeDocument/2006/relationships/hyperlink" Target="consultantplus://offline/ref=520756FA68E777F5B7D02FEC335E3BFDA34F1F975C4CB4E095A9E9F04629F7FF0D2E1E076ABE51BCF8896D1F9C2975AA682F3F6670CD6AD8622ECCn218G" TargetMode="External"/><Relationship Id="rId67" Type="http://schemas.openxmlformats.org/officeDocument/2006/relationships/hyperlink" Target="consultantplus://offline/ref=520756FA68E777F5B7D02FEC335E3BFDA34F1F97554BB0EE95AAB4FA4E70FBFD0A2141106DF75DBDF8896D17967670BF7977336069D36BC77E2CCE29n71CG" TargetMode="External"/><Relationship Id="rId20" Type="http://schemas.openxmlformats.org/officeDocument/2006/relationships/hyperlink" Target="consultantplus://offline/ref=520756FA68E777F5B7D02FEC335E3BFDA34F1F97524FB2EB90A9E9F04629F7FF0D2E1E076ABE51BCF8896D1F9C2975AA682F3F6670CD6AD8622ECCn218G" TargetMode="External"/><Relationship Id="rId41" Type="http://schemas.openxmlformats.org/officeDocument/2006/relationships/hyperlink" Target="consultantplus://offline/ref=520756FA68E777F5B7D02FEC335E3BFDA34F1F975748BBEC9EA9E9F04629F7FF0D2E1E076ABE51BCF8896C109C2975AA682F3F6670CD6AD8622ECCn218G" TargetMode="External"/><Relationship Id="rId54" Type="http://schemas.openxmlformats.org/officeDocument/2006/relationships/hyperlink" Target="consultantplus://offline/ref=520756FA68E777F5B7D02FEC335E3BFDA34F1F975748BBEC9EA9E9F04629F7FF0D2E1E076ABE51BCF8896E149C2975AA682F3F6670CD6AD8622ECCn218G" TargetMode="External"/><Relationship Id="rId62" Type="http://schemas.openxmlformats.org/officeDocument/2006/relationships/hyperlink" Target="consultantplus://offline/ref=520756FA68E777F5B7D02FEC335E3BFDA34F1F975243B1E095A9E9F04629F7FF0D2E1E076ABE51BCF8896C159C2975AA682F3F6670CD6AD8622ECCn218G" TargetMode="External"/><Relationship Id="rId70" Type="http://schemas.openxmlformats.org/officeDocument/2006/relationships/hyperlink" Target="consultantplus://offline/ref=520756FA68E777F5B7D02FEC335E3BFDA34F1F975748BBEC9EA9E9F04629F7FF0D2E1E076ABE51BCF88969159C2975AA682F3F6670CD6AD8622ECCn218G" TargetMode="External"/><Relationship Id="rId75" Type="http://schemas.openxmlformats.org/officeDocument/2006/relationships/hyperlink" Target="consultantplus://offline/ref=520756FA68E777F5B7D02FEC335E3BFDA34F1F97524FB2EB90A9E9F04629F7FF0D2E1E076ABE51BCF8896E149C2975AA682F3F6670CD6AD8622ECCn218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756FA68E777F5B7D02FEC335E3BFDA34F1F975243B1E095A9E9F04629F7FF0D2E1E076ABE51BCF8896D1E9C2975AA682F3F6670CD6AD8622ECCn218G" TargetMode="External"/><Relationship Id="rId15" Type="http://schemas.openxmlformats.org/officeDocument/2006/relationships/hyperlink" Target="consultantplus://offline/ref=520756FA68E777F5B7D02FFA303266F7A147459C5C48B8BFCBF6B2AD1120FDA84A6147452EB356BBF9823947D32829EF3A3C3E6070CF6BC4n613G" TargetMode="External"/><Relationship Id="rId23" Type="http://schemas.openxmlformats.org/officeDocument/2006/relationships/hyperlink" Target="consultantplus://offline/ref=520756FA68E777F5B7D02FEC335E3BFDA34F1F975243B1E095A9E9F04629F7FF0D2E1E076ABE51BCF8896C169C2975AA682F3F6670CD6AD8622ECCn218G" TargetMode="External"/><Relationship Id="rId28" Type="http://schemas.openxmlformats.org/officeDocument/2006/relationships/hyperlink" Target="consultantplus://offline/ref=520756FA68E777F5B7D02FEC335E3BFDA34F1F97524FB2EB90A9E9F04629F7FF0D2E1E076ABE51BCF8896C139C2975AA682F3F6670CD6AD8622ECCn218G" TargetMode="External"/><Relationship Id="rId36" Type="http://schemas.openxmlformats.org/officeDocument/2006/relationships/hyperlink" Target="consultantplus://offline/ref=520756FA68E777F5B7D02FEC335E3BFDA34F1F97524FB2EB90A9E9F04629F7FF0D2E1E076ABE51BCF8896C1E9C2975AA682F3F6670CD6AD8622ECCn218G" TargetMode="External"/><Relationship Id="rId49" Type="http://schemas.openxmlformats.org/officeDocument/2006/relationships/hyperlink" Target="consultantplus://offline/ref=520756FA68E777F5B7D02FEC335E3BFDA34F1F975748BBEC9EA9E9F04629F7FF0D2E1E076ABE51BCF8896F159C2975AA682F3F6670CD6AD8622ECCn218G" TargetMode="External"/><Relationship Id="rId57" Type="http://schemas.openxmlformats.org/officeDocument/2006/relationships/hyperlink" Target="consultantplus://offline/ref=520756FA68E777F5B7D02FEC335E3BFDA34F1F97524FB2EB90A9E9F04629F7FF0D2E1E076ABE51BCF8896F129C2975AA682F3F6670CD6AD8622ECCn2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7243</Words>
  <Characters>41287</Characters>
  <Application>Microsoft Office Word</Application>
  <DocSecurity>0</DocSecurity>
  <Lines>344</Lines>
  <Paragraphs>96</Paragraphs>
  <ScaleCrop>false</ScaleCrop>
  <Company/>
  <LinksUpToDate>false</LinksUpToDate>
  <CharactersWithSpaces>48434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2023-01-17T06:53:00Z</dcterms:created>
  <dcterms:modified xsi:type="dcterms:W3CDTF">2023-01-17T06:54:00Z</dcterms:modified>
</cp:coreProperties>
</file>