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6B" w:rsidRPr="008D30B1" w:rsidRDefault="00B0406B" w:rsidP="008D30B1">
      <w:pPr>
        <w:pBdr>
          <w:bottom w:val="single" w:sz="6" w:space="8" w:color="auto"/>
        </w:pBdr>
        <w:spacing w:after="150" w:line="240" w:lineRule="auto"/>
        <w:jc w:val="center"/>
        <w:textAlignment w:val="baseline"/>
        <w:outlineLvl w:val="1"/>
        <w:rPr>
          <w:rFonts w:ascii="raleway-regular" w:hAnsi="raleway-regular"/>
          <w:b/>
          <w:bCs/>
          <w:sz w:val="28"/>
          <w:szCs w:val="28"/>
          <w:lang w:eastAsia="ru-RU"/>
        </w:rPr>
      </w:pPr>
      <w:r w:rsidRPr="008D30B1">
        <w:rPr>
          <w:rFonts w:ascii="raleway-regular" w:hAnsi="raleway-regular"/>
          <w:b/>
          <w:bCs/>
          <w:sz w:val="28"/>
          <w:szCs w:val="28"/>
          <w:lang w:eastAsia="ru-RU"/>
        </w:rPr>
        <w:t>Мероприятия в рамках областного фестиваля науки NAUKA 0+ в Смоленской области</w:t>
      </w:r>
    </w:p>
    <w:tbl>
      <w:tblPr>
        <w:tblW w:w="10485" w:type="dxa"/>
        <w:tblBorders>
          <w:top w:val="single" w:sz="6" w:space="0" w:color="84BE50"/>
          <w:left w:val="single" w:sz="6" w:space="0" w:color="84BE50"/>
          <w:bottom w:val="single" w:sz="6" w:space="0" w:color="84BE50"/>
          <w:right w:val="single" w:sz="6" w:space="0" w:color="84BE50"/>
        </w:tblBorders>
        <w:tblCellMar>
          <w:left w:w="0" w:type="dxa"/>
          <w:right w:w="0" w:type="dxa"/>
        </w:tblCellMar>
        <w:tblLook w:val="0000"/>
      </w:tblPr>
      <w:tblGrid>
        <w:gridCol w:w="362"/>
        <w:gridCol w:w="2427"/>
        <w:gridCol w:w="2700"/>
        <w:gridCol w:w="1278"/>
        <w:gridCol w:w="1760"/>
        <w:gridCol w:w="1958"/>
      </w:tblGrid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Название мероприятий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b/>
                <w:bCs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ФБГОУ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«Смоленская государственная академия физической культуры, спорта и туризма»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Торжественное открытие Фестиваля 0+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 октября 2017</w:t>
            </w:r>
          </w:p>
          <w:p w:rsidR="00B0406B" w:rsidRPr="00485B3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0406B" w:rsidRPr="00485B3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к.г.н. Бышевская А.В.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(908) 287-00-53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ФБГОУ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«Смоленский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астер-класс «Робототехника»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Самарина А. Е., к.пед.н.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(4812) 70-02-68, +7 (910) 765-46-74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ФБГОУ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«Смоленский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астер-класс «Нескучная математика»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Жарков А. А.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(4812) 70-02-68,+7 (910) 117-37-20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ФГБОУ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Смоленская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Мастер-класс «Вегетативное размножение плодовых культур»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4-6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д.с.-х.н., профессор Вьюгин С.М.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(920) 306-98-70, vyugin_sm@mail.ru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ФГБОУ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Смоленская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Применение САПР КОМПАС 3D в научно-техническом творчестве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4-6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ст.преподаватель Тюликов П.В.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(952) 530-23-63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ФГБОУ ВО «Смоленский государственный медицинский университет»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Заседание школы молодого ученого. Тема заседания: «От фундаментальных исследований к совершенствованию врачебной практики»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5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Д.м.н., доцент Воробьева В.В.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(915) 644-14-09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ФГБОУ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Смоленская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Стерилизация кошки (мастер класс) клиника доктора Амирова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5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доцент Амиров А.Х.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+7(908) 281-91-93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ФГБОУ ВО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Смоленская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Технология двухкамерного содержания пчелиных семей (авторская разработка) пасека ЛПХ Артимовича В.Н., п. Пригорское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5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профессор Камошенков А.Р.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(910) 760-36-42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Смоленский филиал ФГБОУ ВО «РЭУ им. Г.В. Плеханова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астер-класс по работе с электронными ресурсами «Электронный век культуры»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Зятькова А.В.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(4812) 66-16-27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ВА ВПВО ВС РФ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Межвузовский выездной военно-исторический семинар «Выдающиеся отечественные и зарубежные военачальники», проводимый на базе Смоленского фельдмаршала Кутузова кадетского корпуса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6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Павлова Е.П.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(915) 630-99-46, +7 (4812) 27-25-58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Смоленская областная библиотека </w:t>
            </w:r>
          </w:p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им. А.Т. Твардовского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Открытая интерактивная лекция «Генрих Шлиман – путь к мечте»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6 октября 2017</w:t>
            </w:r>
          </w:p>
          <w:p w:rsidR="00B0406B" w:rsidRPr="00485B3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О. М. Хецева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(910) 712-18-37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ВА ВПВО ВС РФ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Внутривузовский военно-исторический семинар «Роль личности в создании и развитии войсковой противовоздушной обороны»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6 октября 2017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Орищенко А.А.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(908) 289-34-95, +7 (4812) 27-25-58</w:t>
            </w:r>
          </w:p>
        </w:tc>
      </w:tr>
      <w:tr w:rsidR="00B0406B" w:rsidRPr="008D30B1" w:rsidTr="008D30B1"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МБУК «Планетарий» города Смоленска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Открытая л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екция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«Наша Вселенная</w:t>
            </w: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10 октября 2017</w:t>
            </w:r>
          </w:p>
          <w:p w:rsidR="00B0406B" w:rsidRPr="00485B31" w:rsidRDefault="00B0406B" w:rsidP="008D30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 xml:space="preserve">Сукристова М.А. </w:t>
            </w:r>
          </w:p>
        </w:tc>
        <w:tc>
          <w:tcPr>
            <w:tcW w:w="0" w:type="auto"/>
            <w:tcBorders>
              <w:top w:val="single" w:sz="6" w:space="0" w:color="3681CB"/>
              <w:left w:val="single" w:sz="6" w:space="0" w:color="3681CB"/>
              <w:bottom w:val="single" w:sz="6" w:space="0" w:color="3681CB"/>
              <w:right w:val="single" w:sz="6" w:space="0" w:color="3681C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406B" w:rsidRPr="008D30B1" w:rsidRDefault="00B0406B" w:rsidP="008D30B1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8D30B1">
              <w:rPr>
                <w:rFonts w:ascii="inherit" w:hAnsi="inherit"/>
                <w:sz w:val="21"/>
                <w:szCs w:val="21"/>
                <w:lang w:eastAsia="ru-RU"/>
              </w:rPr>
              <w:t>+7 (910) 116-16-29</w:t>
            </w:r>
          </w:p>
        </w:tc>
      </w:tr>
    </w:tbl>
    <w:p w:rsidR="00B0406B" w:rsidRDefault="00B0406B" w:rsidP="00AD03C2">
      <w:pPr>
        <w:spacing w:after="0" w:line="240" w:lineRule="auto"/>
        <w:jc w:val="center"/>
      </w:pPr>
    </w:p>
    <w:sectPr w:rsidR="00B0406B" w:rsidSect="008D30B1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aleway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665"/>
    <w:multiLevelType w:val="hybridMultilevel"/>
    <w:tmpl w:val="C43A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2CB"/>
    <w:rsid w:val="00017B94"/>
    <w:rsid w:val="000771D3"/>
    <w:rsid w:val="002A0617"/>
    <w:rsid w:val="003C0E2E"/>
    <w:rsid w:val="00485B31"/>
    <w:rsid w:val="005232CB"/>
    <w:rsid w:val="00547B3D"/>
    <w:rsid w:val="005A616F"/>
    <w:rsid w:val="006078C6"/>
    <w:rsid w:val="00614D37"/>
    <w:rsid w:val="00640D31"/>
    <w:rsid w:val="008D30B1"/>
    <w:rsid w:val="008E015E"/>
    <w:rsid w:val="00932ECE"/>
    <w:rsid w:val="009B75F2"/>
    <w:rsid w:val="00A6266E"/>
    <w:rsid w:val="00AA762F"/>
    <w:rsid w:val="00AD03C2"/>
    <w:rsid w:val="00B0406B"/>
    <w:rsid w:val="00BC0FE3"/>
    <w:rsid w:val="00C50C64"/>
    <w:rsid w:val="00D03504"/>
    <w:rsid w:val="00D43FCF"/>
    <w:rsid w:val="00DC591F"/>
    <w:rsid w:val="00F17F90"/>
    <w:rsid w:val="00FA2460"/>
    <w:rsid w:val="00FA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C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AD03C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5232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C0E2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0E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3C0E2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405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основных мероприятиях </dc:title>
  <dc:subject/>
  <dc:creator>ftzhivm</dc:creator>
  <cp:keywords/>
  <dc:description/>
  <cp:lastModifiedBy>user</cp:lastModifiedBy>
  <cp:revision>4</cp:revision>
  <dcterms:created xsi:type="dcterms:W3CDTF">2017-09-29T11:23:00Z</dcterms:created>
  <dcterms:modified xsi:type="dcterms:W3CDTF">2017-09-29T11:45:00Z</dcterms:modified>
</cp:coreProperties>
</file>