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652A3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52A3A" w:rsidRDefault="00F25416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2A3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52A3A" w:rsidRDefault="00F25416">
            <w:pPr>
              <w:pStyle w:val="ConsPlusTitlePage0"/>
              <w:jc w:val="center"/>
            </w:pPr>
            <w:r>
              <w:rPr>
                <w:sz w:val="48"/>
              </w:rPr>
              <w:t>&lt;Письмо&gt; Минпросвещения России от 31.08.2026 N СК-702/08</w:t>
            </w:r>
            <w:r>
              <w:rPr>
                <w:sz w:val="48"/>
              </w:rPr>
              <w:br/>
              <w:t>"О методических рекомендациях"</w:t>
            </w:r>
            <w:r>
              <w:rPr>
                <w:sz w:val="48"/>
              </w:rPr>
              <w:br/>
              <w:t>(вместе с "</w:t>
            </w:r>
            <w:r>
              <w:rPr>
                <w:sz w:val="48"/>
              </w:rPr>
              <w:t>Методическими рекомендациями для педагогических работников общеобразовательных организаций по применению в профессиональной деятельности искусственного интеллекта")</w:t>
            </w:r>
          </w:p>
        </w:tc>
      </w:tr>
      <w:tr w:rsidR="00652A3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52A3A" w:rsidRDefault="00F25416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4E5DD6">
              <w:rPr>
                <w:sz w:val="28"/>
              </w:rPr>
              <w:t>10.09.2026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652A3A" w:rsidRDefault="00652A3A">
      <w:pPr>
        <w:pStyle w:val="ConsPlusNormal0"/>
        <w:sectPr w:rsidR="00652A3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52A3A" w:rsidRDefault="00652A3A">
      <w:pPr>
        <w:pStyle w:val="ConsPlusNormal0"/>
        <w:jc w:val="both"/>
        <w:outlineLvl w:val="0"/>
      </w:pPr>
    </w:p>
    <w:p w:rsidR="00652A3A" w:rsidRDefault="00F25416">
      <w:pPr>
        <w:pStyle w:val="ConsPlusTitle0"/>
        <w:jc w:val="center"/>
        <w:outlineLvl w:val="0"/>
      </w:pPr>
      <w:r>
        <w:t>МИНИСТЕРСТВО ПРОСВЕЩЕНИЯ РОССИЙСКОЙ ФЕДЕРАЦИИ</w:t>
      </w:r>
    </w:p>
    <w:p w:rsidR="00652A3A" w:rsidRDefault="00652A3A">
      <w:pPr>
        <w:pStyle w:val="ConsPlusTitle0"/>
        <w:jc w:val="center"/>
      </w:pPr>
    </w:p>
    <w:p w:rsidR="00652A3A" w:rsidRDefault="00F25416">
      <w:pPr>
        <w:pStyle w:val="ConsPlusTitle0"/>
        <w:jc w:val="center"/>
      </w:pPr>
      <w:r>
        <w:t>ПИСЬМО</w:t>
      </w:r>
    </w:p>
    <w:p w:rsidR="00652A3A" w:rsidRDefault="00F25416">
      <w:pPr>
        <w:pStyle w:val="ConsPlusTitle0"/>
        <w:jc w:val="center"/>
      </w:pPr>
      <w:r>
        <w:t>от 31 августа 2026 г. N СК-702/08</w:t>
      </w:r>
    </w:p>
    <w:p w:rsidR="00652A3A" w:rsidRDefault="00652A3A">
      <w:pPr>
        <w:pStyle w:val="ConsPlusTitle0"/>
        <w:jc w:val="center"/>
      </w:pPr>
    </w:p>
    <w:p w:rsidR="00652A3A" w:rsidRDefault="00F25416">
      <w:pPr>
        <w:pStyle w:val="ConsPlusTitle0"/>
        <w:jc w:val="center"/>
      </w:pPr>
      <w:r>
        <w:t>О МЕТОДИЧЕСКИХ РЕКОМЕНДАЦИЯХ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ind w:firstLine="540"/>
        <w:jc w:val="both"/>
      </w:pPr>
      <w:r>
        <w:t xml:space="preserve">Во исполнение </w:t>
      </w:r>
      <w:hyperlink r:id="rId9" w:tooltip="Ссылка на КонсультантПлюс">
        <w:r>
          <w:rPr>
            <w:color w:val="0000FF"/>
          </w:rPr>
          <w:t>абзаца 3 подпункта "б" пункта 1</w:t>
        </w:r>
      </w:hyperlink>
      <w:r>
        <w:t xml:space="preserve"> перечня поручений Презид</w:t>
      </w:r>
      <w:r>
        <w:t>ента Российской Федерации от 3 января 2026 г. N Пр-22 по вопросу разработки мер организационного, нормативно-правового и методического характера, направленных на внедрение технологий искусственного интеллекта (далее - ИИ) в сфере образования, Минпросвещени</w:t>
      </w:r>
      <w:r>
        <w:t xml:space="preserve">я России направляет методические </w:t>
      </w:r>
      <w:hyperlink w:anchor="P21" w:tooltip="МЕТОДИЧЕСКИЕ РЕКОМЕНДАЦИИ">
        <w:r>
          <w:rPr>
            <w:color w:val="0000FF"/>
          </w:rPr>
          <w:t>рекомендации</w:t>
        </w:r>
      </w:hyperlink>
      <w:r>
        <w:t xml:space="preserve"> для педагогических работников общеобразовательных организаций по применению в профессиональной деятельности ИИ (далее - методические рекомендации).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Для в</w:t>
      </w:r>
      <w:r>
        <w:t xml:space="preserve">недрения методических </w:t>
      </w:r>
      <w:hyperlink w:anchor="P21" w:tooltip="МЕТОДИЧЕСКИЕ РЕКОМЕНДАЦИИ">
        <w:r>
          <w:rPr>
            <w:color w:val="0000FF"/>
          </w:rPr>
          <w:t>рекомендаций</w:t>
        </w:r>
      </w:hyperlink>
      <w:r>
        <w:t xml:space="preserve"> необходимо организовать в субъектах Российской Федерации следующую работу: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в срок до 1 сентября 2026 г. обеспечить доведение информации об использовании методически</w:t>
      </w:r>
      <w:r>
        <w:t xml:space="preserve">х </w:t>
      </w:r>
      <w:hyperlink w:anchor="P21" w:tooltip="МЕТОДИЧЕСКИЕ РЕКОМЕНДАЦИИ">
        <w:r>
          <w:rPr>
            <w:color w:val="0000FF"/>
          </w:rPr>
          <w:t>рекомендаций</w:t>
        </w:r>
      </w:hyperlink>
      <w:r>
        <w:t xml:space="preserve"> до руководителей муниципальных органов управления образованием, региональных институтов развития образования, руководящего состава и педагогических работников образовательных организац</w:t>
      </w:r>
      <w:r>
        <w:t>ий;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предусмотреть изучение положений методических </w:t>
      </w:r>
      <w:hyperlink w:anchor="P21" w:tooltip="МЕТОДИЧЕСКИЕ РЕКОМЕНДАЦИИ">
        <w:r>
          <w:rPr>
            <w:color w:val="0000FF"/>
          </w:rPr>
          <w:t>рекомендаций</w:t>
        </w:r>
      </w:hyperlink>
      <w:r>
        <w:t xml:space="preserve"> в рамках реализации дополнительных профессиональных программ для педагогических работников.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jc w:val="right"/>
      </w:pPr>
      <w:r>
        <w:t>С.С.КРАВЦОВ</w:t>
      </w: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jc w:val="right"/>
        <w:outlineLvl w:val="0"/>
      </w:pPr>
      <w:r>
        <w:t>Приложение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jc w:val="center"/>
      </w:pPr>
      <w:bookmarkStart w:id="1" w:name="P21"/>
      <w:bookmarkEnd w:id="1"/>
      <w:r>
        <w:t>МЕТОДИЧЕСКИЕ РЕКОМЕНДАЦИИ</w:t>
      </w:r>
    </w:p>
    <w:p w:rsidR="00652A3A" w:rsidRDefault="00F25416">
      <w:pPr>
        <w:pStyle w:val="ConsPlusTitle0"/>
        <w:jc w:val="center"/>
      </w:pPr>
      <w:r>
        <w:t>ДЛЯ ПЕДАГОГИЧЕСКИХ РАБОТНИКОВ ОБЩЕОБРАЗОВАТЕЛЬНЫХ</w:t>
      </w:r>
    </w:p>
    <w:p w:rsidR="00652A3A" w:rsidRDefault="00F25416">
      <w:pPr>
        <w:pStyle w:val="ConsPlusTitle0"/>
        <w:jc w:val="center"/>
      </w:pPr>
      <w:r>
        <w:t>ОРГАНИЗАЦИЙ ПО ПРИМЕНЕНИЮ В ПРОФЕССИОНАЛЬНОЙ ДЕЯТЕЛЬНОСТИ</w:t>
      </w:r>
    </w:p>
    <w:p w:rsidR="00652A3A" w:rsidRDefault="00F25416">
      <w:pPr>
        <w:pStyle w:val="ConsPlusTitle0"/>
        <w:jc w:val="center"/>
      </w:pPr>
      <w:r>
        <w:t>ИСКУССТВЕННОГО ИНТЕЛЛЕКТА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jc w:val="center"/>
        <w:outlineLvl w:val="1"/>
      </w:pPr>
      <w:r>
        <w:t>I. ОБЩИЕ ПОЛОЖЕНИЯ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 xml:space="preserve">1.1. Цель и задачи применения искусственного интеллекта в профессиональной </w:t>
      </w:r>
      <w:r>
        <w:t>деятельности педагогического работника общеобразовательных организаций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Цель - реализация образовательных программ начального общего, основного общего и среднего общего образования с применением искусственного интеллекта в условиях педагогической целесообра</w:t>
      </w:r>
      <w:r>
        <w:t>зности, сохранения здоровья и информационной безопасности личности обучающихся, их родителей (законных представителей) и педагогических работников.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Задачи: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снижение нагрузки на педагогических работников и повышение эффективности их деятельности;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создан</w:t>
      </w:r>
      <w:r>
        <w:t>ие условий для обеспечения дальнейшего повышения качества образования (в том числе обучающихся с ОВЗ, инвалидностью (детей-инвалидов));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обеспечение эффективного функционирования образовательной организации;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lastRenderedPageBreak/>
        <w:t>- содействие достижению целей цифровой трансформации общего образования.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bookmarkStart w:id="2" w:name="P36"/>
      <w:bookmarkEnd w:id="2"/>
      <w:r>
        <w:t>1.2. Правовое регулирование применения технологий искусственного интеллекта в профессиональной деятельности педагогического работника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Федеральный </w:t>
      </w:r>
      <w:hyperlink r:id="rId1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</w:t>
        </w:r>
      </w:hyperlink>
      <w:r>
        <w:t xml:space="preserve"> от 29 декабря 2012 г. N 273-ФЗ "Об образовании в Российской Федерации";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Федеральный </w:t>
      </w:r>
      <w:hyperlink r:id="rId11" w:tooltip="Федеральный закон от 26.07.2026 N 243-ФЗ &quot;О поддержке развития технологий искусственного интеллекта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 июля 2026 г. N 243-ФЗ "О поддержке развития технологий искусственного интеллекта в Российской Федерации";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Федеральный </w:t>
      </w:r>
      <w:hyperlink r:id="rId12" w:tooltip="Федеральный закон от 29.12.2010 N 436-ФЗ (ред. от 29.12.2025) &quot;О защите детей от информации, причиняющей вред их здоровью и развитию&quot; {КонсультантПлюс}">
        <w:r>
          <w:rPr>
            <w:color w:val="0000FF"/>
          </w:rPr>
          <w:t>закон</w:t>
        </w:r>
      </w:hyperlink>
      <w:r>
        <w:t xml:space="preserve"> от 29 декабря 2010 г. N 436-ФЗ "О защите детей от информации, причиня</w:t>
      </w:r>
      <w:r>
        <w:t>ющей вред их здоровью и развитию";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Федеральный </w:t>
      </w:r>
      <w:hyperlink r:id="rId13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</w:t>
        </w:r>
      </w:hyperlink>
      <w:r>
        <w:t xml:space="preserve"> от 27 июля </w:t>
      </w:r>
      <w:r>
        <w:t>2006 г. N 152-ФЗ "О персональных данных";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Федеральный </w:t>
      </w:r>
      <w:hyperlink r:id="rId14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закон</w:t>
        </w:r>
      </w:hyperlink>
      <w:r>
        <w:t xml:space="preserve"> от 27 июля 2006 г. N 149-ФЗ "Об информации, информационных технологиях и о защите информации";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15" w:tooltip="Указ Президента РФ от 10.10.2019 N 490 (ред. от 15.02.2024) &quot;О развитии искусственного интеллекта в Российской Федерации&quot; (вместе с &quot;Национальной стратегией развития искусственного интеллекта на период до 2030 года&quot;)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10 октября 2019 г. N 490 "О развитии искусственного интеллекта в Российской Федерации" (вместе с "Национальной стратегией развития искусственного интеллекта на период до 2030 года");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16" w:tooltip="Указ Президента РФ от 09.11.2022 N 809 (ред. от 04.03.2026)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17" w:tooltip="Распоряжение Правительства РФ от 18.10.2023 N 2894-р &lt;Об утверждении стратегического направления в области цифровой трансформации образования, относящейся к сфере деятельности Министерства просвещения Российской Федерации и признании утратившим силу распоряжен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18 октября 2023 г. N 2894-р "Об утверждении стратегического направления в области цифровой трансформации образования, относящейся к сфере деятельности Минист</w:t>
      </w:r>
      <w:r>
        <w:t>ерства просвещения Российской Федерации и признании утратившим силу распоряжения Правительства РФ от 2 декабря 2021 г. N 3427-р";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18" w:tooltip="Приказ Минпросвещения России от 31.05.2021 N 286 (ред. от 18.06.2025) &quot;Об утверждении федерального государственного образовательного стандарта начального общего образования&quot; (Зарегистрировано в Минюсте России 05.07.2021 N 64100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31 м</w:t>
      </w:r>
      <w:r>
        <w:t>ая 2021 г. N 286 "Об утверждении федерального государственного образовательного стандарта начального общего образования";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19" w:tooltip="Приказ Минпросвещения России от 31.05.2021 N 287 (ред. от 18.06.2025) &quot;Об утверждении федерального государственного образовательного стандарта основного общего образования&quot; (Зарегистрировано в Минюсте России 05.07.2021 N 64101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31 мая 2021 г</w:t>
      </w:r>
      <w:r>
        <w:t>. N 287 "Об утверждении федерального государственного образовательного стандарта основного общего образования";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20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Приказ</w:t>
        </w:r>
      </w:hyperlink>
      <w:r>
        <w:t xml:space="preserve"> Минобрнауки России от 17 мая 2012 г. N 413 "Об утверждени</w:t>
      </w:r>
      <w:r>
        <w:t>и федерального государственного образовательного стандарта среднего общего образования";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21" w:tooltip="Приказ Минпросвещения России от 18.05.2023 N 372 (ред. от 10.11.2025) &quot;Об утверждении федеральной образовательной программы начального общего образования&quot; (Зарегистрировано в Минюсте России 12.07.2023 N 74229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18 мая 2023 г. N 372 "Об утверждении федеральной образовательной</w:t>
      </w:r>
      <w:r>
        <w:t xml:space="preserve"> программы начального общего образования";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22" w:tooltip="Приказ Минпросвещения России от 18.05.2023 N 370 (ред. от 10.11.2025) &quot;Об утверждении федеральной образовательной программы основного общего образования&quot; (Зарегистрировано в Минюсте России 12.07.2023 N 74223) (с изм. и доп., вступ. в силу с 01.09.2026) {Консул">
        <w:r>
          <w:rPr>
            <w:color w:val="0000FF"/>
          </w:rPr>
          <w:t>Приказ</w:t>
        </w:r>
      </w:hyperlink>
      <w:r>
        <w:t xml:space="preserve"> Минпросвещения России от 18 мая 2023 г. N 370 "Об утверждении федеральной образовательной программы ос</w:t>
      </w:r>
      <w:r>
        <w:t>новного общего образования";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23" w:tooltip="Приказ Минпросвещения России от 18.05.2023 N 371 (ред. от 10.11.2025) &quot;Об утверждении федеральной образовательной программы среднего общего образования&quot; (Зарегистрировано в Минюсте России 12.07.2023 N 74228) (с изм. и доп., вступ. в силу с 01.09.2026) {Консуль">
        <w:r>
          <w:rPr>
            <w:color w:val="0000FF"/>
          </w:rPr>
          <w:t>Приказ</w:t>
        </w:r>
      </w:hyperlink>
      <w:r>
        <w:t xml:space="preserve"> Минпросвещения России от 18 мая 2023 г. N 371 "Об утверждении федеральной образовательной программы среднего общего образования";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24" w:tooltip="Приказ Минпросвещения России от 17.04.2025 N 315 (ред. от 14.04.2026) &quot;Об утверждении перечня организаций, осуществляющих научно-методическое и методическое обеспечение образовательной деятельности по реализации основных общеобразовательных программ в соответс">
        <w:r>
          <w:rPr>
            <w:color w:val="0000FF"/>
          </w:rPr>
          <w:t>Приказ</w:t>
        </w:r>
      </w:hyperlink>
      <w:r>
        <w:t xml:space="preserve"> Минпросвещения России от 17 апреля 2025 г. N 315 "Об утверждении перечня организаций, осуществляющих научно-методическое и методическое обеспечение образовательной деятельности</w:t>
      </w:r>
      <w:r>
        <w:t xml:space="preserve"> по реализации основных общеобразовательных программ в соответствии с федеральными государственными образовательными стандартами общего образования";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25" w:tooltip="Приказ Минпросвещения России от 09.01.2025 N 1 &quot;Об утверждении Порядка формирования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">
        <w:r>
          <w:rPr>
            <w:color w:val="0000FF"/>
          </w:rPr>
          <w:t>Приказ</w:t>
        </w:r>
      </w:hyperlink>
      <w:r>
        <w:t xml:space="preserve"> Минпрос</w:t>
      </w:r>
      <w:r>
        <w:t>вещения России от 9 января 2025 г. N 1 "Об утверждении Порядка формирования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</w:t>
      </w:r>
      <w:r>
        <w:t>, основного общего, среднего общего образования";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lastRenderedPageBreak/>
        <w:t xml:space="preserve">- </w:t>
      </w:r>
      <w:hyperlink r:id="rId26" w:tooltip="Приказ Минпросвещения России от 24.11.2022 N 1023 (ред. от 17.07.2024) &quot;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&quot; (Зарегистрировано в Минюсте России">
        <w:r>
          <w:rPr>
            <w:color w:val="0000FF"/>
          </w:rPr>
          <w:t>Приказ</w:t>
        </w:r>
      </w:hyperlink>
      <w:r>
        <w:t xml:space="preserve"> Минпросвещения России от 24 ноября 2022 г. N 1023 "Об утверждении федеральной адаптированной об</w:t>
      </w:r>
      <w:r>
        <w:t>разовательной программы начального общего образования для обучающихся с ограниченными возможностями здоровья";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27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Приказ</w:t>
        </w:r>
      </w:hyperlink>
      <w:r>
        <w:t xml:space="preserve"> Минпросвещения России от 24 ноября</w:t>
      </w:r>
      <w:r>
        <w:t xml:space="preserve"> 2022 г. N 1025 "Об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28" w:tooltip="Приказ Минпросвещения России от 24.11.2022 N 1026 (ред. от 17.07.2024) &quot;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&quot; (Зарегистрировано в Минюсте России 30">
        <w:r>
          <w:rPr>
            <w:color w:val="0000FF"/>
          </w:rPr>
          <w:t>Приказ</w:t>
        </w:r>
      </w:hyperlink>
      <w:r>
        <w:t xml:space="preserve"> Минпросвещения России от 24 ноября 2022 г. N 1026 "Об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29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28 января 2021 г. N 2 "Об утверждении санитарных правил и норм СанПиН 1.2.3685-21 "Гигиенические нормативы и</w:t>
      </w:r>
      <w:r>
        <w:t xml:space="preserve"> требования к обеспечению безопасности и (или) безвредности для человека факторов среды обитания";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30" w:tooltip="Ссылка на КонсультантПлюс">
        <w:r>
          <w:rPr>
            <w:color w:val="0000FF"/>
          </w:rPr>
          <w:t>ГОСТ Р 59895-2021</w:t>
        </w:r>
      </w:hyperlink>
      <w:r>
        <w:t>. Технологии искусственного и</w:t>
      </w:r>
      <w:r>
        <w:t>нтеллекта в образовании. Общие положения и терминология;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31" w:tooltip="Ссылка на КонсультантПлюс">
        <w:r>
          <w:rPr>
            <w:color w:val="0000FF"/>
          </w:rPr>
          <w:t>ГОСТ Р 59896-2021</w:t>
        </w:r>
      </w:hyperlink>
      <w:r>
        <w:t xml:space="preserve">. Образовательные продукты с алгоритмами искусственного интеллекта для </w:t>
      </w:r>
      <w:r>
        <w:t>адаптивного обучения в общем образовании. Требования к учебно-методическим материалам;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32" w:tooltip="Ссылка на КонсультантПлюс">
        <w:r>
          <w:rPr>
            <w:color w:val="0000FF"/>
          </w:rPr>
          <w:t>ГОСТ Р 59897-2021</w:t>
        </w:r>
      </w:hyperlink>
      <w:r>
        <w:t>. Данные для систем искусственного интелл</w:t>
      </w:r>
      <w:r>
        <w:t>екта в образовании. Требования к сбору, хранению, обработке, передаче и защите данных;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hyperlink r:id="rId33" w:tooltip="Ссылка на КонсультантПлюс">
        <w:r>
          <w:rPr>
            <w:color w:val="0000FF"/>
          </w:rPr>
          <w:t>ГОСТ Р 52872-2019</w:t>
        </w:r>
      </w:hyperlink>
      <w:r>
        <w:t>. Интернет-ресурсы и другая информация, п</w:t>
      </w:r>
      <w:r>
        <w:t>редставленная в электронно-цифровой форме. Приложения для стационарных и мобильных устройств, иные пользовательские интерфейсы. Требования к доступности для людей с инвалидностью и других лиц с ограничениями жизнедеятельности;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Локальные нормативные акты </w:t>
      </w:r>
      <w:r>
        <w:t>общеобразовательной организации в области применения искусственного интеллекта.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>1.3. Основные термины и их определения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Искусственный интеллект (далее - ИИ) - комплекс технологических решений, позволяющий имитировать когнитивные функции человека (включая способность самостоятельно совершенствовать свои функции, повышать точность решений за счет анализа новых данных и выполн</w:t>
      </w:r>
      <w:r>
        <w:t>ять поиск решений без заранее заданного алгоритма) и получать при выполнении конкретных задач результаты, сопоставимые с результатами интеллектуальной деятельности человека или превосходящие их. Комплекс технологических решений включает в себя информационн</w:t>
      </w:r>
      <w:r>
        <w:t>о-коммуникационную инфраструктуру, программное обеспечение (в том числе, в котором используются методы машинного обучения), процессы и сервисы по обработке данных и поиску решений &lt;1&gt;.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&lt;1&gt; Федеральный </w:t>
      </w:r>
      <w:hyperlink r:id="rId34" w:tooltip="Федеральный закон от 26.07.2026 N 243-ФЗ &quot;О поддержке развития технологий искусственного интеллекта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26.07.2026 N 243-ФЗ "О поддержке развития</w:t>
      </w:r>
      <w:r>
        <w:t xml:space="preserve"> технологий искусственного интеллекта в Российской Федерации"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ind w:firstLine="540"/>
        <w:jc w:val="both"/>
      </w:pPr>
      <w:r>
        <w:t>Технологии искусственного интеллекта - совокупность технологий, включающая в себя компьютерное зрение, обработку естественного языка, распознавание и синтез речи, интеллектуальную поддержку при</w:t>
      </w:r>
      <w:r>
        <w:t>нятия решений и перспективные методы искусственного интеллекта &lt;2&gt;.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35" w:tooltip="Указ Президента РФ от 10.10.2019 N 490 (ред. от 15.02.2024) &quot;О развитии искусственного интеллекта в Российской Федерации&quot; (вместе с &quot;Национальной стратегией развития искусственного интеллекта на период до 2030 года&quot;)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10.10.2019 N 490 "О развитии искусственного интеллекта в Российской Федерации" (вместе с "Национальной стратегией развития искусственного интеллекта на</w:t>
      </w:r>
      <w:r>
        <w:t xml:space="preserve"> период до 2030 года")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ind w:firstLine="540"/>
        <w:jc w:val="both"/>
      </w:pPr>
      <w:r>
        <w:t>Большая фундаментальная модель искусственного интеллекта - программа для электронных вычислительных машин (их составных частей), предназначенная для выполнения интеллектуальных задач на уровне, сопоставимом с результатами интеллекту</w:t>
      </w:r>
      <w:r>
        <w:t>альной деятельности человека или превосходящем их, использующая алгоритмы и обучающаяся (ранее обученная) на составах данных для выведения (распознавания) закономерностей, предоставления информации, принятия решений или прогнозирования результатов по опред</w:t>
      </w:r>
      <w:r>
        <w:t>еленным человеком целям, одновременно являющаяся основой для создания и доработки различных видов программного обеспечения, содержащая не менее 1 миллиарда параметров и применяемая для выполнения различных задач &lt;3&gt;.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&lt;3&gt; Фе</w:t>
      </w:r>
      <w:r>
        <w:t xml:space="preserve">деральный </w:t>
      </w:r>
      <w:hyperlink r:id="rId36" w:tooltip="Федеральный закон от 26.07.2026 N 243-ФЗ &quot;О поддержке развития технологий искусственного интеллекта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26.07.202</w:t>
      </w:r>
      <w:r>
        <w:t>6 N 243-ФЗ "О поддержке развития технологий искусственного интеллекта в Российской Федерации"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ind w:firstLine="540"/>
        <w:jc w:val="both"/>
      </w:pPr>
      <w:r>
        <w:t xml:space="preserve">Суверенная большая фундаментальная модель искусственного интеллекта - большая фундаментальная модель искусственного интеллекта (далее - БФМ ИИ), соответствующая </w:t>
      </w:r>
      <w:r>
        <w:t>следующим требованиям: разработчиком БФМ ИИ является российское юридическое лицо; разработка БФМ ИИ, в том числе определение и изменение ее характеристик на всех стадиях ее жизненного цикла, осуществляется российским юридическим лицом, являющимся разработч</w:t>
      </w:r>
      <w:r>
        <w:t>иком БФМ ИИ; обеспечивается полная техническая воспроизводимость цикла разработки разработчиком БФМ ИИ, включая ее обучение; подготовка ответов на запросы пользователей БФМ ИИ и хранение данных обеспечиваются в центрах обработки данных, расположенных на те</w:t>
      </w:r>
      <w:r>
        <w:t>рритории Российской Федерации и принадлежащих российским юридическим лицам; БФМ ИИ прошла подтверждение соответствия законодательству Российской Федерации и традиционным российским духовно-нравственным ценностям в порядке, установленном Правительством Росс</w:t>
      </w:r>
      <w:r>
        <w:t>ийской Федерации &lt;4&gt;.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&lt;4&gt; Там же.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ind w:firstLine="540"/>
        <w:jc w:val="both"/>
      </w:pPr>
      <w:r>
        <w:t>Национальная большая фундаментальная модель искусственного интеллекта - БФМ ИИ, соответствующая следующим требованиям: разработчиком БФМ ИИ является российское юридическое лицо; существенн</w:t>
      </w:r>
      <w:r>
        <w:t>ые характеристики большой фундаментальной модели искусственного интеллекта, определенные Правительством Российской Федерации, в том числе ее структура, программное обеспечение и настраиваемые параметры, определяются и изменяются российским юридическим лицо</w:t>
      </w:r>
      <w:r>
        <w:t>м, являющимся разработчиком данной модели; используемые при разработке БФМ ИИ компоненты, разработанные (созданные) как на территории Российской Федерации, так и за пределами территории Российской Федерации, в том числе БФМ ИИ, разработанные другими лицами</w:t>
      </w:r>
      <w:r>
        <w:t>, распространяются на условиях открытой лицензии; подготовка ответов на запросы пользователей БФМ ИИ и хранение данных обеспечиваются в центрах обработки данных, расположенных на территории Российской Федерации и принадлежащих российским юридическим лицам;</w:t>
      </w:r>
      <w:r>
        <w:t xml:space="preserve"> БФМ ИИ прошла подтверждение соответствия законодательству Российской Федерации и традиционным российским духовно-нравственным ценностям в порядке, установленном Правительством Российской Федерации &lt;5&gt;.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&lt;5&gt; Федеральный </w:t>
      </w:r>
      <w:hyperlink r:id="rId37" w:tooltip="Федеральный закон от 26.07.2026 N 243-ФЗ &quot;О поддержке развития технологий искусственного интеллекта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26.07.2026 N 243-ФЗ "О </w:t>
      </w:r>
      <w:r>
        <w:t>поддержке развития технологий искусственного интеллекта в Российской Федерации"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ind w:firstLine="540"/>
        <w:jc w:val="both"/>
      </w:pPr>
      <w:r>
        <w:t>Сервисы с функциями ИИ, используемые педагогическим работником в профессиональной деятельности (далее - сервисы ИИ) - цифровые платформы или программные решения, которые испол</w:t>
      </w:r>
      <w:r>
        <w:t>ьзуют технологии искусственного интеллекта для автоматизации задач, анализа данных, продуцирования информации и поддержки принятия решений в профессиональной деятельности, в том числе функционирующие в составе информационных систем, в которых встроены боль</w:t>
      </w:r>
      <w:r>
        <w:t>шие фундаментальные модели искусственного интеллекта.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При подготовке настоящих рекомендаций учтены требования Федерального </w:t>
      </w:r>
      <w:hyperlink r:id="rId38" w:tooltip="Федеральный закон от 28.02.2023 N 52-ФЗ &quot;О внесении изменений в Федеральный закон &quot;О государственном языке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 февраля </w:t>
      </w:r>
      <w:r>
        <w:lastRenderedPageBreak/>
        <w:t xml:space="preserve">2023 г. N 52-ФЗ "О государственном языке Российской Федерации" и Словаря иностранных слов из </w:t>
      </w:r>
      <w:hyperlink r:id="rId39" w:tooltip="Распоряжение Правительства РФ от 30.04.2025 N 1102-р (ред. от 08.06.2026) &lt;Об утверждении списка нормативных словарей, справочников и грамматик, фиксирующих нормы современного русского литературного языка при его использовании в качестве государственного языка">
        <w:r>
          <w:rPr>
            <w:color w:val="0000FF"/>
          </w:rPr>
          <w:t>списка</w:t>
        </w:r>
      </w:hyperlink>
      <w:r>
        <w:t xml:space="preserve"> нормативных словарей, справочников и грамматик, фиксирующих нормы современного русского литературного языка при его использовании в качестве государственного языка Российской Федерации, утве</w:t>
      </w:r>
      <w:r>
        <w:t>ржденного распоряжением Правительства Российской Федерации от 30 апреля 2025 г. N 1102-р. В тексте не используются иностранные слова, имеющие общеупотребительные аналоги в русском языке. Отдельные термины, широко распространенные в профессиональной литерат</w:t>
      </w:r>
      <w:r>
        <w:t>уре об искусственном интеллекте ("промпт", "чат-бот", "нейросеть" и др.), не включенные в указанный словарь, заменены описательными оборотами или аналогами.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bookmarkStart w:id="3" w:name="P87"/>
      <w:bookmarkEnd w:id="3"/>
      <w:r>
        <w:t>1.4. Принципы применения искусственного интеллекта в деятельности педагогического работника общеобразовательной организации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В сфере общего образования применение искусственного интеллекта основывается на следующих принципах: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А) вспомогательный характер - с</w:t>
      </w:r>
      <w:r>
        <w:t>ервисы ИИ не подменяют профессиональную субъектность педагога, а служат помощником в образовательной деятельности;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Б) целевое применение - использование ИИ, во-первых, как объекта изучения в рамках учебного предмета "Информатика" и поддерживающих его учебн</w:t>
      </w:r>
      <w:r>
        <w:t>ых курсов, курсов внеурочной деятельности, во-вторых, как средства повышения эффективности организации профессиональной деятельности педагогического работника;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В) учет и уважение российских духовно-нравственных ценностей - обеспечение применения ИИ на осно</w:t>
      </w:r>
      <w:r>
        <w:t>ве таких ценностей, как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</w:t>
      </w:r>
      <w:r>
        <w:t>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Г) ответственное применение - соблюдение правовых, нравственных и этических норм при использовании И</w:t>
      </w:r>
      <w:r>
        <w:t>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Д) педагогическая целесообразность - соответствие действий педагогических работников при работе с ИИ целям и задачам обеспечения высокого качества образования;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Е) когнитивная безопасность обучающихся - сохранение и развитие интеллектуальных способностей</w:t>
      </w:r>
      <w:r>
        <w:t xml:space="preserve"> обучающихся в условиях применения ИИ;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Ж) психологическая безопасность обучающихся - сохранение самооценки, мотивации и эмоционального состояния обучающихся, а также предотвращение влияния ИИ на их личности;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З) экспертная оценка - необходимость профессиона</w:t>
      </w:r>
      <w:r>
        <w:t>льной оценки результатов применения ИИ содержанию Федеральных государственных образовательных стандартов (далее - ФГОС) и дополнительно установленным педагогико-технологическим требованиям (психолого-педагогическим, содержательно-методическим, дизайн эргон</w:t>
      </w:r>
      <w:r>
        <w:t>омическим, медико-психологическим и др.);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И) критический анализ - необходимость профессиональной оценки результатов применения ИИ, недопустимость принятия решений только на основании рекомендаций ИИ;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К) информационная безопасность применения ИИ - соблюдени</w:t>
      </w:r>
      <w:r>
        <w:t>е требований законодательства Российской Федерации в сфере информационной безопасности участников образовательных отношений;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Л) технологическая независимость - разработка БФМ ИИ и создание продукции с применением таких моделей ИИ при сохранении национально</w:t>
      </w:r>
      <w:r>
        <w:t xml:space="preserve">го контроля над критическими и сквозными технологиями на основе собственных линий разработки технологий в целях экспорта конкурентоспособной высокотехнологичной продукции и (или) замещения ею на внутреннем рынке продукции, создаваемой на базе устаревших и </w:t>
      </w:r>
      <w:r>
        <w:t>(или) иностранных технологий;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lastRenderedPageBreak/>
        <w:t>Вместе с тем деятельность педагога выходит далеко за рамки применения ИИ. Педагог выполняет важнейшие воспитательные, мировоззренческие функции, участвует в формировании личности обучающегося, создании ценностно-ориентированно</w:t>
      </w:r>
      <w:r>
        <w:t>й образовательной среды, обеспечивает живое человеческое взаимодействие, которое по своей природе не может быть воспроизведено алгоритмическими системами.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bookmarkStart w:id="4" w:name="P102"/>
      <w:bookmarkEnd w:id="4"/>
      <w:r>
        <w:t>1.5. Основные категории применения искусственного интеллекта в деятельности педагогического работник</w:t>
      </w:r>
      <w:r>
        <w:t>а общеобразовательной организации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Применение сервисов ИИ в деятельности педагогического работника можно условно разделить на следующие категории: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3"/>
      </w:pPr>
      <w:bookmarkStart w:id="5" w:name="P105"/>
      <w:bookmarkEnd w:id="5"/>
      <w:r>
        <w:t>1.5.1. Применение общедоступных сервисов ИИ, разработанных не на территории Российской Федерации, которые: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</w:t>
      </w:r>
      <w:r>
        <w:t>созданы на основе БФМ, не имеющих статуса суверенных или национальных, присвоенного в порядке, установленном Правительством Российской Федерации;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используют открытые (общедоступные) данные;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разработку и обработку данных осуществляют не на территории Ро</w:t>
      </w:r>
      <w:r>
        <w:t>ссийской Федерации;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имеют доступ к сети Интернет;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осуществляют подготовку ответов на запросы пользователей БФМ ИИ, а также обеспечивают хранение данных в центрах обработки данных, расположенных не на территории Российской Федерации.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3"/>
      </w:pPr>
      <w:bookmarkStart w:id="6" w:name="P112"/>
      <w:bookmarkEnd w:id="6"/>
      <w:r>
        <w:t>1.5.2. Применение общедоступных сервисов ИИ, разработанных на территории Российской Федерации, которые: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созданы на основе БФМ ИИ, в том числе могут быть созданы на основе суверенной или национальной большой фундаментальной модели ИИ &lt;6&gt;;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----------------</w:t>
      </w:r>
      <w:r>
        <w:t>----------------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&lt;6&gt; С 1 марта 2027 года в соответствии с Федеральным </w:t>
      </w:r>
      <w:hyperlink r:id="rId40" w:tooltip="Федеральный закон от 26.07.2026 N 243-ФЗ &quot;О поддержке развития технологий искусственного интеллекта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26.07.2026 N 243-ФЗ "О поддержке развития технологий искусственного интеллекта в Российской Федерации"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ind w:firstLine="540"/>
        <w:jc w:val="both"/>
      </w:pPr>
      <w:r>
        <w:t>- используют открытые (общедоступные) данные;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разработку и обработку данных осуществляют на терри</w:t>
      </w:r>
      <w:r>
        <w:t>тории Российской Федерации;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имеют доступ к сети Интернет;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осуществляют подготовку ответов на запросы пользователей БФМ ИИ;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обеспечивают хранение данных в центрах обработки данных, расположенных на территории Российской Федерации.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3"/>
      </w:pPr>
      <w:r>
        <w:t>1.5.3. Применение с</w:t>
      </w:r>
      <w:r>
        <w:t>ервисов ИИ, интегрированных в государственные информационные системы (далее - ГИС), не подключенные к Интернету, которые: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функционируют в защищенном контуре государственной информационной образовательной системы (в том числе типовом тиражируемом программ</w:t>
      </w:r>
      <w:r>
        <w:t>ном обеспечении Федеральной государственной информационной системы "Моя школа");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не подключены к сети Интернет и иным сервисам по открытым каналам связи;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не обновляются посредством сети Интернет.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3"/>
      </w:pPr>
      <w:bookmarkStart w:id="7" w:name="P128"/>
      <w:bookmarkEnd w:id="7"/>
      <w:r>
        <w:t>1.5.4. Применение сервисов ИИ, интегрированных в ГИС, п</w:t>
      </w:r>
      <w:r>
        <w:t>одключенные к Интернету, которые: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функционируют в защищенном контуре государственной информационной образовательной системы (в том числе типовом тиражируемом программном обеспечении Федеральной государственной информационной системы "Моя школа");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подкл</w:t>
      </w:r>
      <w:r>
        <w:t>ючены к сети Интернет и иным сервисам по открытым каналам связи;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обновляются посредством сети Интернет.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jc w:val="center"/>
        <w:outlineLvl w:val="1"/>
      </w:pPr>
      <w:r>
        <w:t>II. ОСОБЕННОСТИ ПРИМЕНЕНИЯ ИИ В ДЕЯТЕЛЬНОСТИ</w:t>
      </w:r>
    </w:p>
    <w:p w:rsidR="00652A3A" w:rsidRDefault="00F25416">
      <w:pPr>
        <w:pStyle w:val="ConsPlusTitle0"/>
        <w:jc w:val="center"/>
      </w:pPr>
      <w:r>
        <w:t>ПЕДАГОГИЧЕСКОГО РАБОТНИКА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>2.1. Области применения искусственного интеллекта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Сервисы ИИ, указанные в </w:t>
      </w:r>
      <w:hyperlink w:anchor="P102" w:tooltip="1.5. Основные категории применения искусственного интеллекта в деятельности педагогического работника общеобразовательной организации">
        <w:r>
          <w:rPr>
            <w:color w:val="0000FF"/>
          </w:rPr>
          <w:t>п. 1.5</w:t>
        </w:r>
      </w:hyperlink>
      <w:r>
        <w:t xml:space="preserve">, используются при соблюдении принципов применения искусственного интеллекта </w:t>
      </w:r>
      <w:hyperlink w:anchor="P87" w:tooltip="1.4. Принципы применения искусственного интеллекта в деятельности педагогического работника общеобразовательной организации">
        <w:r>
          <w:rPr>
            <w:color w:val="0000FF"/>
          </w:rPr>
          <w:t>(п. 1.4)</w:t>
        </w:r>
      </w:hyperlink>
      <w:r>
        <w:t xml:space="preserve"> для: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подбора информационных материалов &lt;7&gt;, адаптированных под индивидуальные потребности каждого о</w:t>
      </w:r>
      <w:r>
        <w:t>бучающегося (в том числе обучающихся с ограниченными возможностями здоровья (далее - ОВЗ), инвалидностью (детей-инвалидов) в зависимости от категории ОВЗ и степени выраженности особенностей);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&lt;7&gt; Конспекты уроков, сценарии </w:t>
      </w:r>
      <w:r>
        <w:t>мероприятий, тестовые задания и упражнения разного уровня сложности, презентации, изображения, схемы, диаграммы, видеоролики, методические рекомендации, учебно-методические пособия и другие учебные и методические материалы, созданные с применением технолог</w:t>
      </w:r>
      <w:r>
        <w:t>ий ИИ, необходимые для осуществления образовательной деятельности, реализации основных и дополнительных образовательных программ, программ внеурочной деятельности.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ind w:firstLine="540"/>
        <w:jc w:val="both"/>
      </w:pPr>
      <w:r>
        <w:t>- анализа данных об успеваемости обучающихся;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раннего выявления обучающихся, испытывающих</w:t>
      </w:r>
      <w:r>
        <w:t xml:space="preserve"> трудности в обучении;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реализации адаптивного обучения с учетом индивидуальных особенностей каждого обучающегося (в том числе обучающихся с ОВЗ);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ведения электронных журналов и дневников;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составления отчетов, планирования, реализации мониторинга;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</w:t>
      </w:r>
      <w:r>
        <w:t>амоанализа проведенных уроков, занятий внеурочной деятельности, с возможностью получения обратной связи;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анализа данных о поведении участников образовательных отношений, моделирования сценариев развития конфликтов, создания рекомендаций по их предотвраще</w:t>
      </w:r>
      <w:r>
        <w:t>нию и разрешению;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создания тифлокомментариев для обучающихся с ОВЗ, различных по содержанию и характеру описания;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другого.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При этом приоритетным для педагогического работника является использование сервисов ИИ, созданных на основе суверенной или национ</w:t>
      </w:r>
      <w:r>
        <w:t>альной большой фундаментальной модели, а также сервисов ИИ в составе государственных информационных образовательных систем.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>2.2. Ответственное применение искусственного интеллекта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lastRenderedPageBreak/>
        <w:t>При использовании сервисов ИИ педагогическому работнику следует: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проводит</w:t>
      </w:r>
      <w:r>
        <w:t>ь обязательную верификацию информационных материалов, разработанных с применением ИИ, на предмет научной и методической достоверности;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адаптировать информационные материалы, разработанные с применением ИИ, под образовательные задачи, возрастные особеннос</w:t>
      </w:r>
      <w:r>
        <w:t>ти обучающихся и уровень их подготовки;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координировать и контролировать процесс применения учебных материалов, разработанных с применением ИИ, обеспечивать защиту персональных данных и авторских прав.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Педагогический работник также может совершать иные действия, не противоречащие действующему законодательству и определенные локальными нормативными актами общеобразовательной организации, разработанными в соответствии с требованиями законодательства.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Педаг</w:t>
      </w:r>
      <w:r>
        <w:t xml:space="preserve">огическому работнику не рекомендуется загружать в сервисы ИИ, указанные в </w:t>
      </w:r>
      <w:hyperlink w:anchor="P105" w:tooltip="1.5.1. Применение общедоступных сервисов ИИ, разработанных не на территории Российской Федерации, которые:">
        <w:r>
          <w:rPr>
            <w:color w:val="0000FF"/>
          </w:rPr>
          <w:t>пп. 1.5.1</w:t>
        </w:r>
      </w:hyperlink>
      <w:r>
        <w:t xml:space="preserve">, </w:t>
      </w:r>
      <w:hyperlink w:anchor="P112" w:tooltip="1.5.2. Применение общедоступных сервисов ИИ, разработанных на территории Российской Федерации, которые:">
        <w:r>
          <w:rPr>
            <w:color w:val="0000FF"/>
          </w:rPr>
          <w:t>1.5.2</w:t>
        </w:r>
      </w:hyperlink>
      <w:r>
        <w:t xml:space="preserve">, </w:t>
      </w:r>
      <w:hyperlink w:anchor="P128" w:tooltip="1.5.4. Применение сервисов ИИ, интегрированных в ГИС, подключенные к Интернету, которые:">
        <w:r>
          <w:rPr>
            <w:color w:val="0000FF"/>
          </w:rPr>
          <w:t>1.5.4</w:t>
        </w:r>
      </w:hyperlink>
      <w:r>
        <w:t>, следующую информа</w:t>
      </w:r>
      <w:r>
        <w:t>цию: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персональные данные, в том числе обучающихся, родителей (законных представителей), педагогических и иных работников;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информацию ограниченного доступа (включая оценки, характеристики, работы обучающихся);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локальные нормативные акты (приказы, распоряжения), служебные записки и иную организационно-распорядительную документацию общеобразовательной организации;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сведения и информацию, отнесенные законодательством Российской Федерации или локальными нормативн</w:t>
      </w:r>
      <w:r>
        <w:t>ыми актами образовательной организации к конфиденциальным или ограниченного доступа.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>2.3. Оценка материалов, подготовленных с применением искусственного интеллекта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Оценка качества информационных материалов, подготовленных с применением сервисов ИИ, осущес</w:t>
      </w:r>
      <w:r>
        <w:t>твляется педагогом самостоятельно. При использовании ИИ в образовательном процессе педагог должен учитывать, что созданный материал может содержать фактологические ошибки, искажения, неполные сведения, стереотипные или некорректные формулировки.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Педагогиче</w:t>
      </w:r>
      <w:r>
        <w:t>ская оценка предполагает проверку соблюдения следующих требований (при условии применимости):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соответствия правовым основаниям применения ИИ (</w:t>
      </w:r>
      <w:hyperlink w:anchor="P36" w:tooltip="1.2. Правовое регулирование применения технологий искусственного интеллекта в профессиональной деятельности педагогического работника">
        <w:r>
          <w:rPr>
            <w:color w:val="0000FF"/>
          </w:rPr>
          <w:t>п. 1.2</w:t>
        </w:r>
      </w:hyperlink>
      <w:r>
        <w:t xml:space="preserve"> настоящих методических рекомендаций);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соответствия принципам применения ИИ (</w:t>
      </w:r>
      <w:hyperlink w:anchor="P87" w:tooltip="1.4. Принципы применения искусственного интеллекта в деятельности педагогического работника общеобразовательной организации">
        <w:r>
          <w:rPr>
            <w:color w:val="0000FF"/>
          </w:rPr>
          <w:t>п. 1.4</w:t>
        </w:r>
      </w:hyperlink>
      <w:r>
        <w:t xml:space="preserve"> настоящих методических рекомендаций);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соответствия возрастным особенностям обучающихся, а также индивидуальным особенностям обучающихся (в том числе обучающихся с ОВЗ, инвалидов (детей-инвалидов), учета категор</w:t>
      </w:r>
      <w:r>
        <w:t>ии детей с ОВЗ, степени выраженности трудностей;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верифицируемости - каждый факт, дата, имя, формула, цитата могут быть проверены по надежному источнику (учебнику, справочнику, официальному сайту);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отсутствия деструктивной информации - материалы не соде</w:t>
      </w:r>
      <w:r>
        <w:t xml:space="preserve">ржат информации, искажающей исторические события и образы исторических личностей, а также противоречащей </w:t>
      </w:r>
      <w:hyperlink r:id="rId4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 и оправдывающей противоправное поведение;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воспроизводимости - при повторном запросе результат не содержит грубых фак</w:t>
      </w:r>
      <w:r>
        <w:t>тологических ошибок, смысл сохраняется;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развития интеллектуального/творческого потенциала обучающегося - обеспечены: развитие мышления, формирование умения принимать оптимальное решение или вариативные решения в сложной </w:t>
      </w:r>
      <w:r>
        <w:lastRenderedPageBreak/>
        <w:t>ситуации, формирование умений по о</w:t>
      </w:r>
      <w:r>
        <w:t>бработке информации и пр.;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учета эргономических характеристик - сжатость и краткость изложения текста, максимальная информативность; использование слов и сокращений, знакомых и понятных обучающимся; отсутствие нагроможденности, структурирование информаци</w:t>
      </w:r>
      <w:r>
        <w:t>и; наличие кратких и емких заголовков, маркированных и нумерованных списков; отведение каждому положению (идее) отдельного абзаца текста; органичное дополнение текста графикой; отсутствие орфографических, грамматических и стилистических ошибок и пр.).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В ре</w:t>
      </w:r>
      <w:r>
        <w:t>зультате проведенной оценки педагогическим работником принимается одно из решений в отношении созданных информационных материалов: использовать в профессиональной деятельности или осуществить доработку.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Кроме того, педагогическому работнику непосредственно</w:t>
      </w:r>
      <w:r>
        <w:t xml:space="preserve"> при выборе сервисов ИИ следует учитывать данные о вероятности возникновения ошибок ("галлюцинаций"), опубликованные разработчиками или независимыми исследовательскими центрами. Рекомендуется опираться на сервисы, прошедшие независимое тестирование и имеющ</w:t>
      </w:r>
      <w:r>
        <w:t>ие доступные отчеты о качестве генерации информационных материалов. В случае отсутствия достоверных данных о частоте ошибок применение таких сервисов не рекомендуется.</w:t>
      </w:r>
    </w:p>
    <w:p w:rsidR="00652A3A" w:rsidRDefault="00652A3A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52A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A3A" w:rsidRDefault="00652A3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A3A" w:rsidRDefault="00652A3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2A3A" w:rsidRDefault="00F2541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52A3A" w:rsidRDefault="00F25416">
            <w:pPr>
              <w:pStyle w:val="ConsPlusNormal0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</w:t>
            </w:r>
            <w:r>
              <w:rPr>
                <w:color w:val="392C69"/>
              </w:rPr>
              <w:t>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A3A" w:rsidRDefault="00652A3A">
            <w:pPr>
              <w:pStyle w:val="ConsPlusNormal0"/>
            </w:pPr>
          </w:p>
        </w:tc>
      </w:tr>
    </w:tbl>
    <w:p w:rsidR="00652A3A" w:rsidRDefault="00F25416">
      <w:pPr>
        <w:pStyle w:val="ConsPlusTitle0"/>
        <w:spacing w:before="260"/>
        <w:ind w:firstLine="540"/>
        <w:jc w:val="both"/>
        <w:outlineLvl w:val="2"/>
      </w:pPr>
      <w:r>
        <w:t>2.5. Ограничения, этические нормы и риски применения искусственного интеллекта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Применение ИИ в деятельности педагогических работников может иметь значимые последствия для психического, физического и социального благополучия как самих педагогов, так и обучающихся.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Как и иные цифровые технологии, применяемые в образовательной деятельно</w:t>
      </w:r>
      <w:r>
        <w:t>сти, ИИ требует знания приемов и методов работы с ним. В противном случае возможно проявление различных негативных последствий.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Использовать ИИ следует только в качестве дополнительного средства профессиональной деятельности, то есть недопустимо принятие р</w:t>
      </w:r>
      <w:r>
        <w:t>езультата работы ИИ как безусловно достоверного решения. Поскольку разработчики сервисов ИИ несут ответственность исключительно за технические дефекты и ошибки алгоритма, окончательное решение и ответственность за применение результатов работы ИИ всегда не</w:t>
      </w:r>
      <w:r>
        <w:t>сет педагогический работник. Необходим и обязателен критический анализ предлагаемых ИИ результатов (профессиональный, логический, сравнительный). Кроме того, педагогу не рекомендуется применять ИИ для создания материалов обратной связи оценочного и личност</w:t>
      </w:r>
      <w:r>
        <w:t>ного характера.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При использовании педагогом ИИ должен обеспечиваться баланс между защитой персональных данных обучающихся и необходимостью применения современных технологий, направленных на реализацию адаптивного обучения, персонализацию образовательного п</w:t>
      </w:r>
      <w:r>
        <w:t>роцесса, прогнозирование образовательных результатов и решение иных вспомогательных задач.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Обработка персональных данных обучающихся с использованием технологий ИИ допускается при соблюдении требований законодательства Российской Федерации о персональных д</w:t>
      </w:r>
      <w:r>
        <w:t>анных, законодательства Российской Федерации об образовании и иных обязательных требований. В сервисах ИИ, интегрированных в ГИС, обработка агрегированных, обезличенных либо иных данных об обучающихся, необходимых для реализации механизмов адаптивного обуч</w:t>
      </w:r>
      <w:r>
        <w:t>ения, формирования индивидуальных образовательных рекомендаций, аналитики и иных функций, связанных с обеспечением образовательного процесса, не противоречит законодательству Российской Федерации о персональных данных и не является основанием для ограничен</w:t>
      </w:r>
      <w:r>
        <w:t>ия использования соответствующего сервиса ИИ при условии соблюдения требований законодательства Российской Федерации.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При использовании общедоступных сервисов ИИ, предусматривающих передачу данных на серверы разработчика, недопустима загрузка данных, позво</w:t>
      </w:r>
      <w:r>
        <w:t xml:space="preserve">ляющих идентифицировать личность обучающегося, за </w:t>
      </w:r>
      <w:r>
        <w:lastRenderedPageBreak/>
        <w:t>исключением случаев получения отдельного согласия субъекта (родителя, законного представителя) на такую обработку с указанием конкретных рисков. При оценке рисков реидентификации обезличенных данных педагог</w:t>
      </w:r>
      <w:r>
        <w:t>у следует руководствоваться принципом минимизации: объем передаваемых данных должен быть ограничен строго необходимым для выполнения конкретной задачи.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Среди этических норм использования ИИ в деятельности педагога следует уделять особое внимание тому, что: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педагог не вправе выдавать созданный ИИ текст за свой авторский труд в конкурсах, публикациях, аттестационных работах без указания факта использования ИИ и без собственной переработки содержания данного текста;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педагог должен информировать родителей (законных представителей) о применении ИИ в образовательном процессе (информирование может осуществляться на родительских собраниях с демонстрацией конкретных инструментов и разъяснением целей использования).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Риски применения ИИ можно условно разделить на две основные группы: риски самих технологий искусственного интеллекта и риски неадекватного их применения.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Первая группа рисков определяется используемыми конкретной БФМ ИИ алгоритмами и может проявляться как </w:t>
      </w:r>
      <w:r>
        <w:t>"галлюцинации" - уверенное создание недостоверной информации при отсутствии необходимых данных; выбор предпочтительной для модели, а не педагога, схемы логического построения результата и ряд иных.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Вторая группа рисков обусловлена неподготовленностью педаг</w:t>
      </w:r>
      <w:r>
        <w:t xml:space="preserve">ога к взаимодействию с моделью, отсутствием профессиональных компетенций в области применения искусственного интеллекта (знания о том, как работает ИИ; умения критически оценивать его результаты и применять его осознанно, а нс автоматически; опыт создания </w:t>
      </w:r>
      <w:r>
        <w:t>запросов к ИИ, обеспечивающих эффективный результат). Эта группа рисков обладает более значимым негативным влиянием как на педагогов, так и на обучающихся. Подобное влияние может иметь характер рисков самостоятельности мышления, когнитивных рисков (в том ч</w:t>
      </w:r>
      <w:r>
        <w:t>исле, зависимость от искусственного интеллекта, снижение навыков самостоятельного решения проблем и искажение самооценки, утрата творческого подхода к решению задач) и ряд иных.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Предупредить возможные риски применения ИИ в деятельности педагога помогают ци</w:t>
      </w:r>
      <w:r>
        <w:t>фровая гигиена, методики развития критического стиля мышления, непрерывное профессиональное совершенствование в области искусственного интеллекта и др.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>2.6. Формирование культуры ответственного применения ИИ обучающимися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Особым направлением деятельности п</w:t>
      </w:r>
      <w:r>
        <w:t>едагогического работника общеобразовательной организации является формирование культуры ответственного применения ИИ обучающимися.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При организации педагогом деятельности обучающихся с применением ИИ предполагается их заблаговременное информирование о допус</w:t>
      </w:r>
      <w:r>
        <w:t xml:space="preserve">тимых и недопустимых способах применения ИИ в учебной деятельности, возможных рисках, а также правилах информационной безопасности. Педагог может транслировать обучающимся следующие направления использования ИИ: составление планов, самопроверка, получение </w:t>
      </w:r>
      <w:r>
        <w:t>дополнительных объяснений, подготовка черновых материалов и т.д. Недопустимым является: представление полностью созданного ИИ текста, решения, презентации или проекта как самостоятельной работы, если задание предполагало личное выполнение обучающимся; пере</w:t>
      </w:r>
      <w:r>
        <w:t>дача конфиденциальной информации; игнорирование требований учителя по использованию ИИ в конкретных заданиях.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Для проверки работ обучающихся на наличие созданного с помощью ИИ материала педагог может воспользоваться специальными сервисами. При этом следует</w:t>
      </w:r>
      <w:r>
        <w:t xml:space="preserve"> учитывать, что существующие сегодня сервисы обнаружения текстов, созданных ИИ, характеризуются высокой вероятностью ошибок, что создает риск необоснованных обвинений в адрес обучающихся. В связи с этим окончательное решение по вопросам недопустимого испол</w:t>
      </w:r>
      <w:r>
        <w:t xml:space="preserve">ьзования ИИ должен принимать педагог. При этом доступ педагогических работников к сервисам проверки текстов на наличие заимствований и к иным сервисам ИИ, необходимым </w:t>
      </w:r>
      <w:r>
        <w:lastRenderedPageBreak/>
        <w:t>для верификации результатов, обеспечивается общеобразовательной организацией. Использован</w:t>
      </w:r>
      <w:r>
        <w:t>ие платных сервисов не может являться обязательным условием профессиональной деятельности педагогического работника, если их приобретение не обеспечено финансированием.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Педагогический работник вправе ограничить использование технологий ИИ при выполнении об</w:t>
      </w:r>
      <w:r>
        <w:t>учающимися заданий, направленных на развитие навыков анализа, аргументации, творческого мышления, если применение таких технологий может повлиять на достижение целей обучения.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Использование сервисов ИИ не допускается при проведении промежуточной и итоговой</w:t>
      </w:r>
      <w:r>
        <w:t xml:space="preserve"> аттестации, а также при выполнении иных заданий, предусматривающих обязательную личную демонстрацию обучающимся планируемых результатов обучения.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На уровне начального общего образования сервисы ИИ обучающимися самостоятельно не применяется. На уровне осно</w:t>
      </w:r>
      <w:r>
        <w:t>вного общего образования педагог может допустить использование обучающимися сервисов ИИ для поиска информации (сбор и первичная систематизация данных), объяснения сложных понятий (получение альтернативных объяснений или визуализации для лучшего понимания м</w:t>
      </w:r>
      <w:r>
        <w:t>атериала), проверки гипотез (быстрое моделирование или проверка предположений в рамках учебных задач) и пр. На уровне среднего общего образования, помимо перечисленного, также допустимо использование технологий ИИ при реализации проектной и исследовательск</w:t>
      </w:r>
      <w:r>
        <w:t>ой деятельности (для анализа больших массивов данных, построения прогнозных моделей и автоматизации расчетов, создания визуальных материалов для представления результатов исследований). При использовании обучающимися с ОВЗ, с инвалидностью компьютерной тех</w:t>
      </w:r>
      <w:r>
        <w:t>ники, персонифицированных цифровых устройств обеспечиваются установленные санитарные гигиенические требования, а также рекомендации медицинских работников (при наличии).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jc w:val="center"/>
        <w:outlineLvl w:val="1"/>
      </w:pPr>
      <w:r>
        <w:t>III. ЗАКЛЮЧИТЕЛЬНЫЕ ПОЛОЖЕНИЯ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ind w:firstLine="540"/>
        <w:jc w:val="both"/>
      </w:pPr>
      <w:r>
        <w:t>Искусственный интеллект постоянно развивается: возможн</w:t>
      </w:r>
      <w:r>
        <w:t>ости, которые сегодня являются передовыми, могут стать базовыми или устареть уже в ближайшие несколько лет. В этих условиях настоящие методические рекомендации выполняют роль ориентира, фиксируя те направления, которые педагоги могут безопасно и эффективно</w:t>
      </w:r>
      <w:r>
        <w:t xml:space="preserve"> использовать в своей профессиональной деятельности уже сейчас, опираясь на существующий уровень развития технологий и проверенные практики. Рекомендации не ставят целью охватить все многообразие быстро появляющихся инструментов, но задают принципы и грани</w:t>
      </w:r>
      <w:r>
        <w:t>цы их применения. Рекомендации иллюстрируют, что искусственный интеллект - не угроза профессиональной идентичности педагога, а инструмент, который при разумном использовании высвобождает время для непосредственного общения с обучающимися, творчества и инди</w:t>
      </w:r>
      <w:r>
        <w:t>видуальной поддержки.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Педагогу, работающему в условиях внедрения ИИ, необходимо постоянно совершенствоваться. Только сочетание регулярного повышения квалификации, методической рефлексии и ответственного отношения к результатам работы искусственного интелле</w:t>
      </w:r>
      <w:r>
        <w:t>кта позволят сохранить главенствующую роль педагога в образовательном процессе, избегая снижения профессиональной самостоятельности.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Вместе с тем применение ИИ педагогами не является самоцелью для системы отечественного образования. Искусственный интеллект</w:t>
      </w:r>
      <w:r>
        <w:t xml:space="preserve"> рассматривается как один из инструментов сохранения высокого уровня общего образования, в том числе естественно-научного и математического образования, что является залогом развития кадрового потенциала и укрепления технологического суверенитета Российско</w:t>
      </w:r>
      <w:r>
        <w:t>й Федерации.</w:t>
      </w: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jc w:val="right"/>
        <w:outlineLvl w:val="1"/>
      </w:pPr>
      <w:r>
        <w:t>Приложение 1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jc w:val="center"/>
      </w:pPr>
      <w:r>
        <w:t>ОСОБЕННОСТИ</w:t>
      </w:r>
    </w:p>
    <w:p w:rsidR="00652A3A" w:rsidRDefault="00F25416">
      <w:pPr>
        <w:pStyle w:val="ConsPlusTitle0"/>
        <w:jc w:val="center"/>
      </w:pPr>
      <w:r>
        <w:t>ИСПОЛЬЗОВАНИЯ СЕРВИСОВ ИИ ПРИ РАБОТЕ</w:t>
      </w:r>
    </w:p>
    <w:p w:rsidR="00652A3A" w:rsidRDefault="00F25416">
      <w:pPr>
        <w:pStyle w:val="ConsPlusTitle0"/>
        <w:jc w:val="center"/>
      </w:pPr>
      <w:r>
        <w:lastRenderedPageBreak/>
        <w:t>С РАЗЛИЧНЫМИ ВИДАМИ ИНФОРМАЦИИ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>1) Применение сервисов ИИ для работы с текстовой информацией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С помощью сервисов ИИ можно распознавать контекст, грамматический строй, смысловое наполнение текста, а также прослеживать логику и структуру аргументации, выявляя взаимосвязи между смысловыми блоками. Они могут эффективно использоваться педагогом для: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</w:t>
      </w:r>
      <w:r>
        <w:t>оздания текстов, конспектов по сложным темам с указанием требуемого уровня сложности и пр.;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подбора и систематизации источников, в том числе составления аннотированного списка литературы, онлайн-ресурсов или информационных материалов по интересующей теме</w:t>
      </w:r>
      <w:r>
        <w:t>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адаптации и трансформации текстов, в том числе упрощения или усложнения текстов, переформулировки текстов, создания кратких конспектов или, наоборот, расширенных версий;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создания или адаптации текстов для занятий по иностранному языку, создания диало</w:t>
      </w:r>
      <w:r>
        <w:t>гов, упражнений на заполнение пропусков и пр.;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создания тифлокомментариев, содержащих лаконичную информацию или подробные текстовые описания визуализированных объектов.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Перед использованием информационных материалов, созданных с применением ИИ, педагогу </w:t>
      </w:r>
      <w:r>
        <w:t>следует проверять соответствие теме и цели урока, фактологическую точность, возрастную уместность, отсутствие персональных данных, этическую корректность, соответствие федеральным государственным образовательным стандартам и рабочим программам учебных пред</w:t>
      </w:r>
      <w:r>
        <w:t>метов, в том числе адаптированной основной образовательной программе, рабочей программе коррекционно-развивающего курса, отсутствие методических ошибок и соблюдение авторских прав.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>2) Применение сервисов ИИ для работы с изображениями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Сервисы ИИ используют</w:t>
      </w:r>
      <w:r>
        <w:t xml:space="preserve"> для работы с изображениями, а именно для: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подготовки иллюстраций к литературным произведениям;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визуализации сложных научных понятий, физических или химических процессов;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создания изображений, демонстрирующих профессиональную деятельность (например, </w:t>
      </w:r>
      <w:r>
        <w:t>рабочий момент представителя конкретной профессии с деталями оборудования);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создания изображений для дидактических и коррекционно-развивающих пособий, предназначенных для обучающихся с ОВЗ и пр.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Технологии искусственного интеллекта также позволяют педаго</w:t>
      </w:r>
      <w:r>
        <w:t>гам и обучающимся редактировать существующие изображения, в том числе удалять фон, лишние объекты, улучшать резкость и качество изображений, например, при реализации проектной деятельности.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Отдельный интерес представляют технологии для создания презентаций</w:t>
      </w:r>
      <w:r>
        <w:t>, поскольку позволяют педагогу существенно ускорить данный процесс. Технологии для создания презентаций предоставляют возможность автоматического или ручного подбора визуального оформления.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Обучающимся с нарушениями зрения необходимо предоставлять подробны</w:t>
      </w:r>
      <w:r>
        <w:t>е текстовые описания создаваемых и редактируемых изображений. Описательные комментарии могут быть созданы ИИ, но обязательной является проверка педагогом точности, полноты, корректности и доступности их содержания обучающимся.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>3) Применение сервисов ИИ дл</w:t>
      </w:r>
      <w:r>
        <w:t>я работы с видео/аудиоконтентом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Существующие сервисы ИИ позволяют решать целый спектр задач при создании учебного видео: </w:t>
      </w:r>
      <w:r>
        <w:lastRenderedPageBreak/>
        <w:t>запись, монтаж, улучшение качества, создание субтитров, преобразования устной речи из аудио- или видеозаписей в текстовый формат. Испол</w:t>
      </w:r>
      <w:r>
        <w:t>ьзование видеоредакторов предполагает одновременную запись экрана, презентации и изображения педагога с камеры. Встроенные инструменты позволяют легко вырезать неудачные фрагменты, склеивать несколько видео, добавлять переходы. Также реализуется возможност</w:t>
      </w:r>
      <w:r>
        <w:t>ь для автоматической стабилизации изображения, улучшения качества звука, цветокоррекции. Существует функционал по созданию интерактивных элементов: титров, аннотаций, всплывающих вопросов или ссылок на дополнительные материалы.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Сервисы для обработки аудиоданных позволяют готовить учебные аудиоматериалы благодаря: автоматической транскрипции (перевод звука в текст); синхронному переводу и создания субтитров; синтезу речи на основе текста с возможностью выбора интонации, тембра и а</w:t>
      </w:r>
      <w:r>
        <w:t>кцента; создание музыкальных фрагментов и звуковых эффектов, в том числе на основе предоставленных мелодий или примеров; повышению качества звука (шумоподавление, реставрация поврежденных файлов).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Особенностью применения искусственного интеллекта для работ</w:t>
      </w:r>
      <w:r>
        <w:t>ы с изображениями, аудио- и видеофайлами является соблюдение авторских прав и корректное использование контента. Не является нарушением авторских обращение к информации из объектов авторского права для практического применения их содержания в педагогическо</w:t>
      </w:r>
      <w:r>
        <w:t>й деятельности, в том числе при компьютерной обработке - для извлечения, сравнения, классификации и анализа закономерностей, тенденций и корреляций. Созданные с помощью ИИ информационные материалы следует сопровождать текстом: "Создано с помощью ИИ" с указ</w:t>
      </w:r>
      <w:r>
        <w:t>анием конкретной технологии. Кроме того, коммерческое распространение подобных материалов без доработки может нарушать права разработчиков технологий ИИ и/или контента и требует соблюдения условий пользовательского соглашения.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Предоставление обучающимся с </w:t>
      </w:r>
      <w:r>
        <w:t>нарушениями зрения видео материалов, созданных на основе использования ИИ, предусматривает их адаптацию к особенностям психофизического развития и особым образовательным потребностям обучающихся. Видеоматериалы могут сопровождаться подробными описательными</w:t>
      </w:r>
      <w:r>
        <w:t xml:space="preserve"> комментариями, созданным ИИ, и проверенными педагогом, либо осуществляемыми педагогом в зависимости от характера работы с материалом (комментирование в реальном времени, предоставление аудиозаписи).</w:t>
      </w: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jc w:val="right"/>
        <w:outlineLvl w:val="1"/>
      </w:pPr>
      <w:r>
        <w:t>Приложение 2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jc w:val="center"/>
      </w:pPr>
      <w:r>
        <w:t>ОСОБЕННОСТИ</w:t>
      </w:r>
    </w:p>
    <w:p w:rsidR="00652A3A" w:rsidRDefault="00F25416">
      <w:pPr>
        <w:pStyle w:val="ConsPlusTitle0"/>
        <w:jc w:val="center"/>
      </w:pPr>
      <w:r>
        <w:t xml:space="preserve">ПРИМЕНЕНИЯ СЕРВИСОВ ИИ В </w:t>
      </w:r>
      <w:r>
        <w:t>РАМКАХ РЕАЛИЗАЦИИ</w:t>
      </w:r>
    </w:p>
    <w:p w:rsidR="00652A3A" w:rsidRDefault="00F25416">
      <w:pPr>
        <w:pStyle w:val="ConsPlusTitle0"/>
        <w:jc w:val="center"/>
      </w:pPr>
      <w:r>
        <w:t>РАЗЛИЧНЫХ УЧЕБНЫХ ПРЕДМЕТОВ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ind w:firstLine="540"/>
        <w:jc w:val="both"/>
      </w:pPr>
      <w:r>
        <w:t>Применение педагогом сервисов ИИ может осуществляться на различных этапах урока. На этапе мотивации с помощью ИИ может быть создан мотивирующий вопрос или мини-загадка по теме. На этапе актуализации знаний с п</w:t>
      </w:r>
      <w:r>
        <w:t>омощью ИИ возможно составление блиц-опроса из вопросов разной сложности. Этап объяснения нового материала дает возможность применения ИИ для выбора аналогии "на языке подростка" (игры, социальные сети, музыка), создания версий объяснения, создания инфограф</w:t>
      </w:r>
      <w:r>
        <w:t>ики. Этап закрепления может содержать несколько приемов: "Поймай ошибку ИИ", когда обучающиеся задают ИИ вопросы по теме и ищут неточности; "Создай задание для соседа" с помощью ИИ. На этапе рефлексии с помощью ИИ можно создать несколько закрепляющих вопро</w:t>
      </w:r>
      <w:r>
        <w:t>сов.</w:t>
      </w:r>
    </w:p>
    <w:p w:rsidR="00652A3A" w:rsidRDefault="00652A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984"/>
        <w:gridCol w:w="1757"/>
        <w:gridCol w:w="3061"/>
      </w:tblGrid>
      <w:tr w:rsidR="00652A3A">
        <w:tc>
          <w:tcPr>
            <w:tcW w:w="2268" w:type="dxa"/>
          </w:tcPr>
          <w:p w:rsidR="00652A3A" w:rsidRDefault="00F25416">
            <w:pPr>
              <w:pStyle w:val="ConsPlusNormal0"/>
              <w:jc w:val="center"/>
            </w:pPr>
            <w:r>
              <w:t>Педагогическая задача</w:t>
            </w:r>
          </w:p>
        </w:tc>
        <w:tc>
          <w:tcPr>
            <w:tcW w:w="1984" w:type="dxa"/>
          </w:tcPr>
          <w:p w:rsidR="00652A3A" w:rsidRDefault="00F25416">
            <w:pPr>
              <w:pStyle w:val="ConsPlusNormal0"/>
              <w:jc w:val="center"/>
            </w:pPr>
            <w:r>
              <w:t>Что делает педагог?</w:t>
            </w:r>
          </w:p>
        </w:tc>
        <w:tc>
          <w:tcPr>
            <w:tcW w:w="1757" w:type="dxa"/>
          </w:tcPr>
          <w:p w:rsidR="00652A3A" w:rsidRDefault="00F25416">
            <w:pPr>
              <w:pStyle w:val="ConsPlusNormal0"/>
              <w:jc w:val="center"/>
            </w:pPr>
            <w:r>
              <w:t>Что делает ИИ?</w:t>
            </w:r>
          </w:p>
        </w:tc>
        <w:tc>
          <w:tcPr>
            <w:tcW w:w="3061" w:type="dxa"/>
          </w:tcPr>
          <w:p w:rsidR="00652A3A" w:rsidRDefault="00F25416">
            <w:pPr>
              <w:pStyle w:val="ConsPlusNormal0"/>
              <w:jc w:val="center"/>
            </w:pPr>
            <w:r>
              <w:t>Что проверяет педагог?</w:t>
            </w:r>
          </w:p>
        </w:tc>
      </w:tr>
      <w:tr w:rsidR="00652A3A">
        <w:tc>
          <w:tcPr>
            <w:tcW w:w="2268" w:type="dxa"/>
          </w:tcPr>
          <w:p w:rsidR="00652A3A" w:rsidRDefault="00F25416">
            <w:pPr>
              <w:pStyle w:val="ConsPlusNormal0"/>
            </w:pPr>
            <w:r>
              <w:t>Подготовка к уроку</w:t>
            </w:r>
          </w:p>
        </w:tc>
        <w:tc>
          <w:tcPr>
            <w:tcW w:w="1984" w:type="dxa"/>
          </w:tcPr>
          <w:p w:rsidR="00652A3A" w:rsidRDefault="00F25416">
            <w:pPr>
              <w:pStyle w:val="ConsPlusNormal0"/>
            </w:pPr>
            <w:r>
              <w:t>Задает тему, класс, цель, этапы</w:t>
            </w:r>
          </w:p>
        </w:tc>
        <w:tc>
          <w:tcPr>
            <w:tcW w:w="1757" w:type="dxa"/>
          </w:tcPr>
          <w:p w:rsidR="00652A3A" w:rsidRDefault="00F25416">
            <w:pPr>
              <w:pStyle w:val="ConsPlusNormal0"/>
            </w:pPr>
            <w:r>
              <w:t>Предлагает план, задания и вопросы</w:t>
            </w:r>
          </w:p>
        </w:tc>
        <w:tc>
          <w:tcPr>
            <w:tcW w:w="3061" w:type="dxa"/>
          </w:tcPr>
          <w:p w:rsidR="00652A3A" w:rsidRDefault="00F25416">
            <w:pPr>
              <w:pStyle w:val="ConsPlusNormal0"/>
            </w:pPr>
            <w:r>
              <w:t>Соответствие ФГОС, рабочей программе и возрасту</w:t>
            </w:r>
          </w:p>
        </w:tc>
      </w:tr>
      <w:tr w:rsidR="00652A3A">
        <w:tc>
          <w:tcPr>
            <w:tcW w:w="2268" w:type="dxa"/>
          </w:tcPr>
          <w:p w:rsidR="00652A3A" w:rsidRDefault="00F25416">
            <w:pPr>
              <w:pStyle w:val="ConsPlusNormal0"/>
            </w:pPr>
            <w:r>
              <w:lastRenderedPageBreak/>
              <w:t>Реализация дифференцированного подхода</w:t>
            </w:r>
          </w:p>
        </w:tc>
        <w:tc>
          <w:tcPr>
            <w:tcW w:w="1984" w:type="dxa"/>
          </w:tcPr>
          <w:p w:rsidR="00652A3A" w:rsidRDefault="00F25416">
            <w:pPr>
              <w:pStyle w:val="ConsPlusNormal0"/>
            </w:pPr>
            <w:r>
              <w:t>Описывает уровень подготовки группы</w:t>
            </w:r>
          </w:p>
        </w:tc>
        <w:tc>
          <w:tcPr>
            <w:tcW w:w="1757" w:type="dxa"/>
          </w:tcPr>
          <w:p w:rsidR="00652A3A" w:rsidRDefault="00F25416">
            <w:pPr>
              <w:pStyle w:val="ConsPlusNormal0"/>
            </w:pPr>
            <w:r>
              <w:t>Создает задания разной сложности</w:t>
            </w:r>
          </w:p>
        </w:tc>
        <w:tc>
          <w:tcPr>
            <w:tcW w:w="3061" w:type="dxa"/>
          </w:tcPr>
          <w:p w:rsidR="00652A3A" w:rsidRDefault="00F25416">
            <w:pPr>
              <w:pStyle w:val="ConsPlusNormal0"/>
            </w:pPr>
            <w:r>
              <w:t>Корректность, посильность, отсутствие перегрузки</w:t>
            </w:r>
          </w:p>
        </w:tc>
      </w:tr>
      <w:tr w:rsidR="00652A3A">
        <w:tc>
          <w:tcPr>
            <w:tcW w:w="2268" w:type="dxa"/>
          </w:tcPr>
          <w:p w:rsidR="00652A3A" w:rsidRDefault="00F25416">
            <w:pPr>
              <w:pStyle w:val="ConsPlusNormal0"/>
            </w:pPr>
            <w:r>
              <w:t>Реализация проектной деятельности</w:t>
            </w:r>
          </w:p>
        </w:tc>
        <w:tc>
          <w:tcPr>
            <w:tcW w:w="1984" w:type="dxa"/>
          </w:tcPr>
          <w:p w:rsidR="00652A3A" w:rsidRDefault="00F25416">
            <w:pPr>
              <w:pStyle w:val="ConsPlusNormal0"/>
            </w:pPr>
            <w:r>
              <w:t>Определяет тему и требования</w:t>
            </w:r>
          </w:p>
        </w:tc>
        <w:tc>
          <w:tcPr>
            <w:tcW w:w="1757" w:type="dxa"/>
          </w:tcPr>
          <w:p w:rsidR="00652A3A" w:rsidRDefault="00F25416">
            <w:pPr>
              <w:pStyle w:val="ConsPlusNormal0"/>
            </w:pPr>
            <w:r>
              <w:t>Предлагает вопросы, план, источники</w:t>
            </w:r>
          </w:p>
        </w:tc>
        <w:tc>
          <w:tcPr>
            <w:tcW w:w="3061" w:type="dxa"/>
          </w:tcPr>
          <w:p w:rsidR="00652A3A" w:rsidRDefault="00F25416">
            <w:pPr>
              <w:pStyle w:val="ConsPlusNormal0"/>
            </w:pPr>
            <w:r>
              <w:t>Достоверность, самостоятельность, корректность источников</w:t>
            </w:r>
          </w:p>
        </w:tc>
      </w:tr>
      <w:tr w:rsidR="00652A3A">
        <w:tc>
          <w:tcPr>
            <w:tcW w:w="2268" w:type="dxa"/>
          </w:tcPr>
          <w:p w:rsidR="00652A3A" w:rsidRDefault="00F25416">
            <w:pPr>
              <w:pStyle w:val="ConsPlusNormal0"/>
            </w:pPr>
            <w:r>
              <w:t>Развитие критического мышления</w:t>
            </w:r>
          </w:p>
        </w:tc>
        <w:tc>
          <w:tcPr>
            <w:tcW w:w="1984" w:type="dxa"/>
          </w:tcPr>
          <w:p w:rsidR="00652A3A" w:rsidRDefault="00F25416">
            <w:pPr>
              <w:pStyle w:val="ConsPlusNormal0"/>
            </w:pPr>
            <w:r>
              <w:t>Выбирает тему и тип ошибки</w:t>
            </w:r>
          </w:p>
        </w:tc>
        <w:tc>
          <w:tcPr>
            <w:tcW w:w="1757" w:type="dxa"/>
          </w:tcPr>
          <w:p w:rsidR="00652A3A" w:rsidRDefault="00F25416">
            <w:pPr>
              <w:pStyle w:val="ConsPlusNormal0"/>
            </w:pPr>
            <w:r>
              <w:t>Создает текст с ошибками</w:t>
            </w:r>
          </w:p>
        </w:tc>
        <w:tc>
          <w:tcPr>
            <w:tcW w:w="3061" w:type="dxa"/>
          </w:tcPr>
          <w:p w:rsidR="00652A3A" w:rsidRDefault="00F25416">
            <w:pPr>
              <w:pStyle w:val="ConsPlusNormal0"/>
            </w:pPr>
            <w:r>
              <w:t>Наличие только запланированных ошибок, отсутствие искажений</w:t>
            </w:r>
          </w:p>
        </w:tc>
      </w:tr>
    </w:tbl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ind w:firstLine="540"/>
        <w:jc w:val="both"/>
      </w:pPr>
      <w:r>
        <w:t>В рамках обучения по предметам филологического цикла технологии искусственного интеллекта могут быть использованы для подготовки следующих видов заданий и организации видов деятельности: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отработка навыка правильной расстановки ударений;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редактирование </w:t>
      </w:r>
      <w:r>
        <w:t>текста, созданного ИИ, учениками;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создание примеров к правилам правописания;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создание изображений при работе над лексическим значением слов и фразеологизмов;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создание портретов литературных персонажей, интерьеров, пейзажей, иллюстраций к художественн</w:t>
      </w:r>
      <w:r>
        <w:t>ым произведениям;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составление планов сочинений;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создание заданий для рабочих листов при ознакомлении с художественным текстом, биографией автора, литературоведческими статьями;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озвучивание фрагментов художественных текстов для работы над выразительны</w:t>
      </w:r>
      <w:r>
        <w:t>м чтением;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подготовка к изложению (составление плана определенного вида - цитатного, вопросного, простого, сложного);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создание текста в заданном жанре.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По предметам гуманитарного цикла: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реконструкция исторической ситуации;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сравнительный анализ карт и хронологий;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моделирование социальной ситуации;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анализ правовой ситуации.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По математике и естественно-научным предметам: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создание однотипных примеров для отработки навыка;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моделирование физического процесса;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анализ эк</w:t>
      </w:r>
      <w:r>
        <w:t>спериментальных данных;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создание виртуального эксперимента;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визуализация строения вещества.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lastRenderedPageBreak/>
        <w:t>При этом моделирование допустимо лишь в отношении процессов, опасных, дорогостоящих или принципиально невоспроизводимых в школьной лаборатории, и не может замен</w:t>
      </w:r>
      <w:r>
        <w:t>ять обязательные практические работы, предусмотренные программой.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Учитель начальной школы (при необходимости) может использовать ИИ при подготовке к уроку или внеурочному занятию. Например, применять созданные искусственным интеллектом по запросу педагога: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примеры к правилам русского языка, свойствам и алгоритмам математических действий;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иллюстративный материал (изображения объектов природы, геометрические фигуры, иллюстрации к художественным произведениям и др.);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тексты словарных диктантов по теме и </w:t>
      </w:r>
      <w:r>
        <w:t>тексты с ошибками для исправления;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лаборатории, демонстрирующие наблюдения, опыты, миниэксперименты по изучению явлений неживой и живой природы;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видеоэкскурсии, знакомящие младших школьников с территорией России, природными зонами, природными сообществ</w:t>
      </w:r>
      <w:r>
        <w:t>ами;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видеофильмы исторического содержания, раскрывающие картины жизни в России со времен Руси до современности.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jc w:val="center"/>
        <w:outlineLvl w:val="2"/>
      </w:pPr>
      <w:r>
        <w:t>Основные элементы запросов,</w:t>
      </w:r>
    </w:p>
    <w:p w:rsidR="00652A3A" w:rsidRDefault="00F25416">
      <w:pPr>
        <w:pStyle w:val="ConsPlusTitle0"/>
        <w:jc w:val="center"/>
      </w:pPr>
      <w:r>
        <w:t>обеспечивающие эффективный результат при применении ИИ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ind w:firstLine="540"/>
        <w:jc w:val="both"/>
      </w:pPr>
      <w:r>
        <w:t>Эффективный запрос к ИИ должен включать педагогическую цель, задачу, предмет и тему, класс или возраст обучающихся, при необходимости категорию обучающихся с ОВЗ, инвалидностью, желаемый формат ответа, ограничения, требования к уровню сложности, критерии п</w:t>
      </w:r>
      <w:r>
        <w:t>роверки и запрет на использование персональных данных. В структуре эффективного запроса можно выделить следующие элементы: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а) указание на выполняемое действие (например, "Составь план урока", "Предложи несколько вариантов объяснения термина", "Создай 10 во</w:t>
      </w:r>
      <w:r>
        <w:t>просов");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б) указание на объект, с которым предстоит работать (например, "Проанализируй рабочую программу учебного предмета", "Работай с деперсонализированной выгрузкой из электронного журнала", "Обратись к сайту в сети Интернет");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в) определение контекста запроса, в том числе описания того, кому предназначается материал ("для 9 класса"), каковые его особенности ("с примерами из жизни", "в научно-популярном стиле"), в какой роли должна выступить языковая модель ("учитель математики в</w:t>
      </w:r>
      <w:r>
        <w:t xml:space="preserve"> основной школе", "классный руководитель 5-го класса") и другие контекстные параметры;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г) формат ответа на запрос, а именно: тип ответа ("Оформи ответ в виде сравнительной таблицы", "Составь маркированный список"); основные элементы ответа ("Разбей ответ н</w:t>
      </w:r>
      <w:r>
        <w:t>а смысловые блоки с подзаголовками", "В начале напиши короткий вывод, затем - основную информацию, в конце - вопросы для обсуждения"); глубина раскрытия темы ("Сделай развернутый план урока с хронометражем каждого этапа"); язык ответа ("Ответ дай на русско</w:t>
      </w:r>
      <w:r>
        <w:t>м языке", "Сгенерируй текст на английском языке - уровень B1); стиль изложения в зависимости от возраста обучающихся и цели занятия ("Создай художественное описание природного явления", "Представь информацию в публицистическом стиле (как статья в газету)",</w:t>
      </w:r>
      <w:r>
        <w:t xml:space="preserve"> "Напиши текст в официально-деловом стиле (образец приказа)"; круг слов, которые может использовать модель ("Избегай жаргонизмов и просторечий", "Пиши простыми предложениями, без сложных метафор и устаревших слов", "Разрешается использовать образные сравне</w:t>
      </w:r>
      <w:r>
        <w:t>ния для объяснения физических явлений");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д) требования к ответу (например, "Учитывай технику безопасности на уроке", "Сохрани не более 500 слов в ответе", "Раздели на 3 абзаца")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lastRenderedPageBreak/>
        <w:t>Кроме того, при создании изображения качественный результат обеспечивается дет</w:t>
      </w:r>
      <w:r>
        <w:t>ализированным запросом, который содержит максимально точное описание создаваемого изображения (например, вместо "ученый" - "молодой ученый-химик в современной лаборатории, проводящий эксперимент с колбой"), с указанием художественного стиля ("в стиле акаде</w:t>
      </w:r>
      <w:r>
        <w:t>мического рисунка", "как цифровой арт", "в манере импрессионистов"), композиции и контекста (действие, фон, эмоции персонажа), факторов обеспечения исторической и (или) научной достоверности (при необходимости).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jc w:val="center"/>
        <w:outlineLvl w:val="2"/>
      </w:pPr>
      <w:r>
        <w:t>Примеры запросов к ИИ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ind w:firstLine="540"/>
        <w:jc w:val="both"/>
      </w:pPr>
      <w:r>
        <w:t>Перед применением ИИ</w:t>
      </w:r>
      <w:r>
        <w:t xml:space="preserve"> педагог должен себе ответить на вопросы: для какой педагогической задачи используется ИИ; не содержит ли запрос персональных данных; проверены ли факты и источники; соответствует ли материал возрасту обучающихся; соответствует ли материал рабочей программ</w:t>
      </w:r>
      <w:r>
        <w:t>е психологическим особенностям обучающихся с ограниченными возможностями здоровья; нет ли в материале ошибок, стереотипов или спорных формулировок; понятно ли ученикам, можно ли им использовать ИИ в данном задании; сохраняет ли задание самостоятельную мысл</w:t>
      </w:r>
      <w:r>
        <w:t>ительную деятельность обучающихся. Так, например: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для подготовки урока: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Ты - учитель [предмет] в [класс]. Составь план урока по теме "[тема]" на 45 минут. Укажи цель, планируемые результаты, этапы урока, примерные вопросы учителя, задания для учеников, ф</w:t>
      </w:r>
      <w:r>
        <w:t>орму рефлексии. Учитывай возраст обучающихся и требования ФГОС, ФООП и ФРП по предмету. Не используй персональные данные.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для проверки учебного текста: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Проверь учебный текст на фактические ошибки, возрастную уместность, логичность и ясность. Укажи спорны</w:t>
      </w:r>
      <w:r>
        <w:t>е места, предложи исправления и объясни, почему они нужны.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для задания "Найди ошибку":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Составь задание "Найди ошибку" по теме "[тема]" для [класс]. Включи короткий текст с 3 фактологическими или логическими ошибками и отдельный ключ для учителя.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для ад</w:t>
      </w:r>
      <w:r>
        <w:t>аптации материала: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Адаптируй текст по теме "[тема]" для обучающихся [класс] с базовым уровнем подготовки. Сохрани ключевые понятия, упростив формулировки. Добавь 5 вопросов для самопроверки и 2 практических примера.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для адаптации материала для обучающихс</w:t>
      </w:r>
      <w:r>
        <w:t>я с ОВЗ, инвалидностью (детей-инвалидов):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Адаптируй текст по теме "[тема]" для обучающихся с тяжелыми нарушениями речи [вариант 5.1], [класс]. Сохрани ключевые понятия, упростив формулировки. Добавь 5 вопросов для самопроверки и 2 практических примера.</w:t>
      </w: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Normal0"/>
        <w:jc w:val="right"/>
        <w:outlineLvl w:val="1"/>
      </w:pPr>
      <w:r>
        <w:t>Приложение 3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jc w:val="center"/>
      </w:pPr>
      <w:r>
        <w:t>ТРЕБОВАНИЯ</w:t>
      </w:r>
    </w:p>
    <w:p w:rsidR="00652A3A" w:rsidRDefault="00F25416">
      <w:pPr>
        <w:pStyle w:val="ConsPlusTitle0"/>
        <w:jc w:val="center"/>
      </w:pPr>
      <w:r>
        <w:t>К ИНФОРМАЦИОННЫМ МАТЕРИАЛАМ, РАЗРАБОТАННЫМ</w:t>
      </w:r>
    </w:p>
    <w:p w:rsidR="00652A3A" w:rsidRDefault="00F25416">
      <w:pPr>
        <w:pStyle w:val="ConsPlusTitle0"/>
        <w:jc w:val="center"/>
      </w:pPr>
      <w:r>
        <w:t>С ИСПОЛЬЗОВАНИЕМ СЕРВИСОВ ИИ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>1. Нормативно-правовые требования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lastRenderedPageBreak/>
        <w:t>- Соответствие федеральным государственным образовательным стандартам начального общего, основного общего и среднего общего образования и соответствующим федеральным основным общеобразовательным программам, федеральной адаптированной образовательной програ</w:t>
      </w:r>
      <w:r>
        <w:t>мме начального общего образования для обучающихся с ограниченными возможностями здоровья, федеральной адаптированной основной общеобразовательной программе обучающихся с умственной отсталостью (интеллектуальными нарушениями).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Соблюдение законодательства </w:t>
      </w:r>
      <w:r>
        <w:t>Российской Федерации в сфере образования, защиты персональных данных, авторских прав.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Этическая корректность - отсутствие дискриминации, оскорблений, контента, вредного для здоровья и развития обучающихся.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>2. Содержательные требования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Научная достовер</w:t>
      </w:r>
      <w:r>
        <w:t>ность - все факты, данные, примеры проверены педагогическим работником.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Актуальность - использование современных данных, примеров, научных достижений.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Дидактическая проработанность: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 xml:space="preserve">- четкое выделение ключевых понятий педагогической науки и изучаемого </w:t>
      </w:r>
      <w:r>
        <w:t>учебного предмета;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связь теории с практикой;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межпредметные связи.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Дифференциация - наличие заданий разного уровня сложности (минимальный, базовый, повышенный).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Достижение минимального уровня результативности для всех обучающихся.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>3. Методические и</w:t>
      </w:r>
      <w:r>
        <w:t xml:space="preserve"> структурные требования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Наличие сценариев проведения уроков - инструкций для педагогического работника по использованию информационных материалов (индивидуально, в группе, на уроке, для самостоятельной работы).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Наличие рекомендаций по адаптации - совет</w:t>
      </w:r>
      <w:r>
        <w:t>ов, как скорректировать материал для обучающихся с разным уровнем подготовки, включая обучающихся с ограниченными возможностями здоровья.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>4. Дидактико-технологические требования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Разнообразие форм представления: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текстовая и гипертекстовая информация;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статичный визуальный ряд (рисунки, графики, диаграммы);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динамический аудиовизуальный ряд (анимации, видео);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интерактивные элементы (тренажеры, виртуальные лаборатории, игры).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Интерактивность - возможность взаимодействия обучающихся с материалом (вы</w:t>
      </w:r>
      <w:r>
        <w:t>бор пути, ответы, эксперименты).</w:t>
      </w:r>
    </w:p>
    <w:p w:rsidR="00652A3A" w:rsidRDefault="00652A3A">
      <w:pPr>
        <w:pStyle w:val="ConsPlusNormal0"/>
        <w:jc w:val="both"/>
      </w:pPr>
    </w:p>
    <w:p w:rsidR="00652A3A" w:rsidRDefault="00F25416">
      <w:pPr>
        <w:pStyle w:val="ConsPlusTitle0"/>
        <w:ind w:firstLine="540"/>
        <w:jc w:val="both"/>
        <w:outlineLvl w:val="2"/>
      </w:pPr>
      <w:r>
        <w:t>5. Оформление и представление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Единообразие стиля - единый шрифт, цветовая схема, оформление заголовков.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lastRenderedPageBreak/>
        <w:t>- Соответствие следующим показателям: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шрифт не менее 12 пт. (для печатных материалов);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достаточный контраст текста и фона;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оптимальный межстрочный интервал.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Лаконичность - исключение избыточной информации и концентрация на ключевых данных.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Продуманная визуальная иерархия - выделение ключевых моментов (жирный шрифт, курсив, рамки, цве</w:t>
      </w:r>
      <w:r>
        <w:t>товые акценты).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Корректность оформления: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отсутствие орфографических и пунктуационных ошибок;</w:t>
      </w:r>
    </w:p>
    <w:p w:rsidR="00652A3A" w:rsidRDefault="00F25416">
      <w:pPr>
        <w:pStyle w:val="ConsPlusNormal0"/>
        <w:spacing w:before="200"/>
        <w:ind w:firstLine="540"/>
        <w:jc w:val="both"/>
      </w:pPr>
      <w:r>
        <w:t>- правильное оформление цитат и ссылок на источники.</w:t>
      </w: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jc w:val="both"/>
      </w:pPr>
    </w:p>
    <w:p w:rsidR="00652A3A" w:rsidRDefault="00652A3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52A3A">
      <w:headerReference w:type="default" r:id="rId42"/>
      <w:footerReference w:type="default" r:id="rId43"/>
      <w:headerReference w:type="first" r:id="rId44"/>
      <w:footerReference w:type="first" r:id="rId4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416" w:rsidRDefault="00F25416">
      <w:r>
        <w:separator/>
      </w:r>
    </w:p>
  </w:endnote>
  <w:endnote w:type="continuationSeparator" w:id="0">
    <w:p w:rsidR="00F25416" w:rsidRDefault="00F25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A3A" w:rsidRDefault="00652A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52A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52A3A" w:rsidRDefault="00F2541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52A3A" w:rsidRDefault="00F2541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52A3A" w:rsidRDefault="00F2541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E5DD6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E5DD6"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652A3A" w:rsidRDefault="00F2541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A3A" w:rsidRDefault="00652A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52A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52A3A" w:rsidRDefault="00F2541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52A3A" w:rsidRDefault="00F2541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52A3A" w:rsidRDefault="00F2541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E5DD6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E5DD6"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652A3A" w:rsidRDefault="00F2541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416" w:rsidRDefault="00F25416">
      <w:r>
        <w:separator/>
      </w:r>
    </w:p>
  </w:footnote>
  <w:footnote w:type="continuationSeparator" w:id="0">
    <w:p w:rsidR="00F25416" w:rsidRDefault="00F25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52A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52A3A" w:rsidRDefault="00F2541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</w:t>
          </w:r>
          <w:r>
            <w:rPr>
              <w:rFonts w:ascii="Tahoma" w:hAnsi="Tahoma" w:cs="Tahoma"/>
              <w:sz w:val="16"/>
              <w:szCs w:val="16"/>
            </w:rPr>
            <w:t xml:space="preserve"> 31.08.2026 N СК-702/08</w:t>
          </w:r>
          <w:r>
            <w:rPr>
              <w:rFonts w:ascii="Tahoma" w:hAnsi="Tahoma" w:cs="Tahoma"/>
              <w:sz w:val="16"/>
              <w:szCs w:val="16"/>
            </w:rPr>
            <w:br/>
            <w:t>"О методических рекомендациях"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"Методическими рекомен...</w:t>
          </w:r>
        </w:p>
      </w:tc>
      <w:tc>
        <w:tcPr>
          <w:tcW w:w="2300" w:type="pct"/>
          <w:vAlign w:val="center"/>
        </w:tcPr>
        <w:p w:rsidR="00652A3A" w:rsidRDefault="00F2541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4E5DD6">
            <w:rPr>
              <w:rFonts w:ascii="Tahoma" w:hAnsi="Tahoma" w:cs="Tahoma"/>
              <w:sz w:val="16"/>
              <w:szCs w:val="16"/>
            </w:rPr>
            <w:t>10.09.2026</w:t>
          </w:r>
        </w:p>
      </w:tc>
    </w:tr>
  </w:tbl>
  <w:p w:rsidR="00652A3A" w:rsidRDefault="00652A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52A3A" w:rsidRDefault="00652A3A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52A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52A3A" w:rsidRDefault="00F2541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</w:t>
          </w:r>
          <w:r>
            <w:rPr>
              <w:rFonts w:ascii="Tahoma" w:hAnsi="Tahoma" w:cs="Tahoma"/>
              <w:sz w:val="16"/>
              <w:szCs w:val="16"/>
            </w:rPr>
            <w:t>исьмо&gt; Минпросвещения России от 31.08.2026 N СК-702/08</w:t>
          </w:r>
          <w:r>
            <w:rPr>
              <w:rFonts w:ascii="Tahoma" w:hAnsi="Tahoma" w:cs="Tahoma"/>
              <w:sz w:val="16"/>
              <w:szCs w:val="16"/>
            </w:rPr>
            <w:br/>
            <w:t>"О методических рекомендациях"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"Методическими рекомен...</w:t>
          </w:r>
        </w:p>
      </w:tc>
      <w:tc>
        <w:tcPr>
          <w:tcW w:w="2300" w:type="pct"/>
          <w:vAlign w:val="center"/>
        </w:tcPr>
        <w:p w:rsidR="00652A3A" w:rsidRDefault="00F2541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</w:t>
          </w:r>
          <w:r>
            <w:rPr>
              <w:rFonts w:ascii="Tahoma" w:hAnsi="Tahoma" w:cs="Tahoma"/>
              <w:sz w:val="16"/>
              <w:szCs w:val="16"/>
            </w:rPr>
            <w:t xml:space="preserve">та сохранения: </w:t>
          </w:r>
          <w:r w:rsidR="004E5DD6">
            <w:rPr>
              <w:rFonts w:ascii="Tahoma" w:hAnsi="Tahoma" w:cs="Tahoma"/>
              <w:sz w:val="16"/>
              <w:szCs w:val="16"/>
            </w:rPr>
            <w:t>10.09.2026</w:t>
          </w:r>
        </w:p>
      </w:tc>
    </w:tr>
  </w:tbl>
  <w:p w:rsidR="00652A3A" w:rsidRDefault="00652A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52A3A" w:rsidRDefault="00652A3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2A3A"/>
    <w:rsid w:val="004E5DD6"/>
    <w:rsid w:val="00652A3A"/>
    <w:rsid w:val="00F2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137E5B-9139-487D-93ED-AA5656EB2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ZR&amp;n=540428" TargetMode="External"/><Relationship Id="rId18" Type="http://schemas.openxmlformats.org/officeDocument/2006/relationships/hyperlink" Target="https://login.consultant.ru/link/?req=doc&amp;base=RZR&amp;n=510280&amp;dst=100014" TargetMode="External"/><Relationship Id="rId26" Type="http://schemas.openxmlformats.org/officeDocument/2006/relationships/hyperlink" Target="https://login.consultant.ru/link/?req=doc&amp;base=RZR&amp;n=484538&amp;dst=100010" TargetMode="External"/><Relationship Id="rId39" Type="http://schemas.openxmlformats.org/officeDocument/2006/relationships/hyperlink" Target="https://login.consultant.ru/link/?req=doc&amp;base=RZR&amp;n=536459&amp;dst=10000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526650&amp;dst=100011" TargetMode="External"/><Relationship Id="rId34" Type="http://schemas.openxmlformats.org/officeDocument/2006/relationships/hyperlink" Target="https://login.consultant.ru/link/?req=doc&amp;base=RZR&amp;n=540336" TargetMode="External"/><Relationship Id="rId42" Type="http://schemas.openxmlformats.org/officeDocument/2006/relationships/header" Target="header1.xml"/><Relationship Id="rId47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ZR&amp;n=523249" TargetMode="External"/><Relationship Id="rId17" Type="http://schemas.openxmlformats.org/officeDocument/2006/relationships/hyperlink" Target="https://login.consultant.ru/link/?req=doc&amp;base=RZR&amp;n=460714&amp;dst=100009" TargetMode="External"/><Relationship Id="rId25" Type="http://schemas.openxmlformats.org/officeDocument/2006/relationships/hyperlink" Target="https://login.consultant.ru/link/?req=doc&amp;base=RZR&amp;n=498834" TargetMode="External"/><Relationship Id="rId33" Type="http://schemas.openxmlformats.org/officeDocument/2006/relationships/hyperlink" Target="https://login.consultant.ru/link/?req=doc&amp;base=OTN&amp;n=26669" TargetMode="External"/><Relationship Id="rId38" Type="http://schemas.openxmlformats.org/officeDocument/2006/relationships/hyperlink" Target="https://login.consultant.ru/link/?req=doc&amp;base=RZR&amp;n=440549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28090" TargetMode="External"/><Relationship Id="rId20" Type="http://schemas.openxmlformats.org/officeDocument/2006/relationships/hyperlink" Target="https://login.consultant.ru/link/?req=doc&amp;base=RZR&amp;n=501142&amp;dst=4" TargetMode="External"/><Relationship Id="rId29" Type="http://schemas.openxmlformats.org/officeDocument/2006/relationships/hyperlink" Target="https://login.consultant.ru/link/?req=doc&amp;base=RZR&amp;n=517341" TargetMode="External"/><Relationship Id="rId41" Type="http://schemas.openxmlformats.org/officeDocument/2006/relationships/hyperlink" Target="https://login.consultant.ru/link/?req=doc&amp;base=RZR&amp;n=2875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540336" TargetMode="External"/><Relationship Id="rId24" Type="http://schemas.openxmlformats.org/officeDocument/2006/relationships/hyperlink" Target="https://login.consultant.ru/link/?req=doc&amp;base=RZR&amp;n=534431" TargetMode="External"/><Relationship Id="rId32" Type="http://schemas.openxmlformats.org/officeDocument/2006/relationships/hyperlink" Target="https://login.consultant.ru/link/?req=doc&amp;base=OTN&amp;n=32718" TargetMode="External"/><Relationship Id="rId37" Type="http://schemas.openxmlformats.org/officeDocument/2006/relationships/hyperlink" Target="https://login.consultant.ru/link/?req=doc&amp;base=RZR&amp;n=540336" TargetMode="External"/><Relationship Id="rId40" Type="http://schemas.openxmlformats.org/officeDocument/2006/relationships/hyperlink" Target="https://login.consultant.ru/link/?req=doc&amp;base=RZR&amp;n=540336" TargetMode="External"/><Relationship Id="rId45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470015&amp;dst=100016" TargetMode="External"/><Relationship Id="rId23" Type="http://schemas.openxmlformats.org/officeDocument/2006/relationships/hyperlink" Target="https://login.consultant.ru/link/?req=doc&amp;base=RZR&amp;n=527776&amp;dst=100011" TargetMode="External"/><Relationship Id="rId28" Type="http://schemas.openxmlformats.org/officeDocument/2006/relationships/hyperlink" Target="https://login.consultant.ru/link/?req=doc&amp;base=RZR&amp;n=471725&amp;dst=100010" TargetMode="External"/><Relationship Id="rId36" Type="http://schemas.openxmlformats.org/officeDocument/2006/relationships/hyperlink" Target="https://login.consultant.ru/link/?req=doc&amp;base=RZR&amp;n=540336" TargetMode="External"/><Relationship Id="rId10" Type="http://schemas.openxmlformats.org/officeDocument/2006/relationships/hyperlink" Target="https://login.consultant.ru/link/?req=doc&amp;base=RZR&amp;n=527217&amp;dst=100237" TargetMode="External"/><Relationship Id="rId19" Type="http://schemas.openxmlformats.org/officeDocument/2006/relationships/hyperlink" Target="https://login.consultant.ru/link/?req=doc&amp;base=RZR&amp;n=499931&amp;dst=100016" TargetMode="External"/><Relationship Id="rId31" Type="http://schemas.openxmlformats.org/officeDocument/2006/relationships/hyperlink" Target="https://login.consultant.ru/link/?req=doc&amp;base=OTN&amp;n=32659" TargetMode="External"/><Relationship Id="rId44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4070&amp;dst=100009" TargetMode="External"/><Relationship Id="rId14" Type="http://schemas.openxmlformats.org/officeDocument/2006/relationships/hyperlink" Target="https://login.consultant.ru/link/?req=doc&amp;base=RZR&amp;n=527073" TargetMode="External"/><Relationship Id="rId22" Type="http://schemas.openxmlformats.org/officeDocument/2006/relationships/hyperlink" Target="https://login.consultant.ru/link/?req=doc&amp;base=RZR&amp;n=526751&amp;dst=100011" TargetMode="External"/><Relationship Id="rId27" Type="http://schemas.openxmlformats.org/officeDocument/2006/relationships/hyperlink" Target="https://login.consultant.ru/link/?req=doc&amp;base=RZR&amp;n=499765&amp;dst=100010" TargetMode="External"/><Relationship Id="rId30" Type="http://schemas.openxmlformats.org/officeDocument/2006/relationships/hyperlink" Target="https://login.consultant.ru/link/?req=doc&amp;base=OTN&amp;n=32713" TargetMode="External"/><Relationship Id="rId35" Type="http://schemas.openxmlformats.org/officeDocument/2006/relationships/hyperlink" Target="https://login.consultant.ru/link/?req=doc&amp;base=RZR&amp;n=470015" TargetMode="External"/><Relationship Id="rId43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9324</Words>
  <Characters>53151</Characters>
  <Application>Microsoft Office Word</Application>
  <DocSecurity>0</DocSecurity>
  <Lines>442</Lines>
  <Paragraphs>124</Paragraphs>
  <ScaleCrop>false</ScaleCrop>
  <Company>КонсультантПлюс Версия 4026.00.34</Company>
  <LinksUpToDate>false</LinksUpToDate>
  <CharactersWithSpaces>62351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31.08.2026 N СК-702/08
"О методических рекомендациях"
(вместе с "Методическими рекомендациями для педагогических работников общеобразовательных организаций по применению в профессиональной деятельности искусственного интеллекта")</dc:title>
  <cp:lastModifiedBy>Романова Светлана Анатольевна</cp:lastModifiedBy>
  <cp:revision>2</cp:revision>
  <dcterms:created xsi:type="dcterms:W3CDTF">2026-09-29T11:18:00Z</dcterms:created>
  <dcterms:modified xsi:type="dcterms:W3CDTF">2026-09-29T11:25:00Z</dcterms:modified>
</cp:coreProperties>
</file>