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2E6E7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E6E7F" w:rsidRDefault="0084536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6E7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E6E7F" w:rsidRDefault="0084536D">
            <w:pPr>
              <w:pStyle w:val="ConsPlusTitlePage0"/>
              <w:jc w:val="center"/>
            </w:pPr>
            <w:r>
              <w:rPr>
                <w:sz w:val="48"/>
              </w:rPr>
              <w:t>&lt;Письмо&gt; Минпросвещения России от 10.07.2026 N ОК-1998/03</w:t>
            </w:r>
            <w:r>
              <w:rPr>
                <w:sz w:val="48"/>
              </w:rPr>
              <w:br/>
              <w:t>"О направлении методических рекомендаций"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Методическими рекомендациями по оценке поведения обучающихся со 2 по 8 классы в отдельных общеобразовательных организациях субъектов Российской Федерации в 2026/2027 учебном году")</w:t>
            </w:r>
          </w:p>
        </w:tc>
      </w:tr>
      <w:tr w:rsidR="002E6E7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E6E7F" w:rsidRDefault="0084536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203BE0">
              <w:rPr>
                <w:sz w:val="28"/>
              </w:rPr>
              <w:t>07.09.2026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2E6E7F" w:rsidRDefault="002E6E7F">
      <w:pPr>
        <w:pStyle w:val="ConsPlusNormal0"/>
        <w:sectPr w:rsidR="002E6E7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E6E7F" w:rsidRDefault="002E6E7F">
      <w:pPr>
        <w:pStyle w:val="ConsPlusNormal0"/>
        <w:jc w:val="both"/>
        <w:outlineLvl w:val="0"/>
      </w:pPr>
    </w:p>
    <w:p w:rsidR="002E6E7F" w:rsidRDefault="0084536D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2E6E7F" w:rsidRDefault="002E6E7F">
      <w:pPr>
        <w:pStyle w:val="ConsPlusTitle0"/>
        <w:jc w:val="center"/>
      </w:pPr>
    </w:p>
    <w:p w:rsidR="002E6E7F" w:rsidRDefault="0084536D">
      <w:pPr>
        <w:pStyle w:val="ConsPlusTitle0"/>
        <w:jc w:val="center"/>
      </w:pPr>
      <w:r>
        <w:t>ПИСЬМО</w:t>
      </w:r>
    </w:p>
    <w:p w:rsidR="002E6E7F" w:rsidRDefault="0084536D">
      <w:pPr>
        <w:pStyle w:val="ConsPlusTitle0"/>
        <w:jc w:val="center"/>
      </w:pPr>
      <w:r>
        <w:t>от 10 июля 2026 г. N ОК-1998/03</w:t>
      </w:r>
    </w:p>
    <w:p w:rsidR="002E6E7F" w:rsidRDefault="002E6E7F">
      <w:pPr>
        <w:pStyle w:val="ConsPlusTitle0"/>
        <w:jc w:val="center"/>
      </w:pPr>
    </w:p>
    <w:p w:rsidR="002E6E7F" w:rsidRDefault="0084536D">
      <w:pPr>
        <w:pStyle w:val="ConsPlusTitle0"/>
        <w:jc w:val="center"/>
      </w:pPr>
      <w:r>
        <w:t>О НАПРАВЛЕНИИ МЕТОДИЧЕСКИХ РЕКОМЕНДАЦИЙ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Минпросвещения России информирует о том, что в 2026/2027 учебном году проводится апробация системы оценивания поведения обучающихся (далее - апробация).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Для участия в апробации в каж</w:t>
      </w:r>
      <w:r>
        <w:t>дом субъекте Российской Федерации выбрано не менее 10 общеобразовательных организаций (письмо Минпросвещения России от 26 марта 2026 N ОК-931/03).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Нормативным правовым основанием проведения апробации является </w:t>
      </w:r>
      <w:hyperlink r:id="rId9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">
        <w:r>
          <w:rPr>
            <w:color w:val="0000FF"/>
          </w:rPr>
          <w:t>Порядок</w:t>
        </w:r>
      </w:hyperlink>
      <w:r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</w:r>
      <w:r>
        <w:t>, утвержденный приказом Минпросвещения России от 22 марта 2021 г. N 115 (далее - Порядок).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10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">
        <w:r>
          <w:rPr>
            <w:color w:val="0000FF"/>
          </w:rPr>
          <w:t>приказом</w:t>
        </w:r>
      </w:hyperlink>
      <w:r>
        <w:t xml:space="preserve"> Минпросвещения России от 8 мая 2026 г. N 316 внес</w:t>
      </w:r>
      <w:r>
        <w:t xml:space="preserve">ены изменения в </w:t>
      </w:r>
      <w:hyperlink r:id="rId11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">
        <w:r>
          <w:rPr>
            <w:color w:val="0000FF"/>
          </w:rPr>
          <w:t>Порядок</w:t>
        </w:r>
      </w:hyperlink>
      <w:r>
        <w:t xml:space="preserve"> в части контроля за соблюдением правил внутреннего распорядка обучающихся, включая соблюдение дисциплины на учебных занятиях и правил </w:t>
      </w:r>
      <w:r>
        <w:t>поведения в образовательной организации, который осуществляется педагогическими, руководящими работниками образовательной организации, а также иными лицами, на которых возложены соответствующие обязанности и может сопровождаться выставлением оценок за пове</w:t>
      </w:r>
      <w:r>
        <w:t>дения обучающихся в порядке, установленном локальными нормативными актами образовательной организации, по следующей шкале: "образцовое", "допустимое" и "недопустимое". Указанное положение приказа действует с 1 сентября 2026 года.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В рамках проведения апробации Минпросвещения России направляет для использования в работе методические рекомендации по оценке поведения обучающихся со 2 по 8 классы в отдельных общеобразовательных организациях субъектов Российской Федерации (далее - Методи</w:t>
      </w:r>
      <w:r>
        <w:t>ческие рекомендации).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Методические рекомендации разработаны совместно с ФГБУ "Росдетцентр", ФГБНУ "Институт изучения детства, семьи и воспитания", Общероссийским общественно-государственным движением детей и молодежи "Движение первых", ФГБНУ "Институт соде</w:t>
      </w:r>
      <w:r>
        <w:t>ржания и методов обучения имени В.С. Леднева".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В состав прилагаемых методических материалов также входят: инструкция по выставлению оценок поведения, проект положения о проведения апробации и проект локального нормативного правового акта о внесении изменен</w:t>
      </w:r>
      <w:r>
        <w:t xml:space="preserve">ий в правила внутреннего распорядка обучающихся, копия </w:t>
      </w:r>
      <w:hyperlink r:id="rId12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">
        <w:r>
          <w:rPr>
            <w:color w:val="0000FF"/>
          </w:rPr>
          <w:t>приказа</w:t>
        </w:r>
      </w:hyperlink>
      <w:r>
        <w:t xml:space="preserve"> Минпросвещения России от 8 мая 2026 г. N 316 "О внесении изменений в Порядок организации и осуществлени</w:t>
      </w:r>
      <w:r>
        <w:t>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</w:t>
      </w:r>
      <w:r>
        <w:t>. N 115".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Минпросвещения России просит довести информацию до образовательных организаций, участвующих в апробации.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right"/>
      </w:pPr>
      <w:r>
        <w:t>О.П.КОЛУДАРОВА</w:t>
      </w: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right"/>
        <w:outlineLvl w:val="0"/>
      </w:pPr>
      <w:r>
        <w:t>Приложение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right"/>
      </w:pPr>
      <w:r>
        <w:t>Утверждаю</w:t>
      </w:r>
    </w:p>
    <w:p w:rsidR="002E6E7F" w:rsidRDefault="0084536D">
      <w:pPr>
        <w:pStyle w:val="ConsPlusNormal0"/>
        <w:jc w:val="right"/>
      </w:pPr>
      <w:r>
        <w:t>Заместитель</w:t>
      </w:r>
    </w:p>
    <w:p w:rsidR="002E6E7F" w:rsidRDefault="0084536D">
      <w:pPr>
        <w:pStyle w:val="ConsPlusNormal0"/>
        <w:jc w:val="right"/>
      </w:pPr>
      <w:r>
        <w:lastRenderedPageBreak/>
        <w:t>Министра просвещения</w:t>
      </w:r>
    </w:p>
    <w:p w:rsidR="002E6E7F" w:rsidRDefault="0084536D">
      <w:pPr>
        <w:pStyle w:val="ConsPlusNormal0"/>
        <w:jc w:val="right"/>
      </w:pPr>
      <w:r>
        <w:t>Российской Федерации</w:t>
      </w:r>
    </w:p>
    <w:p w:rsidR="002E6E7F" w:rsidRDefault="0084536D">
      <w:pPr>
        <w:pStyle w:val="ConsPlusNormal0"/>
        <w:jc w:val="right"/>
      </w:pPr>
      <w:r>
        <w:t>О.П.КОЛУДАРОВА</w:t>
      </w:r>
    </w:p>
    <w:p w:rsidR="002E6E7F" w:rsidRDefault="0084536D">
      <w:pPr>
        <w:pStyle w:val="ConsPlusNormal0"/>
        <w:jc w:val="right"/>
      </w:pPr>
      <w:r>
        <w:t>07.07.2026 N ОК-107/03вн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</w:pPr>
      <w:r>
        <w:t>МЕТ</w:t>
      </w:r>
      <w:r>
        <w:t>ОДИЧЕСКИЕ РЕКОМЕНДАЦИИ</w:t>
      </w:r>
    </w:p>
    <w:p w:rsidR="002E6E7F" w:rsidRDefault="0084536D">
      <w:pPr>
        <w:pStyle w:val="ConsPlusTitle0"/>
        <w:jc w:val="center"/>
      </w:pPr>
      <w:r>
        <w:t>ПО ОЦЕНКЕ ПОВЕДЕНИЯ ОБУЧАЮЩИХСЯ СО 2 ПО 8 КЛАССЫ</w:t>
      </w:r>
    </w:p>
    <w:p w:rsidR="002E6E7F" w:rsidRDefault="0084536D">
      <w:pPr>
        <w:pStyle w:val="ConsPlusTitle0"/>
        <w:jc w:val="center"/>
      </w:pPr>
      <w:r>
        <w:t>В ОТДЕЛЬНЫХ ОБЩЕОБРАЗОВАТЕЛЬНЫХ ОРГАНИЗАЦИЯХ СУБЪЕКТОВ</w:t>
      </w:r>
    </w:p>
    <w:p w:rsidR="002E6E7F" w:rsidRDefault="0084536D">
      <w:pPr>
        <w:pStyle w:val="ConsPlusTitle0"/>
        <w:jc w:val="center"/>
      </w:pPr>
      <w:r>
        <w:t>РОССИЙСКОЙ ФЕДЕРАЦИИ В 2026/2027 УЧЕБНОМ ГОДУ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t>1. Общие положения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1.1. Настоящие методические рекомендации по оцениванию поведения обучающихся со 2 по 8 классы в отдельных общеобразовательных организациях субъектов Российской Федерации (далее соответственно - методические рекомендации, оценка поведения обучающихся, образ</w:t>
      </w:r>
      <w:r>
        <w:t>овательные организации) определяют вариант организации деятельности образовательных организаций в период апробации оценки поведения обучающихся.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1.2. Настоящие методические рекомендации разработаны в связи с </w:t>
      </w:r>
      <w:hyperlink r:id="rId13" w:tooltip="Ссылка на КонсультантПлюс">
        <w:r>
          <w:rPr>
            <w:color w:val="0000FF"/>
          </w:rPr>
          <w:t>поручением</w:t>
        </w:r>
      </w:hyperlink>
      <w:r>
        <w:t xml:space="preserve"> Президента Российской Федерации Правительству Российской Федерации "совместно с межведомственной рабочей группой по вопросам развития системы образования, Советом при Прези</w:t>
      </w:r>
      <w:r>
        <w:t>денте Российской Федерации по развитию гражданского общества и правам человека, Уполномоченным при Президенте Российской Федерации по правам ребенка и Государственной Думой Федерального Собрания Российской Федерации организовать обсуждение с профессиональн</w:t>
      </w:r>
      <w:r>
        <w:t>ым и родительским сообществами вопросов о целесообразности: введения оценки поведения в общеобразовательных организациях".</w:t>
      </w:r>
    </w:p>
    <w:p w:rsidR="002E6E7F" w:rsidRDefault="0084536D">
      <w:pPr>
        <w:pStyle w:val="ConsPlusNormal0"/>
        <w:spacing w:before="200"/>
        <w:ind w:firstLine="540"/>
        <w:jc w:val="both"/>
      </w:pPr>
      <w:hyperlink r:id="rId14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">
        <w:r>
          <w:rPr>
            <w:color w:val="0000FF"/>
          </w:rPr>
          <w:t>Приказом</w:t>
        </w:r>
      </w:hyperlink>
      <w:r>
        <w:t xml:space="preserve"> от 8 мая 2026 г. N 316 "О внесении</w:t>
      </w:r>
      <w:r>
        <w:t xml:space="preserve">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</w:t>
      </w:r>
      <w:r>
        <w:t>вещения Российской Федерации от 22 марта 2021 г. N 115" установлено, что контроль за соблюдением правил внутреннего распорядка обучающихся, включая соблюдение дисциплины на учебных занятиях и правил поведения в образовательной организации, может сопровожда</w:t>
      </w:r>
      <w:r>
        <w:t>ться выставлением оценок поведения обучающихся в порядке, установленном локальными нормативными актами образовательной организации, по следующей шкале: "образцовое", "допустимое" и "недопустимое". Указанное положение не распространяются на обучающихся перв</w:t>
      </w:r>
      <w:r>
        <w:t>ых классов.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1.3. Методические рекомендации распространяются на процесс оценивания поведения обучающихся со 2 по 8 классы, включая обучающихся с ограниченными возможностями здоровья (далее - ОВЗ).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1" w:name="P43"/>
      <w:bookmarkEnd w:id="1"/>
      <w:r>
        <w:t>1.4. Оценивание поведения обучающихся проводится отдельно от</w:t>
      </w:r>
      <w:r>
        <w:t xml:space="preserve">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основанием для отказа в допуске к государственной итоговой аттестации. Данные о</w:t>
      </w:r>
      <w:r>
        <w:t xml:space="preserve"> поведении могут быть внесены в личное дело обучающегося в качестве дополнительной характеристики.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1.5. Методические рекомендации разработаны с целью обеспечения в образовательной организации объективности на основе комплексного подхода к оценке поведения </w:t>
      </w:r>
      <w:r>
        <w:t>обучающихся со 2 по 8 классы и установлению единых требований к организации и технологии оценивания в образовательной организации.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1.6. Методические рекомендации являются основой для разработки локальных нормативных актов образовательной организации для ос</w:t>
      </w:r>
      <w:r>
        <w:t>уществления оценивания поведения обучающихся со 2 по 8 классы.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t>2. Основные понятия, используемые</w:t>
      </w:r>
    </w:p>
    <w:p w:rsidR="002E6E7F" w:rsidRDefault="0084536D">
      <w:pPr>
        <w:pStyle w:val="ConsPlusTitle0"/>
        <w:jc w:val="center"/>
      </w:pPr>
      <w:r>
        <w:t>в методических рекомендациях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В целях терминологического единообразия в методических рекомендациях будут использованы следующие определения основных понятий: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lastRenderedPageBreak/>
        <w:t>1) апробация системы оценки поведения обучающихся - проверка объективности и эффективности системы оценивания поведения обучающихся 2 - 8 классов;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2) поведение обучающихся - это совокупность внешне наблюдаемых проявлений активности, дисциплинированности и </w:t>
      </w:r>
      <w:r>
        <w:t>ответственности обучающихся в системе межличностного взаимодействия, в учебной, внеурочной, социально значимой деятельности, осуществляющейся в образовательной организации, в том числе с участием общественных объединений, ценностно-целевые установки личнос</w:t>
      </w:r>
      <w:r>
        <w:t>ти;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просоциальное поведение обучающихся - это добровольное поведение личности, отвечающее этическим и правовым нормам межличностного взаимодействия, основанное на принятии традиционных российских духовно-нравственных ценностей и их деятельностной реализ</w:t>
      </w:r>
      <w:r>
        <w:t>ации в соответствии с возрастными особенностями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система оценивания поведения обучающихся - это концептуально, методически технологически обоснованный, утвержденный локальными актами образовательной организации комплекс действий образователь</w:t>
      </w:r>
      <w:r>
        <w:t>ной организации по оценке поведения обучающихся, интегрированный с иными направлениями деятельности образовательной организации в соответствии с утвержденными основными образовательными программами начального общего и основного общего образования;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5) модел</w:t>
      </w:r>
      <w:r>
        <w:t>ь оценки поведения обучающихся - это установленный в системе оценки поведения обучающихся комплекс критериев, показателей, уровней проявления личностью просоциального поведения, выступающий основой определения соответствия показателей фактического поведени</w:t>
      </w:r>
      <w:r>
        <w:t>я обучающихся показателям просоциального поведения;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6) оценивание поведения обучающихся - это технологически обеспеченный процесс установления соответствия показателей фактического поведения обучающихся показателям просоциального поведения;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7) оценка повед</w:t>
      </w:r>
      <w:r>
        <w:t>ения обучающихся - это формирование и формализованное представление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поведения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8) отм</w:t>
      </w:r>
      <w:r>
        <w:t>етка за поведение обучающихся - это показатель, с помощью которого обеспечивается формализованная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</w:t>
      </w:r>
      <w:r>
        <w:t>ью оценки поведения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9) объект оценки поведения обучающихся - фактическое поведение обучающихся в соответствии с установленным в модели оценки поведения обучающихся комплексом критериев, показателей, уровней проявления личностью просоциального </w:t>
      </w:r>
      <w:r>
        <w:t>поведения;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10) субъекты оценивания поведения обучающихся - педагогические работники, уполномоченные осуществлять данную деятельность в соответствии с установленной в образовательной организации модели оценивания поведения обучающихся и должностными обязанн</w:t>
      </w:r>
      <w:r>
        <w:t>остями педагогических работников.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t>3. Нормативное правовое регулирование оценки</w:t>
      </w:r>
    </w:p>
    <w:p w:rsidR="002E6E7F" w:rsidRDefault="0084536D">
      <w:pPr>
        <w:pStyle w:val="ConsPlusTitle0"/>
        <w:jc w:val="center"/>
      </w:pPr>
      <w:r>
        <w:t>поведения обучающихся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Методические рекомендации разработаны в соответствии с: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1) Федеральным </w:t>
      </w:r>
      <w:hyperlink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(с изменениями и дополнениями);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2) </w:t>
      </w:r>
      <w:hyperlink r:id="rId16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">
        <w:r>
          <w:rPr>
            <w:color w:val="0000FF"/>
          </w:rPr>
          <w:t>приказом</w:t>
        </w:r>
      </w:hyperlink>
      <w:r>
        <w:t xml:space="preserve"> Минпросвещения России от 22 марта 2</w:t>
      </w:r>
      <w:r>
        <w:t>021 г.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федеральным государ</w:t>
      </w:r>
      <w:r>
        <w:t xml:space="preserve">ственным образовательным </w:t>
      </w:r>
      <w:hyperlink r:id="rId17" w:tooltip="Приказ Минпросвещения России от 31.05.2021 N 286 (ред. от 18.06.2025) &quot;Об утверждении федерального государственного образовательного стандарта начального общего образования&quot; (Зарегистрировано в Минюсте России 05.07.2021 N 64100) {КонсультантПлюс}">
        <w:r>
          <w:rPr>
            <w:color w:val="0000FF"/>
          </w:rPr>
          <w:t>стандартом</w:t>
        </w:r>
      </w:hyperlink>
      <w:r>
        <w:t xml:space="preserve"> начального общего образования, </w:t>
      </w:r>
      <w:r>
        <w:lastRenderedPageBreak/>
        <w:t>утвержденным приказом Минпросвещения России от 31 мая 2021 г. N 286;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федеральным государственным о</w:t>
      </w:r>
      <w:r>
        <w:t xml:space="preserve">бразовательным </w:t>
      </w:r>
      <w:hyperlink r:id="rId18" w:tooltip="Приказ Минпросвещения России от 31.05.2021 N 28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 {КонсультантПлюс}">
        <w:r>
          <w:rPr>
            <w:color w:val="0000FF"/>
          </w:rPr>
          <w:t>стандартом</w:t>
        </w:r>
      </w:hyperlink>
      <w:r>
        <w:t xml:space="preserve"> основного общего образования, утвержденным приказом Минпросвещения от 31 мая 2021 г. N 287;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5) федеральной образовательной </w:t>
      </w:r>
      <w:hyperlink r:id="rId19" w:tooltip="Приказ Минпросвещения России от 18.05.2023 N 372 (ред. от 10.11.2025) &quot;Об утверждении федеральной образовательной программы начального общего образования&quot; (Зарегистрировано в Минюсте России 12.07.2023 N 74229) {КонсультантПлюс}">
        <w:r>
          <w:rPr>
            <w:color w:val="0000FF"/>
          </w:rPr>
          <w:t>программой</w:t>
        </w:r>
      </w:hyperlink>
      <w:r>
        <w:t xml:space="preserve"> начального общего образования, утвержденной приказом Минпросвещения России от 18 мая 2023 г. N 372;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6) федеральной образовательной </w:t>
      </w:r>
      <w:hyperlink r:id="rId20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(с изм. и доп., вступ. в силу с 01.09.2026) {Консул">
        <w:r>
          <w:rPr>
            <w:color w:val="0000FF"/>
          </w:rPr>
          <w:t>программой</w:t>
        </w:r>
      </w:hyperlink>
      <w:r>
        <w:t xml:space="preserve"> основного общего образования, утвержденной приказом Минпросвещения России от 18 мая 2023 г. N 370;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7) федеральным государственным образовательным</w:t>
      </w:r>
      <w:r>
        <w:t xml:space="preserve"> </w:t>
      </w:r>
      <w:hyperlink r:id="rId21" w:tooltip="Приказ Минобрнауки России от 19.12.2014 N 1598 (ред. от 08.11.2022) &quot;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&quot; (Зарегистрировано в Минюсте России 03">
        <w:r>
          <w:rPr>
            <w:color w:val="0000FF"/>
          </w:rPr>
          <w:t>стандартом</w:t>
        </w:r>
      </w:hyperlink>
      <w:r>
        <w:t xml:space="preserve"> начального общего образования обучающихся с ограниченными возможностями здоровья, утвержденным приказом Министерства образования и науки Росси</w:t>
      </w:r>
      <w:r>
        <w:t>йской Федерации от 19 декабря 2014 г. N 1598 (далее - ФГОС НОО обучающихся с ОВЗ);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8) федеральным государственным образовательным </w:t>
      </w:r>
      <w:hyperlink r:id="rId22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">
        <w:r>
          <w:rPr>
            <w:color w:val="0000FF"/>
          </w:rPr>
          <w:t>стандартом</w:t>
        </w:r>
      </w:hyperlink>
      <w:r>
        <w:t xml:space="preserve"> образования о</w:t>
      </w:r>
      <w:r>
        <w:t>бучающихся с умственной отсталостью (интеллектуальными нарушениями), утвержденным приказом Министерства образования и науки Российской Федерации от 19 декабря 2014 г. N 1599 (далее - ФГОС общего образования обучающихся с УО);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9) федеральной адаптированной </w:t>
      </w:r>
      <w:r>
        <w:t xml:space="preserve">образовательной </w:t>
      </w:r>
      <w:hyperlink r:id="rId23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">
        <w:r>
          <w:rPr>
            <w:color w:val="0000FF"/>
          </w:rPr>
          <w:t>программой</w:t>
        </w:r>
      </w:hyperlink>
      <w:r>
        <w:t xml:space="preserve"> начального общего образования для обучающихся с ограниченными возможностями здоровья, утвержденной приказом Минпросвещения Росс</w:t>
      </w:r>
      <w:r>
        <w:t>ии от 24 ноября 2022 г. N 1023 (далее - ФАОП НОО обучающихся с ОВЗ);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10) федеральной адаптированной образовательной </w:t>
      </w:r>
      <w:hyperlink r:id="rId24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программой</w:t>
        </w:r>
      </w:hyperlink>
      <w:r>
        <w:t xml:space="preserve"> основного общего образовани</w:t>
      </w:r>
      <w:r>
        <w:t>я для обучающихся с ограниченными возможностями здоровья, утвержденной приказом Минпросвещения России от 24 ноября 2022 г. N 1025 (далее - ФАОП ООО обучающихся с ОВЗ);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11) федеральной адаптированной образовательной программой обучающихся с умственной отста</w:t>
      </w:r>
      <w:r>
        <w:t>лостью (интеллектуальными нарушениями), утвержденной приказом Минпросвещения России от 24 ноября 2022 г. N 1026 (далее - ФАООП общего образования обучающихся с УО).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t>4. Концептуальные основы системы оценивания</w:t>
      </w:r>
    </w:p>
    <w:p w:rsidR="002E6E7F" w:rsidRDefault="0084536D">
      <w:pPr>
        <w:pStyle w:val="ConsPlusTitle0"/>
        <w:jc w:val="center"/>
      </w:pPr>
      <w:r>
        <w:t>поведения обучающихся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4.1. Для обеспечения оц</w:t>
      </w:r>
      <w:r>
        <w:t>енивания поведения обучающихся в образовательной организации разрабатывается система оценивания поведения обучающихся, которая интегрируется в образовательный процесс и является ориентиром для осуществления соответствующей деятельности педагогическими рабо</w:t>
      </w:r>
      <w:r>
        <w:t>тниками.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4.2. Ключевая идея внедрения системы оценивания поведения обучающихся в образовательной организации состоит в создании действенных инструментов анализа поведения личности обучающегося как самостоятельного субъекта социальных отношений и деятельнос</w:t>
      </w:r>
      <w:r>
        <w:t>ти, обеспечение на этой основе педагогического влияния на обучающихся для принятия ими ценностей и форм просоциального поведения.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2" w:name="P83"/>
      <w:bookmarkEnd w:id="2"/>
      <w:r>
        <w:t>4.3. Общая цель оценки поведения обучающихся в образовательной организации состоит в стимулировании просоциального поведения о</w:t>
      </w:r>
      <w:r>
        <w:t>бучающихся, основанного на этических и правовых нормах межличностного взаимодействия, принятии личностью традиционных российских духовно-нравственных ценностей и их деятельностной реализации в процессе собственной жизнедеятельности в соответствии с возраст</w:t>
      </w:r>
      <w:r>
        <w:t>ными особенностями обучающихся и снижении на этой основе доли обучающихся с признаками девиантного (асоциального, антиобщественного, противоправного) поведения.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4.4. Существенное значение в рамках системы оценивания поведения обучающихся имеет ее стимулиру</w:t>
      </w:r>
      <w:r>
        <w:t>ющий эффект в отношении проявления социальной активности. Оценка поведения выступает инструментом формирования у обучающихся мотивации к участию в общественно полезной деятельности. Проявление социальной активности выражается в инициативном включении обуча</w:t>
      </w:r>
      <w:r>
        <w:t xml:space="preserve">ющегося в коллективные дела, добросовестном выполнении взятых на себя обязательств, готовности оказывать помощь </w:t>
      </w:r>
      <w:r>
        <w:lastRenderedPageBreak/>
        <w:t>окружающим, а также в осознанной трансляции социально одобряемых моделей поведения и традиционных российских духовно-нравственных ценностей.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4.5</w:t>
      </w:r>
      <w:r>
        <w:t>. Цель оценки поведения обучающихся может быть дифференцирована: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1) для обучающихся цель оценки их поведения - стимулирование личностного развития, успешной социализации посредством влияния на процессы осмысления, личностной рефлексии, оценки собственного </w:t>
      </w:r>
      <w:r>
        <w:t>поведения и деятельности на основе установленных ценностно-целевых ориентиров просоциального поведения;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2) для педагогических работников цель оценки поведения обучающихся установление обратной связи, получение объективной информации о соответствии персональных показателей фактического поведения обучающихся показателям просоциального поведения и определении н</w:t>
      </w:r>
      <w:r>
        <w:t>а этой основе системы воспитательных, коррекционных, развивающих мероприятий;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для администрации образовательной организации цель оценки поведения обучающихся - получение объективной информации о соответствии общих показателей фактического поведения по в</w:t>
      </w:r>
      <w:r>
        <w:t>сему контингенту обучающихся образовательной организации показателям просоциального поведения и о достаточности/недостаточности создаваемых условий для воспитания, развития, успешной социализации обучающихся, необходимости привлечения дополнительных ресурс</w:t>
      </w:r>
      <w:r>
        <w:t>ов (кадровых, организационных, методических, материально-технических, др.);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для родителей (законных представителей) обучающихся цель оценки поведения их детей - получение объективной информации о соответствии показателей фактического поведения обучающих</w:t>
      </w:r>
      <w:r>
        <w:t>ся показателям просоциального поведения, проблемах и трудностях личностного развития и успешной социализации ребенка и определение на этой основе необходимости изменения системы семейного воспитания, понимание характера необходимой помощи ребенку, в том чи</w:t>
      </w:r>
      <w:r>
        <w:t>сле с привлечением специалистов системы медико-социальной и психолого-педагогической помощи.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4.6. Методологической основой оценивания поведения обучающихся в образовательной организации являются системный, деятельностный, личностно ориентированный, аксиоло</w:t>
      </w:r>
      <w:r>
        <w:t>гический, социологический, технологический, информационный подходы.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4.7. Основой проектирования и практической реализации системы оценивания поведения обучающихся выступают следующие принципы: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1) Гуманистический характер оценивания поведения обучающихся, о</w:t>
      </w:r>
      <w:r>
        <w:t>снованный на уважении личного достоинства, прав и свобод каждого обучающегося.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2) Единообразие критериев, показателей, механизмов оценивания поведения обучающихся со 2 по 8 классы.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Обеспечение преемственности в организации, технологическом обеспечении п</w:t>
      </w:r>
      <w:r>
        <w:t>роцесса оценивания поведения обучающихся на всех уровнях образования.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Комплексность при проектировании модели оценки поведения обучающихся на основе достаточного набора критериев и показателей, позволяющих объективно определить уровни проявления личност</w:t>
      </w:r>
      <w:r>
        <w:t>ью просоциального поведения.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5) Объективность оценивания на основе установленной в образовательной организации модели оценки поведения независимо от социокультурных характеристик обучающихся.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6) Коллегиальность оценивания поведения обучающихся при ведущей </w:t>
      </w:r>
      <w:r>
        <w:t>позиции классного руководителя.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3" w:name="P98"/>
      <w:bookmarkEnd w:id="3"/>
      <w:r>
        <w:t>7) Прозрачность для родителей (законных представителей) обучающихся, которые имеют право на ознакомление с обоснованием выставленной оценки. При несогласии с выставленной оценкой родители (законные представители) обучающихся</w:t>
      </w:r>
      <w:r>
        <w:t xml:space="preserve"> могут обратиться в комиссию по урегулированию споров между </w:t>
      </w:r>
      <w:r>
        <w:lastRenderedPageBreak/>
        <w:t>участниками образовательных отношений в порядке, установленном локальным нормативным актом образовательной организации.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t>5. Модель оценки поведения обучающихся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5.1. Модель оценки поведения обучаю</w:t>
      </w:r>
      <w:r>
        <w:t>щихся включает в себя комплекс критериев, показателей, уровней проявления личностью просоциального поведения, на основе которых субъекты оценивания поведения обучающихся определяют соответствие показателей фактического поведения обучающихся показателям про</w:t>
      </w:r>
      <w:r>
        <w:t>социального поведения.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5.2. Образ просоциального поведения обучающихся - это ориентир для профессиональной рефлексии качества условий, созданных в образовательной организации, семье, социуме для развития личности обучающегося и его успешной социализации. К</w:t>
      </w:r>
      <w:r>
        <w:t>ритериями просоциального поведения обучающихся являются: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1) дисциплинированность (соблюдение правил внутреннего распорядка обучающихся, установленных в образовательной организации);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2) соблюдение норм межличностного взаимодействия с обучающимися (неконфлик</w:t>
      </w:r>
      <w:r>
        <w:t>тность, уважительное отношение к сверстникам);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соблюдение норм межличностного взаимодействия со взрослыми (неконфликтность, уважительное отношение ко взрослым);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правомерное поведение (отсутствие фактов антиобщественных действий и противоправного пове</w:t>
      </w:r>
      <w:r>
        <w:t>дения).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5.3. Каждый критерий просоциального поведения характеризуется комплексом показателей (таблица 1).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right"/>
      </w:pPr>
      <w:r>
        <w:t>Таблица 1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center"/>
      </w:pPr>
      <w:bookmarkStart w:id="4" w:name="P112"/>
      <w:bookmarkEnd w:id="4"/>
      <w:r>
        <w:t>Критерии и показатели просоциального поведения обучающихся</w:t>
      </w:r>
    </w:p>
    <w:p w:rsidR="002E6E7F" w:rsidRDefault="002E6E7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5499"/>
      </w:tblGrid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  <w:jc w:val="center"/>
            </w:pPr>
            <w:r>
              <w:t>Критерии оценки просоциального поведения обучающихся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center"/>
            </w:pPr>
            <w:r>
              <w:t>Показатели просоциального поведения обучающихся (в соответствии с возрастными особенностями обучающихся)</w:t>
            </w:r>
          </w:p>
        </w:tc>
      </w:tr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</w:pPr>
            <w:r>
              <w:t>Дисциплинированность (соблюдение правил внутреннего распорядка обучающихся, установленных в образовательной организации)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both"/>
            </w:pPr>
            <w:r>
              <w:t>Обучающийся соблюдает:</w:t>
            </w:r>
          </w:p>
          <w:p w:rsidR="002E6E7F" w:rsidRDefault="0084536D">
            <w:pPr>
              <w:pStyle w:val="ConsPlusNormal0"/>
              <w:jc w:val="both"/>
            </w:pPr>
            <w:bookmarkStart w:id="5" w:name="P120"/>
            <w:bookmarkEnd w:id="5"/>
            <w:r>
              <w:t>1.1</w:t>
            </w:r>
            <w:r>
              <w:t>. расписание, правила и нормы поведения в рамках учебной деятельности (в том числе внеурочной деятельности) в образовательной организации;</w:t>
            </w:r>
          </w:p>
          <w:p w:rsidR="002E6E7F" w:rsidRDefault="0084536D">
            <w:pPr>
              <w:pStyle w:val="ConsPlusNormal0"/>
              <w:jc w:val="both"/>
            </w:pPr>
            <w:bookmarkStart w:id="6" w:name="P121"/>
            <w:bookmarkEnd w:id="6"/>
            <w:r>
              <w:t>1.2. одежда обучающихся и требования к внешнему виду в образовательной организации;</w:t>
            </w:r>
          </w:p>
          <w:p w:rsidR="002E6E7F" w:rsidRDefault="0084536D">
            <w:pPr>
              <w:pStyle w:val="ConsPlusNormal0"/>
              <w:jc w:val="both"/>
            </w:pPr>
            <w:bookmarkStart w:id="7" w:name="P122"/>
            <w:bookmarkEnd w:id="7"/>
            <w:r>
              <w:t>1.3. нормы поведения при проведен</w:t>
            </w:r>
            <w:r>
              <w:t>ии гражданско-патриотических акций, в том числе связанных с использованием государственных символов (флаг, герб, гимн);</w:t>
            </w:r>
          </w:p>
          <w:p w:rsidR="002E6E7F" w:rsidRDefault="0084536D">
            <w:pPr>
              <w:pStyle w:val="ConsPlusNormal0"/>
              <w:jc w:val="both"/>
            </w:pPr>
            <w:bookmarkStart w:id="8" w:name="P123"/>
            <w:bookmarkEnd w:id="8"/>
            <w:r>
              <w:t>1.4. соблюдение правил пожарной безопасности, электробезопасности, правил поведения при угрозе чрезвычайных ситуаций, установленных в об</w:t>
            </w:r>
            <w:r>
              <w:t>разовательной организации.</w:t>
            </w:r>
          </w:p>
        </w:tc>
      </w:tr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</w:pPr>
            <w:r>
              <w:t xml:space="preserve">Соблюдение норм межличностного взаимодействия с обучающимися </w:t>
            </w:r>
            <w:r>
              <w:lastRenderedPageBreak/>
              <w:t>(неконфликтность, уважительное, доброе отношение к сверстникам)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both"/>
            </w:pPr>
            <w:r>
              <w:lastRenderedPageBreak/>
              <w:t>Обучающийся:</w:t>
            </w:r>
          </w:p>
          <w:p w:rsidR="002E6E7F" w:rsidRDefault="0084536D">
            <w:pPr>
              <w:pStyle w:val="ConsPlusNormal0"/>
              <w:jc w:val="both"/>
            </w:pPr>
            <w:bookmarkStart w:id="9" w:name="P127"/>
            <w:bookmarkEnd w:id="9"/>
            <w:r>
              <w:t>2.1. конструктивно взаимодействует со сверстниками, соблюдает общепринятые нормы коммуникации;</w:t>
            </w:r>
          </w:p>
          <w:p w:rsidR="002E6E7F" w:rsidRDefault="0084536D">
            <w:pPr>
              <w:pStyle w:val="ConsPlusNormal0"/>
              <w:jc w:val="both"/>
            </w:pPr>
            <w:bookmarkStart w:id="10" w:name="P128"/>
            <w:bookmarkEnd w:id="10"/>
            <w:r>
              <w:t xml:space="preserve">2.2. не создает умышленно конфликтные ситуации, не </w:t>
            </w:r>
            <w:r>
              <w:lastRenderedPageBreak/>
              <w:t>проявляет отношения и действия осознанной агрессии (травли) по отношению к окружающим сверстникам.</w:t>
            </w:r>
          </w:p>
        </w:tc>
      </w:tr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</w:pPr>
            <w:r>
              <w:t>Соблюде</w:t>
            </w:r>
            <w:r>
              <w:t>ние норм межличностного взаимодействия со взрослыми (неконфликтность, уважительное отношение ко взрослым)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both"/>
            </w:pPr>
            <w:r>
              <w:t>Обучающийся:</w:t>
            </w:r>
          </w:p>
          <w:p w:rsidR="002E6E7F" w:rsidRDefault="0084536D">
            <w:pPr>
              <w:pStyle w:val="ConsPlusNormal0"/>
              <w:jc w:val="both"/>
            </w:pPr>
            <w:bookmarkStart w:id="11" w:name="P132"/>
            <w:bookmarkEnd w:id="11"/>
            <w:r>
              <w:t>3.1. уважительно взаимодействует с педагогами, взрослыми участниками образовательных отношений, соблюдает нормы коммуникации;</w:t>
            </w:r>
          </w:p>
          <w:p w:rsidR="002E6E7F" w:rsidRDefault="0084536D">
            <w:pPr>
              <w:pStyle w:val="ConsPlusNormal0"/>
              <w:jc w:val="both"/>
            </w:pPr>
            <w:bookmarkStart w:id="12" w:name="P133"/>
            <w:bookmarkEnd w:id="12"/>
            <w:r>
              <w:t>3.2. проявл</w:t>
            </w:r>
            <w:r>
              <w:t>яет ответственное отношение к поручениям, рекомендациям педагогов в связи с общественно значимой деятельностью, поведением, др.</w:t>
            </w:r>
          </w:p>
        </w:tc>
      </w:tr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</w:pPr>
            <w:r>
              <w:t>Правомерное поведение (отсутствие фактов антиобщественных действий и противоправного поведения)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both"/>
            </w:pPr>
            <w:r>
              <w:t>В поведении обучающегося:</w:t>
            </w:r>
          </w:p>
          <w:p w:rsidR="002E6E7F" w:rsidRDefault="0084536D">
            <w:pPr>
              <w:pStyle w:val="ConsPlusNormal0"/>
              <w:jc w:val="both"/>
            </w:pPr>
            <w:bookmarkStart w:id="13" w:name="P137"/>
            <w:bookmarkEnd w:id="13"/>
            <w:r>
              <w:t>4.</w:t>
            </w:r>
            <w:r>
              <w:t>1. отсутствуют факты антиобщественных действий и противоправного поведения (вандализм, хулиганство, травля, воровство и другое).</w:t>
            </w:r>
          </w:p>
          <w:p w:rsidR="002E6E7F" w:rsidRDefault="0084536D">
            <w:pPr>
              <w:pStyle w:val="ConsPlusNormal0"/>
              <w:jc w:val="both"/>
            </w:pPr>
            <w:r>
              <w:t>В отношении обучающегося:</w:t>
            </w:r>
          </w:p>
          <w:p w:rsidR="002E6E7F" w:rsidRDefault="0084536D">
            <w:pPr>
              <w:pStyle w:val="ConsPlusNormal0"/>
              <w:jc w:val="both"/>
            </w:pPr>
            <w:bookmarkStart w:id="14" w:name="P139"/>
            <w:bookmarkEnd w:id="14"/>
            <w:r>
              <w:t>4.2. не проводится индивидуальная профилактическая работа в образовательной организации (не состоит на различных видах профилактического учета в органах и учреждениях системы профилактики безнадзорности и правонарушений несовершеннолетних).</w:t>
            </w:r>
          </w:p>
        </w:tc>
      </w:tr>
    </w:tbl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Таким образом</w:t>
      </w:r>
      <w:r>
        <w:t>, модель оценки поведения обучающихся включает 4 основных критерия. Среди показателей 7 имеют положительную модальность (</w:t>
      </w:r>
      <w:hyperlink w:anchor="P120" w:tooltip="1.1. расписание, правила и нормы поведения в рамках учебной деятельности (в том числе внеурочной деятельности) в образовательной организации;">
        <w:r>
          <w:rPr>
            <w:color w:val="0000FF"/>
          </w:rPr>
          <w:t>1.1</w:t>
        </w:r>
      </w:hyperlink>
      <w:r>
        <w:t xml:space="preserve">, </w:t>
      </w:r>
      <w:hyperlink w:anchor="P121" w:tooltip="1.2. одежда обучающихся и требования к внешнему виду в образовательной организации;">
        <w:r>
          <w:rPr>
            <w:color w:val="0000FF"/>
          </w:rPr>
          <w:t>1.2</w:t>
        </w:r>
      </w:hyperlink>
      <w:r>
        <w:t xml:space="preserve">, </w:t>
      </w:r>
      <w:hyperlink w:anchor="P122" w:tooltip="1.3. нормы поведения при проведении гражданско-патриотических акций, в том числе связанных с использованием государственных символов (флаг, герб, гимн);">
        <w:r>
          <w:rPr>
            <w:color w:val="0000FF"/>
          </w:rPr>
          <w:t>1.3</w:t>
        </w:r>
      </w:hyperlink>
      <w:r>
        <w:t xml:space="preserve">, </w:t>
      </w:r>
      <w:hyperlink w:anchor="P123" w:tooltip="1.4. соблюдение правил пожарной безопасности, электробезопасности, правил поведения при угрозе чрезвычайных ситуаций, установленных в образовательной организации.">
        <w:r>
          <w:rPr>
            <w:color w:val="0000FF"/>
          </w:rPr>
          <w:t>1.4</w:t>
        </w:r>
      </w:hyperlink>
      <w:r>
        <w:t xml:space="preserve">, </w:t>
      </w:r>
      <w:hyperlink w:anchor="P127" w:tooltip="2.1. конструктивно взаимодействует со сверстниками, соблюдает общепринятые нормы коммуникации;">
        <w:r>
          <w:rPr>
            <w:color w:val="0000FF"/>
          </w:rPr>
          <w:t>2.1</w:t>
        </w:r>
      </w:hyperlink>
      <w:r>
        <w:t xml:space="preserve">, </w:t>
      </w:r>
      <w:hyperlink w:anchor="P132" w:tooltip="3.1. уважительно взаимодействует с педагогами, взрослыми участниками образовательных отношений, соблюдает нормы коммуникации;">
        <w:r>
          <w:rPr>
            <w:color w:val="0000FF"/>
          </w:rPr>
          <w:t>3.1</w:t>
        </w:r>
      </w:hyperlink>
      <w:r>
        <w:t xml:space="preserve">, </w:t>
      </w:r>
      <w:hyperlink w:anchor="P133" w:tooltip="3.2. проявляет ответственное отношение к поручениям, рекомендациям педагогов в связи с общественно значимой деятельностью, поведением, др.">
        <w:r>
          <w:rPr>
            <w:color w:val="0000FF"/>
          </w:rPr>
          <w:t>3.2</w:t>
        </w:r>
      </w:hyperlink>
      <w:r>
        <w:t>), они утверждают наличие значимой положительной характеристики поведения обучающегося), 3 показателя имеют отрицательную модальность (</w:t>
      </w:r>
      <w:hyperlink w:anchor="P128" w:tooltip="2.2. не создает умышленно конфликтные ситуации, не проявляет отношения и действия осознанной агрессии (травли) по отношению к окружающим сверстникам.">
        <w:r>
          <w:rPr>
            <w:color w:val="0000FF"/>
          </w:rPr>
          <w:t>2.2</w:t>
        </w:r>
      </w:hyperlink>
      <w:r>
        <w:t xml:space="preserve">, </w:t>
      </w:r>
      <w:hyperlink w:anchor="P137" w:tooltip="4.1. отсутствуют факты антиобщественных действий и противоправного поведения (вандализм, хулиганство, травля, воровство и другое).">
        <w:r>
          <w:rPr>
            <w:color w:val="0000FF"/>
          </w:rPr>
          <w:t>4.1</w:t>
        </w:r>
      </w:hyperlink>
      <w:r>
        <w:t xml:space="preserve">, </w:t>
      </w:r>
      <w:hyperlink w:anchor="P139" w:tooltip="4.2. не проводится индивидуальная профилактическая работа в образовательной организации (не состоит на различных видах профилактического учета в органах и учреждениях системы профилактики безнадзорности и правонарушений несовершеннолетних).">
        <w:r>
          <w:rPr>
            <w:color w:val="0000FF"/>
          </w:rPr>
          <w:t>4.2</w:t>
        </w:r>
      </w:hyperlink>
      <w:r>
        <w:t>), они отражают отсутствие нежелательных характеристик поведения обучающегося. Данный подход является обоснованным с точки зрения целостности характеристики поведения обучающихся с учетом показателей риска, которые могут свидетельствовать</w:t>
      </w:r>
      <w:r>
        <w:t xml:space="preserve"> о наличии признаков девиантного поведения.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Перечисленные показатели применяются для оценки поведения обучающихся всех возрастных групп.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15" w:name="P143"/>
      <w:bookmarkEnd w:id="15"/>
      <w:r>
        <w:t>5.4. Наиболее оптимальная модель оценки поведения - трехуровневая система оценивания, включающая три содержательные оце</w:t>
      </w:r>
      <w:r>
        <w:t>нки: "образцовое поведение", "допустимое поведение", "недопустимое поведение".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5.5. "Шкала оценки показателей с положительной модальностью (</w:t>
      </w:r>
      <w:hyperlink w:anchor="P120" w:tooltip="1.1. расписание, правила и нормы поведения в рамках учебной деятельности (в том числе внеурочной деятельности) в образовательной организации;">
        <w:r>
          <w:rPr>
            <w:color w:val="0000FF"/>
          </w:rPr>
          <w:t>1.1</w:t>
        </w:r>
      </w:hyperlink>
      <w:r>
        <w:t xml:space="preserve">, </w:t>
      </w:r>
      <w:hyperlink w:anchor="P121" w:tooltip="1.2. одежда обучающихся и требования к внешнему виду в образовательной организации;">
        <w:r>
          <w:rPr>
            <w:color w:val="0000FF"/>
          </w:rPr>
          <w:t>1.2</w:t>
        </w:r>
      </w:hyperlink>
      <w:r>
        <w:t xml:space="preserve">, </w:t>
      </w:r>
      <w:hyperlink w:anchor="P122" w:tooltip="1.3. нормы поведения при проведении гражданско-патриотических акций, в том числе связанных с использованием государственных символов (флаг, герб, гимн);">
        <w:r>
          <w:rPr>
            <w:color w:val="0000FF"/>
          </w:rPr>
          <w:t>1.3</w:t>
        </w:r>
      </w:hyperlink>
      <w:r>
        <w:t xml:space="preserve">, </w:t>
      </w:r>
      <w:hyperlink w:anchor="P123" w:tooltip="1.4. соблюдение правил пожарной безопасности, электробезопасности, правил поведения при угрозе чрезвычайных ситуаций, установленных в образовательной организации.">
        <w:r>
          <w:rPr>
            <w:color w:val="0000FF"/>
          </w:rPr>
          <w:t>1.4</w:t>
        </w:r>
      </w:hyperlink>
      <w:r>
        <w:t xml:space="preserve">, </w:t>
      </w:r>
      <w:hyperlink w:anchor="P127" w:tooltip="2.1. конструктивно взаимодействует со сверстниками, соблюдает общепринятые нормы коммуникации;">
        <w:r>
          <w:rPr>
            <w:color w:val="0000FF"/>
          </w:rPr>
          <w:t>2.1</w:t>
        </w:r>
      </w:hyperlink>
      <w:r>
        <w:t xml:space="preserve">, </w:t>
      </w:r>
      <w:hyperlink w:anchor="P132" w:tooltip="3.1. уважительно взаимодействует с педагогами, взрослыми участниками образовательных отношений, соблюдает нормы коммуникации;">
        <w:r>
          <w:rPr>
            <w:color w:val="0000FF"/>
          </w:rPr>
          <w:t>3.1</w:t>
        </w:r>
      </w:hyperlink>
      <w:r>
        <w:t xml:space="preserve">, </w:t>
      </w:r>
      <w:hyperlink w:anchor="P133" w:tooltip="3.2. проявляет ответственное отношение к поручениям, рекомендациям педагогов в связи с общественно значимой деятельностью, поведением, др.">
        <w:r>
          <w:rPr>
            <w:color w:val="0000FF"/>
          </w:rPr>
          <w:t>3.2</w:t>
        </w:r>
      </w:hyperlink>
      <w:r>
        <w:t>):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1) "соответствует всегда" (3 балла) - показатель проявляется всегда как устойчивая характеристика поведения обучающегося; показатель отражает личностно осмысленное, мотивированное, деятельностное отношение обучающегося; педагогическое</w:t>
      </w:r>
      <w:r>
        <w:t xml:space="preserve"> управление поведением обучающегося, контроль не требуются или являются минимальными;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2) "соответствует с единичными признаками отклонений" (2 балла) - показатель проявляется, но наблюдаются единичные признаки отклонений в поведении обучающегося; показател</w:t>
      </w:r>
      <w:r>
        <w:t>ь отражает недостаточное развитие навыков самоконтроля, волевой регуляции поведения; требуется незначительная педагогическая коррекция поведения обучающегося;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"частично соответствует" (1 балл) - показатель проявляется не всегда, является неустойчивой ха</w:t>
      </w:r>
      <w:r>
        <w:t>рактеристикой поведения обучающегося; показатель отражает недостаточно осмысленное, мотивированное, деятельностное отношение обучающегося; требуется педагогическое управление, контроль за поведением обучающегося.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"не соответствует (отсутствует)" (0 балл</w:t>
      </w:r>
      <w:r>
        <w:t xml:space="preserve">ов) - показатель не проявляется или отсутствует в поведении обучающегося; показатель отражает отсутствие осмысленного, мотивированного, деятельностного отношения обучающегося; требуется педагогическое управление, контроль, коррекция </w:t>
      </w:r>
      <w:r>
        <w:lastRenderedPageBreak/>
        <w:t>поведения обучающегося.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5.6. Шкала оценки показателей с отрицательной модальностью (</w:t>
      </w:r>
      <w:hyperlink w:anchor="P128" w:tooltip="2.2. не создает умышленно конфликтные ситуации, не проявляет отношения и действия осознанной агрессии (травли) по отношению к окружающим сверстникам.">
        <w:r>
          <w:rPr>
            <w:color w:val="0000FF"/>
          </w:rPr>
          <w:t>2.2</w:t>
        </w:r>
      </w:hyperlink>
      <w:r>
        <w:t xml:space="preserve">, </w:t>
      </w:r>
      <w:hyperlink w:anchor="P137" w:tooltip="4.1. отсутствуют факты антиобщественных действий и противоправного поведения (вандализм, хулиганство, травля, воровство и другое).">
        <w:r>
          <w:rPr>
            <w:color w:val="0000FF"/>
          </w:rPr>
          <w:t>4.1</w:t>
        </w:r>
      </w:hyperlink>
      <w:r>
        <w:t xml:space="preserve">, </w:t>
      </w:r>
      <w:hyperlink w:anchor="P139" w:tooltip="4.2. не проводится индивидуальная профилактическая работа в образовательной организации (не состоит на различных видах профилактического учета в органах и учреждениях системы профилактики безнадзорности и правонарушений несовершеннолетних).">
        <w:r>
          <w:rPr>
            <w:color w:val="0000FF"/>
          </w:rPr>
          <w:t>4.2</w:t>
        </w:r>
      </w:hyperlink>
      <w:r>
        <w:t>):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1) "да, соответствует" (3 балла) - показатель проявляется всегда как усто</w:t>
      </w:r>
      <w:r>
        <w:t>йчивая характеристика поведения обучающегося; показатель отражает личностно осмысленное, мотивированное, деятельностное отношение обучающегося; педагогическое управление поведением обучающегося, контроль не требуются или являются минимальными;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2) "соответс</w:t>
      </w:r>
      <w:r>
        <w:t>твует, но наблюдаются единичные несущественные признаки отклонений" (2 балла) - показатель проявляется, но наблюдаются единичные признаки отклонений в поведении обучающегося; показатель отражает недостаточное развитие навыков самоконтроля, волевой регуляци</w:t>
      </w:r>
      <w:r>
        <w:t>и поведения; требуется незначительная педагогическая коррекция поведения обучающегося;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"не соответствует, но наблюдается положительная динамика изменений" (1 балл) - поведение обучающегося характеризуется как девиантное, в его отношении проводится индив</w:t>
      </w:r>
      <w:r>
        <w:t>идуальная коррекционно-профилактическая работа, которая приводит к положительным изменениям;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4) "не соответствует, отсутствует положительная динамика изменений" (0 баллов) - обучающийся стоит на внутришкольном/ином профилактическом учете, в отношении него </w:t>
      </w:r>
      <w:r>
        <w:t>проводится индивидуальная коррекционно-профилактическая работа, которая не приводит к положительным изменениям".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5.7. Общая оценка фактического поведения обучающихся может варьироваться в зависимости от активности/пассивности проявления обучающимися отдельных показателей просоциального поведения, в том числе в случае реализации в отношении обучающегося индивидуальной</w:t>
      </w:r>
      <w:r>
        <w:t xml:space="preserve"> профилактической работы и фиксации в его поведении положительной динамики изменений.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5.8. В связи с этим в общий расчет количества баллов могут добавляться от 1 до 3 баллов индивидуального поощрения, усиливающих вес показателя: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 балл - незначительная, си</w:t>
      </w:r>
      <w:r>
        <w:t>туативная положительная динамика индивидуальных изменений;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 балла - незначительная, но системная положительная динамика индивидуальных изменений;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 балла - значительная положительная динамика индивидуальных изменений.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Баллы индивидуального поощрения фиксируются в соответствии с оцениваемым показателем (критерием) просоциального поведения и учитываются при расчете общей суммы баллов, набранных обучающимся за учебный период (триместр, четверть) при оценке его поведения.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</w:t>
      </w:r>
      <w:r>
        <w:t>.9. Суммарно максимальное количество баллов при оценке всех показателей просоциального поведения обучающегося без учета баллов дополнительного критерия и индивидуального поощрения составляет 30 баллов.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5.10. Оценка "образцовое поведение" выставляется обуча</w:t>
      </w:r>
      <w:r>
        <w:t>ющимся в результате суммарной оценки всех показателей просоциального поведения обучающегося в диапазоне 24 - 30 баллов и определяет соответствие фактического поведения обучающегося большинству показателей просоциального поведения личности.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Оценка "допустим</w:t>
      </w:r>
      <w:r>
        <w:t>ое поведение" выставляется обучающимся в результате суммарной оценки всех показателей просоциального поведения обучающегося в диапазоне 10 - 23 баллов и определяет частичное соответствие фактического поведения обучающегося большинству показателей просоциал</w:t>
      </w:r>
      <w:r>
        <w:t>ьного поведения личности, при оценке показателей с отрицательной модальностью не ниже 1 балла.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Оценка "недопустимое поведение" выставляется обучающимся в результате суммарной оценки всех показателей просоциального поведения обучающегося в диапазоне 0 - 9 б</w:t>
      </w:r>
      <w:r>
        <w:t>аллов и определяет несоответствие фактического поведения обучающегося большинству показателей просоциального поведения личности.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lastRenderedPageBreak/>
        <w:t>5.11. Оценка поведения обучающихся в соответствии с перечисленными критериями и показателями не устанавливает причины определен</w:t>
      </w:r>
      <w:r>
        <w:t>ного поведения обучающегося, а позволяет констатировать признаки (характеристики) фактического поведения обучающихся.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5.12. По результатам оценки поведения обучающегося определяются показатели нормы/отклонения его поведения, динамика его изменений в аспект</w:t>
      </w:r>
      <w:r>
        <w:t>е просоциального поведения и необходимые меры педагогического реагирования, включая поддержку или коррекционно-профилактические мероприятия.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16" w:name="P166"/>
      <w:bookmarkEnd w:id="16"/>
      <w:r>
        <w:t xml:space="preserve">5.13. Итоговая оценка определяется уровнем фактического поведения обучающегося на момент аттестации с учетом ранее </w:t>
      </w:r>
      <w:r>
        <w:t>полученных отметок за поведение, а также показателей динамики поведения в течение учебного года. Решение по итоговой отметке принимается классным руководителем (при необходимости проводится консультация с психолого-педагогической службой).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t>6. Субъекты оце</w:t>
      </w:r>
      <w:r>
        <w:t>нивания и механизмы выставления отметок</w:t>
      </w:r>
    </w:p>
    <w:p w:rsidR="002E6E7F" w:rsidRDefault="0084536D">
      <w:pPr>
        <w:pStyle w:val="ConsPlusTitle0"/>
        <w:jc w:val="center"/>
      </w:pPr>
      <w:r>
        <w:t>за поведение обучающихся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6.1. Субъектами оценивания поведения обучающихся являются педагогические работники, уполномоченные осуществлять данную деятельность в соответствии с установленной в образовательной организац</w:t>
      </w:r>
      <w:r>
        <w:t>ии системой оценки поведения обучающихся и должностными обязанностями педагогических работников.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6.2. Руководитель образовательной организации утверждает локальным актом: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1) порядок формирования и фиксации оценки поведения обучающихся в соответствии с уста</w:t>
      </w:r>
      <w:r>
        <w:t>новленными критериями и показателями, включая описание особенностей функционирования электронного дневника по вопросу выставления отметки поведения;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2) периодичность и ответственные за выставление отметок обучающимся за поведение;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система взаимодействия</w:t>
      </w:r>
      <w:r>
        <w:t xml:space="preserve"> субъектов оценивания в процессе выставления отметки поведения;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механизм контроля выставления отметок за поведение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5) порядок информирования родителей (законных представителей) обучающихся об особенностях поведения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6) порядок у</w:t>
      </w:r>
      <w:r>
        <w:t>регулирования конфликтных ситуаций;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7) порядок оценивания поведения обучающихся с ОВЗ;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8) порядок оценки обучающихся, находящихся на длительном лечении или обучении на дому;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9) порядок поощрения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10) порядок организации профилактической работы с обучающимися, получающими отрицательные отметки за поведение;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11) способы поддержки обучающихся, нуждающихся в стимулирующем, тьюторском сопровождении наставника.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6.3. Рекомендуемым периодом оценивания пове</w:t>
      </w:r>
      <w:r>
        <w:t>дения обучающихся может стать учебный период (триместр, четверть, учебный год). При определении периодичности оценивания необходимо учитывать временные затраты и сложность формирования персональной оценки для каждого обучающегося в образовательной организа</w:t>
      </w:r>
      <w:r>
        <w:t>ции.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17" w:name="P185"/>
      <w:bookmarkEnd w:id="17"/>
      <w:r>
        <w:t>6.4. Отметка за поведение обучающимся выставляется классным руководителем с учетом комментариев педагогов, а также дополнительными сведениями, полученными от учителей-дефектологов, учителей-логопедов, педагогов-психологов, социальных педагогов, советн</w:t>
      </w:r>
      <w:r>
        <w:t xml:space="preserve">иков директора по воспитанию и взаимодействию с детскими общественными объединениями (далее - советник директора по воспитанию) и </w:t>
      </w:r>
      <w:r>
        <w:lastRenderedPageBreak/>
        <w:t>администрации образовательной организации.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6.5. Вариант распределения полномочий педагогических работников при оценивании пове</w:t>
      </w:r>
      <w:r>
        <w:t xml:space="preserve">дения обучающихся в соответствии с критериями и показателями представлен в </w:t>
      </w:r>
      <w:hyperlink w:anchor="P192" w:tooltip="Вариант распределения полномочий педагогических работников">
        <w:r>
          <w:rPr>
            <w:color w:val="0000FF"/>
          </w:rPr>
          <w:t>таблице 2</w:t>
        </w:r>
      </w:hyperlink>
      <w:r>
        <w:t>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18" w:name="P187"/>
      <w:bookmarkEnd w:id="18"/>
      <w:r>
        <w:t>6.6. Фиксация отметок за поведение обучающихся может осуществляться с помощью э</w:t>
      </w:r>
      <w:r>
        <w:t xml:space="preserve">лектронного или бумажного журнала (с учетом региональных возможностей и особенностей функционирования). Классный руководитель, основываясь на комментариях педагогических работников и администрации школы, фиксирует поведение обучающихся не реже одного раза </w:t>
      </w:r>
      <w:r>
        <w:t>в неделю.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19" w:name="P188"/>
      <w:bookmarkEnd w:id="19"/>
      <w:r>
        <w:t>6.7. В случае выставления отметки "недопустимое поведение" общеобразовательной организации рекомендуется организовать работу психолого-педагогического консилиума с привлечением родителей (законных представителей) обучающегося. Классный руководите</w:t>
      </w:r>
      <w:r>
        <w:t>ль проводит беседу с родителями (законными представителями) в трехдневный срок.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right"/>
      </w:pPr>
      <w:r>
        <w:t>Таблица 2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center"/>
      </w:pPr>
      <w:bookmarkStart w:id="20" w:name="P192"/>
      <w:bookmarkEnd w:id="20"/>
      <w:r>
        <w:t>Вариант распределения полномочий педагогических работников</w:t>
      </w:r>
    </w:p>
    <w:p w:rsidR="002E6E7F" w:rsidRDefault="0084536D">
      <w:pPr>
        <w:pStyle w:val="ConsPlusNormal0"/>
        <w:jc w:val="center"/>
      </w:pPr>
      <w:r>
        <w:t>при оценке поведения обучающихся</w:t>
      </w:r>
    </w:p>
    <w:p w:rsidR="002E6E7F" w:rsidRDefault="002E6E7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5499"/>
      </w:tblGrid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  <w:jc w:val="center"/>
            </w:pPr>
            <w:r>
              <w:t>Критерии оценки просоциального поведения обучающихся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center"/>
            </w:pPr>
            <w:r>
              <w:t>Ответственны</w:t>
            </w:r>
            <w:r>
              <w:t>е за выставление оценки поведения обучающихся</w:t>
            </w:r>
          </w:p>
        </w:tc>
      </w:tr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</w:pPr>
            <w:r>
              <w:t>Дисциплинированность (соблюдение правил внутреннего распорядка обучающихся, установленных в образовательной организации)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both"/>
            </w:pPr>
            <w:r>
              <w:t>Классный руководитель оценивает поведение обучающихся в соответствии с показателями, основываясь на комментариях педагогических работников и администрации школы.</w:t>
            </w:r>
          </w:p>
        </w:tc>
      </w:tr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</w:pPr>
            <w:r>
              <w:t>Соблюдение норм межличностного взаимодействия с обучающимися (неконфликтность, уважительно</w:t>
            </w:r>
            <w:r>
              <w:t>е, доброе отношение к сверстникам)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both"/>
            </w:pPr>
            <w:r>
              <w:t>Классный руководитель и педагог-психолог оценивают поведение обучающихся в соответствии с показателями, основываясь на комментариях педагогических работников и администрации школы.</w:t>
            </w:r>
          </w:p>
        </w:tc>
      </w:tr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</w:pPr>
            <w:r>
              <w:t>Соблюдение норм Межличностного взаим</w:t>
            </w:r>
            <w:r>
              <w:t>одействия со взрослыми (неконфликтность, уважительное отношение ко взрослым)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both"/>
            </w:pPr>
            <w:r>
              <w:t>Классный руководитель и педагог-психолог учитывают фактические данные о нарушениях норм межличностного взаимодействия обучающимся и фиксирует оценку по критерию "соблюдение норм м</w:t>
            </w:r>
            <w:r>
              <w:t>ежличностного взаимодействия со взрослыми".</w:t>
            </w:r>
          </w:p>
        </w:tc>
      </w:tr>
      <w:tr w:rsidR="002E6E7F">
        <w:tc>
          <w:tcPr>
            <w:tcW w:w="567" w:type="dxa"/>
          </w:tcPr>
          <w:p w:rsidR="002E6E7F" w:rsidRDefault="0084536D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005" w:type="dxa"/>
          </w:tcPr>
          <w:p w:rsidR="002E6E7F" w:rsidRDefault="0084536D">
            <w:pPr>
              <w:pStyle w:val="ConsPlusNormal0"/>
            </w:pPr>
            <w:r>
              <w:t>Правомерное поведение (отсутствие фактов антиобщественных действий и противоправного поведения)</w:t>
            </w:r>
          </w:p>
        </w:tc>
        <w:tc>
          <w:tcPr>
            <w:tcW w:w="5499" w:type="dxa"/>
          </w:tcPr>
          <w:p w:rsidR="002E6E7F" w:rsidRDefault="0084536D">
            <w:pPr>
              <w:pStyle w:val="ConsPlusNormal0"/>
              <w:jc w:val="both"/>
            </w:pPr>
            <w:r>
              <w:t>Классный руководитель и социальный педагог оценивают поведение обучающихся в соответствии с показателями, основываясь на комментариях педагогических работников и администрации школы.</w:t>
            </w:r>
          </w:p>
        </w:tc>
      </w:tr>
    </w:tbl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t>7. Оценивание поведения обучающихся с ограниченными</w:t>
      </w:r>
    </w:p>
    <w:p w:rsidR="002E6E7F" w:rsidRDefault="0084536D">
      <w:pPr>
        <w:pStyle w:val="ConsPlusTitle0"/>
        <w:jc w:val="center"/>
      </w:pPr>
      <w:r>
        <w:t>возможностями здоровья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7.1. Процесс оценивания поведения также распространяется на обучающихся с ограниченными возможностями здоровья с учетом их психофизических особенностей и состояния здоровья.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lastRenderedPageBreak/>
        <w:t>7.2. Для ряда обучающихся с ограниченными возможностями зд</w:t>
      </w:r>
      <w:r>
        <w:t>оровья в целом характерны несоответствие эмоциональных реакций сложившейся ситуации, недостаточная сформированность самоконтроля, трудности понимания личных границ (своих и окружающих). Для отдельных категорий обучающихся с ограниченными возможностями здор</w:t>
      </w:r>
      <w:r>
        <w:t>овья (с нарушением интеллекта, с расстройствами аутистического спектра) характерны непроизвольные агрессивные реакции (по отношению к себе, к окружающим), аффективные вспышки, поведенческие паттерны (аутостимуляции).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21" w:name="P216"/>
      <w:bookmarkEnd w:id="21"/>
      <w:r>
        <w:t>7.3. При оценивании поведения обучающих</w:t>
      </w:r>
      <w:r>
        <w:t>ся с ограниченными возможностями здоровья образовательная организация учитывает вариант адаптированной основной общеобразовательной программы, включая формирование жизненных компетенций обучающихся, а именно адекватных способов поведения в классе, в образо</w:t>
      </w:r>
      <w:r>
        <w:t>вательной организации, на улице в условиях реальной или смоделированной учителем ситуации; усвоения нормативного поведения, элементарных правилах безопасного поведения в природе и обществе в том числе под контролем взрослого.</w:t>
      </w:r>
    </w:p>
    <w:p w:rsidR="002E6E7F" w:rsidRDefault="0084536D">
      <w:pPr>
        <w:pStyle w:val="ConsPlusNormal0"/>
        <w:spacing w:before="200"/>
        <w:ind w:firstLine="540"/>
        <w:jc w:val="both"/>
      </w:pPr>
      <w:bookmarkStart w:id="22" w:name="P217"/>
      <w:bookmarkEnd w:id="22"/>
      <w:r>
        <w:t>7.4. Указанные направления вос</w:t>
      </w:r>
      <w:r>
        <w:t>питательной работы являются предметом реализации ФГОС НОО обучающихся с ОВЗ, ФГОС общего образования обучающихся с УО, ФАОП НОО обучающихся с ОВЗ, ФАОП ООО обучающихся с ОВЗ и ФАООП общего образования обучающихся с УО и могут стать основанием уточнения сод</w:t>
      </w:r>
      <w:r>
        <w:t>ержания критериев и подходов к формированию оценки поведения.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7.5. При выставлении отметок за поведение следует ориентироваться не на средние показатели по классу, а на индивидуальную динамику каждого обучающегося с ограниченными возможностями здоровья.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t>8</w:t>
      </w:r>
      <w:r>
        <w:t>. Ожидаемые результаты и эффекты внедрения</w:t>
      </w:r>
    </w:p>
    <w:p w:rsidR="002E6E7F" w:rsidRDefault="0084536D">
      <w:pPr>
        <w:pStyle w:val="ConsPlusTitle0"/>
        <w:jc w:val="center"/>
      </w:pPr>
      <w:r>
        <w:t>оценки поведения обучающихся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8.1. Результаты оценивания поведения обучающихся могут быть использованы индивидуально для разработки системы: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1) поощрений обучающихся (</w:t>
      </w:r>
      <w:hyperlink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10.1</w:t>
        </w:r>
      </w:hyperlink>
      <w:r>
        <w:t xml:space="preserve">,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11 части 3 статьи 28</w:t>
        </w:r>
      </w:hyperlink>
      <w:r>
        <w:t xml:space="preserve"> "Комп</w:t>
      </w:r>
      <w:r>
        <w:t>етенция, права, обязанности и ответственность образовательной организации" Федерального закона от 29 декабря 2012 г. N 273-ФЗ "Об образовании в Российской Федерации");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2) поддержки обучающихся, нуждающихся в стимулирующем, тьюторском сопровождении наставника;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планов индивидуальной профилактической работы с несовершеннолетними (</w:t>
      </w:r>
      <w:hyperlink r:id="rId27" w:tooltip="Федеральный закон от 24.06.1999 N 120-ФЗ (ред. от 04.08.2026) &quot;Об основах системы профилактики безнадзорности и правонарушений несовершеннолетних&quot; {КонсультантПлюс}">
        <w:r>
          <w:rPr>
            <w:color w:val="0000FF"/>
          </w:rPr>
          <w:t>статья 5</w:t>
        </w:r>
      </w:hyperlink>
      <w:r>
        <w:t xml:space="preserve"> Федерального закона от 24 июня 1999 г. N 120-ФЗ "Об основах системы профилакт</w:t>
      </w:r>
      <w:r>
        <w:t>ики безнадзорности и правонарушений несовершеннолетних");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комплекс мер по привлечению внимания и повышению ответственности родителей (законных представителей) за воспитание ребенка;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8.2. Ожидаемые эффекты оценки поведения обучающихся: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1) увеличение доли</w:t>
      </w:r>
      <w:r>
        <w:t xml:space="preserve"> обучающихся с высокими показателями социальной активности;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2) снижение показателей асоциального, девиантного поведения среди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3) повышение внимания и ответственности родителей (законных представителей) за поведение детей.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4) на снижение конфли</w:t>
      </w:r>
      <w:r>
        <w:t>ктных ситуаций между участниками образовательного процесса;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5) защита чести и достоинства педагогических работников.</w:t>
      </w: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1"/>
      </w:pPr>
      <w:r>
        <w:lastRenderedPageBreak/>
        <w:t>ИНСТРУКЦИЯ</w:t>
      </w:r>
    </w:p>
    <w:p w:rsidR="002E6E7F" w:rsidRDefault="0084536D">
      <w:pPr>
        <w:pStyle w:val="ConsPlusTitle0"/>
        <w:jc w:val="center"/>
      </w:pPr>
      <w:r>
        <w:t>ПО ПРИМЕНЕНИЮ МЕТОДИЧЕСКИХ РЕКОМЕНДАЦИЙ</w:t>
      </w:r>
    </w:p>
    <w:p w:rsidR="002E6E7F" w:rsidRDefault="0084536D">
      <w:pPr>
        <w:pStyle w:val="ConsPlusTitle0"/>
        <w:jc w:val="center"/>
      </w:pPr>
      <w:r>
        <w:t>ДЛЯ ОЦЕНИВАНИЯ ПОВЕДЕНИЯ ОБУЧАЮЩИХСЯ 2 - 8 КЛАССОВ</w:t>
      </w:r>
    </w:p>
    <w:p w:rsidR="002E6E7F" w:rsidRDefault="0084536D">
      <w:pPr>
        <w:pStyle w:val="ConsPlusTitle0"/>
        <w:jc w:val="center"/>
      </w:pPr>
      <w:r>
        <w:t>(В РАМКАХ АПРОБАЦИИ 2026/27 УЧЕБ</w:t>
      </w:r>
      <w:r>
        <w:t>НОГО ГОДА)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Инструкция подготовлена на основе Методических рекомендаций оценивания поведения обучающихся (далее - МР).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ind w:firstLine="540"/>
        <w:jc w:val="both"/>
        <w:outlineLvl w:val="2"/>
      </w:pPr>
      <w:r>
        <w:t>I. Общие положения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1.1. Оценка поведения вводится в целях укрепления сознательной дисциплины и стимулирования просоциального поведения о</w:t>
      </w:r>
      <w:r>
        <w:t xml:space="preserve">бучающихся [МР, </w:t>
      </w:r>
      <w:hyperlink w:anchor="P83" w:tooltip="4.3. Общая цель оценки поведения обучающихся в образовательной организации состоит в стимулировании просоциального поведения обучающихся, основанного на этических и правовых нормах межличностного взаимодействия, принятии личностью традиционных российских духов">
        <w:r>
          <w:rPr>
            <w:color w:val="0000FF"/>
          </w:rPr>
          <w:t>п. 4.3</w:t>
        </w:r>
      </w:hyperlink>
      <w:r>
        <w:t>].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1.2. Оценка поведения производится отдельно от оценки успеваемости, не учитывается при текущем контроле, промежуточной аттестации и не является основанием для отказа в допуске к государственной и</w:t>
      </w:r>
      <w:r>
        <w:t xml:space="preserve">тоговой аттестации [МР, </w:t>
      </w:r>
      <w:hyperlink w:anchor="P43" w:tooltip="1.4. Оценивание поведения обучающихся проводится отдельно 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ем для отказа в">
        <w:r>
          <w:rPr>
            <w:color w:val="0000FF"/>
          </w:rPr>
          <w:t>п. 1.4</w:t>
        </w:r>
      </w:hyperlink>
      <w:r>
        <w:t>].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ind w:firstLine="540"/>
        <w:jc w:val="both"/>
        <w:outlineLvl w:val="2"/>
      </w:pPr>
      <w:r>
        <w:t>II. Критерии оценки поведения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Оценка поведения определяется на основании следующих критериев [МР, р. 5, </w:t>
      </w:r>
      <w:hyperlink w:anchor="P112" w:tooltip="Критерии и показатели просоциального поведения обучающихся">
        <w:r>
          <w:rPr>
            <w:color w:val="0000FF"/>
          </w:rPr>
          <w:t>таблица 1</w:t>
        </w:r>
      </w:hyperlink>
      <w:r>
        <w:t>]:</w:t>
      </w:r>
    </w:p>
    <w:p w:rsidR="002E6E7F" w:rsidRDefault="002E6E7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6E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</w:tr>
    </w:tbl>
    <w:p w:rsidR="002E6E7F" w:rsidRDefault="0084536D">
      <w:pPr>
        <w:pStyle w:val="ConsPlusNormal0"/>
        <w:spacing w:before="260"/>
        <w:ind w:firstLine="540"/>
        <w:jc w:val="both"/>
      </w:pPr>
      <w:r>
        <w:t>3.1. Дисциплинированность (соблюдение правил внутреннего распорядка, требований к внешнему виду, правил безопасного поведения).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3.2. Соблюдение норм межличностного взаимодействия с обучающимися (неконфликтность, уважительное, отношение к сверстникам).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3.3.</w:t>
      </w:r>
      <w:r>
        <w:t xml:space="preserve"> Соблюдение норм межличностного взаимодействия со взрослыми (уважительное отношение к педагогам и иным работникам школы, выполнение их поручений).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3.4. Правомерное поведение (отсутствие антиобщественных действий, правонарушений, фактов постановки на профил</w:t>
      </w:r>
      <w:r>
        <w:t>актический учет).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ind w:firstLine="540"/>
        <w:jc w:val="both"/>
        <w:outlineLvl w:val="2"/>
      </w:pPr>
      <w:r>
        <w:t>III. Порядок выставления отметок за поведение</w:t>
      </w:r>
    </w:p>
    <w:p w:rsidR="002E6E7F" w:rsidRDefault="002E6E7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6E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</w:tr>
    </w:tbl>
    <w:p w:rsidR="002E6E7F" w:rsidRDefault="0084536D">
      <w:pPr>
        <w:pStyle w:val="ConsPlusNormal0"/>
        <w:spacing w:before="260"/>
        <w:ind w:firstLine="540"/>
        <w:jc w:val="both"/>
      </w:pPr>
      <w:r>
        <w:t>4.1. Устанавливаются следующие оценки поведения обучающихся: "образцовое поведение"; "</w:t>
      </w:r>
      <w:r>
        <w:t xml:space="preserve">допустимое поведение"; "недопустимое поведение" [МР, </w:t>
      </w:r>
      <w:hyperlink w:anchor="P143" w:tooltip="5.4. Наиболее оптимальная модель оценки поведения - трехуровневая система оценивания, включающая три содержательные оценки: &quot;образцовое поведение&quot;, &quot;допустимое поведение&quot;, &quot;недопустимое поведение&quot;.">
        <w:r>
          <w:rPr>
            <w:color w:val="0000FF"/>
          </w:rPr>
          <w:t>п. 5.4</w:t>
        </w:r>
      </w:hyperlink>
      <w:r>
        <w:t>]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4.2. Отметка за поведение выставляется классным руководителем по итогам четверти (триместра) и года [МР, </w:t>
      </w:r>
      <w:hyperlink w:anchor="P185" w:tooltip="6.4. Отметка за поведение обучающимся выставляется классным руководителем с учетом комментариев педагогов, а также дополнительными сведениями, полученными от учителей-дефектологов, учителей-логопедов, педагогов-психологов, социальных педагогов, советников дире">
        <w:r>
          <w:rPr>
            <w:color w:val="0000FF"/>
          </w:rPr>
          <w:t>п. 6.4</w:t>
        </w:r>
      </w:hyperlink>
      <w:r>
        <w:t>].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4.3. Отметка за поведение обучающимся выставляется классным руководителем с учетом комментариев педагогов, а также дополнительными сведениями, полученными от учителей-дефектологов, учителей-логопедов, педагогов-психологов, социальных педагогов, советников </w:t>
      </w:r>
      <w:r>
        <w:t xml:space="preserve">директора по воспитанию и взаимодействию с детскими общественными объединениями и администрации образовательной организации [МР, р. 6, </w:t>
      </w:r>
      <w:hyperlink w:anchor="P192" w:tooltip="Вариант распределения полномочий педагогических работников">
        <w:r>
          <w:rPr>
            <w:color w:val="0000FF"/>
          </w:rPr>
          <w:t>таблица 2</w:t>
        </w:r>
      </w:hyperlink>
      <w:r>
        <w:t>].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4.4. Оценка "образ</w:t>
      </w:r>
      <w:r>
        <w:t>цовое поведение" выставляется обучающимся в результате суммарной оценки всех показателей просоциального поведения обучающегося в диапазоне 24 - 30 баллов и определяет соответствие фактического поведения обучающегося большинству показателей просоциального п</w:t>
      </w:r>
      <w:r>
        <w:t xml:space="preserve">оведения </w:t>
      </w:r>
      <w:r>
        <w:lastRenderedPageBreak/>
        <w:t>личности.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4.5. Оценка "допустимое поведение" выставляется обучающимся в результате суммарной оценки всех показателей просоциального поведения обучающегося в диапазоне 10 - 23 баллов и определяет частичное соответствие фактического поведения обучаю</w:t>
      </w:r>
      <w:r>
        <w:t>щегося большинству показателей просоциального поведения личности, при оценке показателей с отрицательной модальностью не ниже 1 балла.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4.6. Оценка "недопустимое поведение" выставляется обучающимся в результате суммарной оценки всех показателей просоциально</w:t>
      </w:r>
      <w:r>
        <w:t>го поведения обучающегося в диапазоне 0 - 9 баллов и определяет несоответствие фактического поведения обучающегося большинству показателей просоциального поведения личности.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4.7. Фиксация отметок за поведение обучающихся может осуществляться с помощью элек</w:t>
      </w:r>
      <w:r>
        <w:t xml:space="preserve">тронного или бумажного журнала (с учетом региональных возможностей и особенностей функционирования) [МР, </w:t>
      </w:r>
      <w:hyperlink w:anchor="P187" w:tooltip="6.6. Фиксация отметок за поведение обучающихся может осуществляться с помощью электронного или бумажного журнала (с учетом региональных возможностей и особенностей функционирования). Классный руководитель, основываясь на комментариях педагогических работников ">
        <w:r>
          <w:rPr>
            <w:color w:val="0000FF"/>
          </w:rPr>
          <w:t>п. 6.6</w:t>
        </w:r>
      </w:hyperlink>
      <w:r>
        <w:t>].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4.8. Итоговая оценка определяется уровнем фактического поведения обучающегося на момент аттестации и выст</w:t>
      </w:r>
      <w:r>
        <w:t xml:space="preserve">авляется по итогам учебной четверти (триместра) и учебного года [МР, </w:t>
      </w:r>
      <w:hyperlink w:anchor="P166" w:tooltip="5.13. Итоговая оценка определяется уровнем фактического поведения обучающегося на момент аттестации с учетом ранее полученных отметок за поведение, а также показателей динамики поведения в течение учебного года. Решение по итоговой отметке принимается классным">
        <w:r>
          <w:rPr>
            <w:color w:val="0000FF"/>
          </w:rPr>
          <w:t>п. 5.13</w:t>
        </w:r>
      </w:hyperlink>
      <w:r>
        <w:t>].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ind w:firstLine="540"/>
        <w:jc w:val="both"/>
        <w:outlineLvl w:val="2"/>
      </w:pPr>
      <w:r>
        <w:t>IV. Порядок действий педагогических работников по оцениванию поведения</w:t>
      </w:r>
    </w:p>
    <w:p w:rsidR="002E6E7F" w:rsidRDefault="002E6E7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6E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</w:t>
            </w:r>
            <w:r>
              <w:rPr>
                <w:color w:val="392C69"/>
              </w:rPr>
              <w:t>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</w:tr>
    </w:tbl>
    <w:p w:rsidR="002E6E7F" w:rsidRDefault="0084536D">
      <w:pPr>
        <w:pStyle w:val="ConsPlusNormal0"/>
        <w:spacing w:before="260"/>
        <w:ind w:firstLine="540"/>
        <w:jc w:val="both"/>
      </w:pPr>
      <w:r>
        <w:t>7.1. Учителя-предметники должны своевременно информировать классного руководителя о случаях грубого нарушения дисциплины обучающимися на своих уроках (с указанием даты, характера нарушения).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7.2. Классный руководитель не реже одного раза в неделю производит в электронных дневниках обучающихся/классном журнале записи о поведении (поощрительные или предупреждающие).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ind w:firstLine="540"/>
        <w:jc w:val="both"/>
        <w:outlineLvl w:val="2"/>
      </w:pPr>
      <w:r>
        <w:t xml:space="preserve">V. Порядок действий педагогических работников при получении обучающимся оценки </w:t>
      </w:r>
      <w:r>
        <w:t>"недопустимое поведение"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5.1. Оценка "недопустимое поведение" за четверть (триместр) является основанием для организации работы психолого-педагогического консилиума с привлечением родителей (законных представителей) обучающегося [МР, </w:t>
      </w:r>
      <w:hyperlink w:anchor="P188" w:tooltip="6.7. В случае выставления отметки &quot;недопустимое поведение&quot; общеобразовательной организации рекомендуется организовать работу психолого-педагогического консилиума с привлечением родителей (законных представителей) обучающегося. Классный руководитель проводит бе">
        <w:r>
          <w:rPr>
            <w:color w:val="0000FF"/>
          </w:rPr>
          <w:t>п. 6.7</w:t>
        </w:r>
      </w:hyperlink>
      <w:r>
        <w:t>].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5.2 О каждом случае выставления оценки "недопустимое поведение" уведомляется заместитель директора по воспитательной работе.</w:t>
      </w:r>
    </w:p>
    <w:p w:rsidR="002E6E7F" w:rsidRDefault="002E6E7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6E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</w:tr>
    </w:tbl>
    <w:p w:rsidR="002E6E7F" w:rsidRDefault="0084536D">
      <w:pPr>
        <w:pStyle w:val="ConsPlusNormal0"/>
        <w:spacing w:before="260"/>
        <w:ind w:firstLine="540"/>
        <w:jc w:val="both"/>
      </w:pPr>
      <w:r>
        <w:t>5.2. Классный руководитель в трехдневный срок проводит беседу с родителями (законными представителями).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5.3. В отношении обучающегося, получившего оценку "недопустимое поведение", составляется план индивидуальной профилактической работы.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5.4. При несогласии с выставленной оценкой родители (законные представители) обучающихся могут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</w:t>
      </w:r>
      <w:r>
        <w:t xml:space="preserve">рганизации [МР, </w:t>
      </w:r>
      <w:hyperlink w:anchor="P98" w:tooltip="7) Прозрачность для родителей (законных представителей) обучающихся, которые имеют право на ознакомление с обоснованием выставленной оценки. При несогласии с выставленной оценкой родители (законные представители) обучающихся могут обратиться в комиссию по урег">
        <w:r>
          <w:rPr>
            <w:color w:val="0000FF"/>
          </w:rPr>
          <w:t>п. 4.7, пп. 7</w:t>
        </w:r>
      </w:hyperlink>
      <w:r>
        <w:t>].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ind w:firstLine="540"/>
        <w:jc w:val="both"/>
        <w:outlineLvl w:val="2"/>
      </w:pPr>
      <w:r>
        <w:t>VI. Особенности оценивания отдельных категорий обучающихся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6.1. При оценивании поведения обучающихся с ограниченными возможностями здоровья (ОВЗ) </w:t>
      </w:r>
      <w:r>
        <w:lastRenderedPageBreak/>
        <w:t>классный руководитель и педагоги-психолог</w:t>
      </w:r>
      <w:r>
        <w:t xml:space="preserve">и руководствуются индивидуальной динамикой поведения, а не средними показателями по классу [МР, </w:t>
      </w:r>
      <w:hyperlink w:anchor="P216" w:tooltip="7.3. При оценивании поведения обучающихся с ограниченными возможностями здоровья образовательная организация учитывает вариант адаптированной основной общеобразовательной программы, включая формирование жизненных компетенций обучающихся, а именно адекватных сп">
        <w:r>
          <w:rPr>
            <w:color w:val="0000FF"/>
          </w:rPr>
          <w:t>п. 7.3</w:t>
        </w:r>
      </w:hyperlink>
      <w:r>
        <w:t>]. Основанием является соответствие поведенческих реакций рекомендованной адаптированной образовательной программе [М</w:t>
      </w:r>
      <w:r>
        <w:t xml:space="preserve">Р, </w:t>
      </w:r>
      <w:hyperlink w:anchor="P217" w:tooltip="7.4. Указанные направления воспитательной работы являются предметом реализации ФГОС НОО обучающихся с ОВЗ, ФГОС общего образования обучающихся с УО, ФАОП НОО обучающихся с ОВЗ, ФАОП ООО обучающихся с ОВЗ и ФАООП общего образования обучающихся с УО и могут стат">
        <w:r>
          <w:rPr>
            <w:color w:val="0000FF"/>
          </w:rPr>
          <w:t>п. 7.4</w:t>
        </w:r>
      </w:hyperlink>
      <w:r>
        <w:t>].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6.2. В отношении обучающихся, находящихся на длительном лечении или обучающихся на дому, оценка поведения выставляется с учетом мнения родителей (законных представителей) обучающихся.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right"/>
        <w:outlineLvl w:val="2"/>
      </w:pPr>
      <w:r>
        <w:t>ПРОЕКТ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center"/>
      </w:pPr>
      <w:r>
        <w:t>Положение</w:t>
      </w:r>
    </w:p>
    <w:p w:rsidR="002E6E7F" w:rsidRDefault="0084536D">
      <w:pPr>
        <w:pStyle w:val="ConsPlusNormal0"/>
        <w:jc w:val="center"/>
      </w:pPr>
      <w:r>
        <w:t>об а</w:t>
      </w:r>
      <w:r>
        <w:t>пробации оценки поведения обучающихся со 2 по 8 классы</w:t>
      </w:r>
    </w:p>
    <w:p w:rsidR="002E6E7F" w:rsidRDefault="0084536D">
      <w:pPr>
        <w:pStyle w:val="ConsPlusNormal0"/>
        <w:jc w:val="center"/>
      </w:pPr>
      <w:r>
        <w:t>в _______________ (наименование организации)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center"/>
        <w:outlineLvl w:val="3"/>
      </w:pPr>
      <w:r>
        <w:t>1. Общие положения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1.1 Настоящее Положение об апробации оценки поведения обучающихся с 2 по 8 классы в _______________ (наименование организации) (далее -</w:t>
      </w:r>
      <w:r>
        <w:t xml:space="preserve"> Положение) регламентирует порядок проведения апробации оценки поведения обучающихся со 2 по 8 классы в ______________ (наименование организации) (далее соответственно - оценка поведения обучающихся, Организация).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1.2. Апробация оценки поведения обучающихс</w:t>
      </w:r>
      <w:r>
        <w:t xml:space="preserve">я осуществляется во исполнение </w:t>
      </w:r>
      <w:hyperlink r:id="rId28" w:tooltip="Ссылка на КонсультантПлюс">
        <w:r>
          <w:rPr>
            <w:color w:val="0000FF"/>
          </w:rPr>
          <w:t>подпункта "б" пункта 2</w:t>
        </w:r>
      </w:hyperlink>
      <w:r>
        <w:t xml:space="preserve"> Перечня поручений по итогам заседания Совета по развитию гражданского общества и </w:t>
      </w:r>
      <w:r>
        <w:t>правам человека, утвержденных Президентом Российской Федерации, от 7 февраля 2025 года Пр-248, в соответствии с которым Правительству Российской Федерации совместно с межведомственной рабочей группой по вопросам развития системы образования, Советом при Пр</w:t>
      </w:r>
      <w:r>
        <w:t>езиденте Российской Федерации по развитию гражданского общества и правам человека, уполномоченным при Президенте Российской Федерации по правам ребенка и Государственной Думой Федерального собрания Российской Федерации поручено организовать обсуждение с пр</w:t>
      </w:r>
      <w:r>
        <w:t>офессиональным и родительским сообществами вопросов о целесообразности введения оценки поведения в общеобразовательных организациях.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1.3. Нормативной правовой основой выставления оценок поведения является </w:t>
      </w:r>
      <w:hyperlink r:id="rId29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">
        <w:r>
          <w:rPr>
            <w:color w:val="0000FF"/>
          </w:rPr>
          <w:t>приказ</w:t>
        </w:r>
      </w:hyperlink>
      <w:r>
        <w:t xml:space="preserve"> Минпросвещения России от 8 мая 2026 г. N 316 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</w:t>
      </w:r>
      <w:r>
        <w:t xml:space="preserve">льного общего, основного общего и среднего общего образования, утвержденный приказом Министерства просвещения Российской Федерации от 22 марта 2021 г. N 115". Согласно </w:t>
      </w:r>
      <w:hyperlink r:id="rId30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">
        <w:r>
          <w:rPr>
            <w:color w:val="0000FF"/>
          </w:rPr>
          <w:t>приказу</w:t>
        </w:r>
      </w:hyperlink>
      <w:r>
        <w:t xml:space="preserve"> контроль за соблюдением правил внутреннего распорядка обучающихся, включая соблюдение дисциплины на учебных занятиях и правил поведения в образовательной организации, может сопровождаться выставлением оценок поведения обучающихся в порядке, устан</w:t>
      </w:r>
      <w:r>
        <w:t>овленном локальными нормативными актами образовательной организации, по следующей шкале: "образцовое", "допустимое" и "недопустимое". Указанное положение не распространяются на обучающихся первых классов.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1.4. Апробация оценки поведения обучающихся осущест</w:t>
      </w:r>
      <w:r>
        <w:t>вляется Организацией с учетом методических рекомендаций по оценке поведения обучающихся со 2 по 8 классы в отдельных общеобразовательных организациях субъектов Российской Федерации в 2026/2027 учебном году, утвержденных Минпросвещения России 7 июля 2026 г.</w:t>
      </w:r>
      <w:r>
        <w:t>; устава Организации; правил внутреннего распорядка обучающихся, в том числе устанавливающих требования к дисциплине на учебных занятиях и правилам поведения в образовательной организации; правил внутреннего трудового распорядка; иных локальных нормативных</w:t>
      </w:r>
      <w:r>
        <w:t xml:space="preserve"> актов.</w:t>
      </w:r>
    </w:p>
    <w:p w:rsidR="002E6E7F" w:rsidRDefault="002E6E7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6E7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E6E7F" w:rsidRDefault="0084536D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E7F" w:rsidRDefault="002E6E7F">
            <w:pPr>
              <w:pStyle w:val="ConsPlusNormal0"/>
            </w:pPr>
          </w:p>
        </w:tc>
      </w:tr>
    </w:tbl>
    <w:p w:rsidR="002E6E7F" w:rsidRDefault="0084536D">
      <w:pPr>
        <w:pStyle w:val="ConsPlusNormal0"/>
        <w:spacing w:before="260"/>
        <w:ind w:firstLine="540"/>
        <w:jc w:val="both"/>
      </w:pPr>
      <w:r>
        <w:t>1.4. Апробация оценки поведения обучающихся осуществляется с учетом мнения обучающихся, родителей (законных представителей) несовершеннолетних обучающихся, работников образовательной организации в порядке, установленном Организацией.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lastRenderedPageBreak/>
        <w:t>1.5. Участие педагогич</w:t>
      </w:r>
      <w:r>
        <w:t>еских работников в апробации оценки поведения обучающихся осуществляется в рамках их правового статуса, прав, свобод, обязанностей и ответственности, установленных федеральным законодательством в сфере образования, требований к осуществлению педагогической</w:t>
      </w:r>
      <w:r>
        <w:t xml:space="preserve"> деятельности на высоком профессиональном уровне на основе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1.6. Оценивание поведения обучаю</w:t>
      </w:r>
      <w:r>
        <w:t>щихся осуществляется в целях содействия совершенствованию методов обучения и воспитания обучающихся, в том числе обучающихся с ограниченными возможностями здоровья.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1.7. Оценка поведения обучающихся не влечет за собой: включение сведений о поведении в инди</w:t>
      </w:r>
      <w:r>
        <w:t xml:space="preserve">видуальный учет результатов освоения обучающимися образовательных программ и поощрений обучающихся, а также хранение такой информации в архивах (журналах) на бумажных и (или) электронных носителях; применение мер дисциплинарного взыскания, предусмотренных </w:t>
      </w:r>
      <w:hyperlink r:id="rId3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12 статьи 43</w:t>
        </w:r>
      </w:hyperlink>
      <w:r>
        <w:t xml:space="preserve"> Федерального закона от 29 декабря 2012 года N 273-ФЗ "Об образовании в Российской Федерации".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1.8. Оценивание поведения обучающихся проводится отдельно от академической успеваемости. Результаты такого оценивания не учитываются при осуществлении текущего контроля успеваемости, промежуточной аттестации обучающихся и не могут стать основанием для отка</w:t>
      </w:r>
      <w:r>
        <w:t>за в допуске к государственной итоговой аттестации. Данные о поведении могут быть внесены в личное дело обучающегося в качестве дополнительной характеристики.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1.9. Оценка поведения обучающихся не влияет на награждение медалями "За особые успехи в учении" I</w:t>
      </w:r>
      <w:r>
        <w:t xml:space="preserve"> или II степени в качестве оценки достижения высоких образовательных результатов обучающихся 9, 11 классов, завершающих освоение образовательных программ основного общего и среднего общего образования.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1.10. Способ и форму фиксации оценки поведения обучающ</w:t>
      </w:r>
      <w:r>
        <w:t>ихся на период апробации Организация устанавливает самостоятельно.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1.11. Апробация оценки поведения обучающихся в Организации осуществляется во взаимодействии и в сопровождении федерального государственного бюджетного научного учреждения "Институт изучения</w:t>
      </w:r>
      <w:r>
        <w:t xml:space="preserve"> детства, семьи и воспитания" (официальный сайт учреждения: Институт изучения детства, семьи и воспитания, адрес электронной почты: info@institutdetstva.ru) (далее - Оператор).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center"/>
        <w:outlineLvl w:val="3"/>
      </w:pPr>
      <w:r>
        <w:t>2. Основные понятия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2.1. Апробация системы оценки поведения обучающихся - про</w:t>
      </w:r>
      <w:r>
        <w:t>верка объективности и эффективности системы оценивания поведения обучающихся 2 - 8 классов.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2.2. Поведение обучающихся - это совокупность внешне наблюдаемых проявлений активности, дисциплинированности и ответственности обучающихся в системе межличностного </w:t>
      </w:r>
      <w:r>
        <w:t>взаимодействия, в учебной, внеурочной, социально значимой деятельности, осуществляющейся в образовательной организации, в том числе с участием общественных объединений, ценностно-целевые установки личности.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2.3. Просоциальное поведение обучающихся - это до</w:t>
      </w:r>
      <w:r>
        <w:t>бровольное поведение личности, отвечающее этическим и правовым нормам межличностного взаимодействия, основанное на принятии традиционных российских духовно-нравственных ценностей и их деятельностной реализации в соответствии с возрастными особенностями обу</w:t>
      </w:r>
      <w:r>
        <w:t>чающихся.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2.4. Оценка поведения обучающихся - это формирование и формализованное представление оценочного суждения, отражающего качественные и количественные характеристики фактического поведения обучающихся в соответствии с установленной моделью оценки по</w:t>
      </w:r>
      <w:r>
        <w:t>ведения обучающихся.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2.5. Отметка за поведение обучающихся - это показатель, с помощью которого обеспечивается формализованная фиксация оценочного суждения, отражающего качественные и количественные характеристики фактического поведения обучающихся в соответствии с установленн</w:t>
      </w:r>
      <w:r>
        <w:t xml:space="preserve">ой моделью оценки </w:t>
      </w:r>
      <w:r>
        <w:lastRenderedPageBreak/>
        <w:t>поведения обучающихся;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center"/>
        <w:outlineLvl w:val="3"/>
      </w:pPr>
      <w:r>
        <w:t>3. Нормативная правовая основа оценки поведения обучающихся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>Нормативной правовой основой для оценки поведения в Организации являются: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1) Федеральный </w:t>
      </w:r>
      <w:hyperlink r:id="rId3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</w:t>
      </w:r>
      <w:r>
        <w:t>рации" (с изменениями и дополнениями);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2) </w:t>
      </w:r>
      <w:hyperlink r:id="rId33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">
        <w:r>
          <w:rPr>
            <w:color w:val="0000FF"/>
          </w:rPr>
          <w:t>приказ</w:t>
        </w:r>
      </w:hyperlink>
      <w:r>
        <w:t xml:space="preserve"> Минпросвещения России от 22 марта 2021 г. N 115 "Об утверждении Порядка организации и осуществления образовательной д</w:t>
      </w:r>
      <w:r>
        <w:t>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3) </w:t>
      </w:r>
      <w:hyperlink r:id="rId34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">
        <w:r>
          <w:rPr>
            <w:color w:val="0000FF"/>
          </w:rPr>
          <w:t>приказ</w:t>
        </w:r>
      </w:hyperlink>
      <w:r>
        <w:t xml:space="preserve"> Минп</w:t>
      </w:r>
      <w:r>
        <w:t xml:space="preserve">росвещения России от 8 мая 2026 г. N 316 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</w:t>
      </w:r>
      <w:r>
        <w:t>образования, утвержденный приказом Министерства просвещения Российской Федерации от 22 марта 2021 г. N 115";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4) федеральный государственный образовательный </w:t>
      </w:r>
      <w:hyperlink r:id="rId35" w:tooltip="Приказ Минпросвещения России от 31.05.2021 N 286 (ред. от 18.06.2025) &quot;Об утверждении федерального государственного образовательного стандарта начального общего образования&quot; (Зарегистрировано в Минюсте России 05.07.2021 N 64100) {КонсультантПлюс}">
        <w:r>
          <w:rPr>
            <w:color w:val="0000FF"/>
          </w:rPr>
          <w:t>стандарт</w:t>
        </w:r>
      </w:hyperlink>
      <w:r>
        <w:t xml:space="preserve"> нач</w:t>
      </w:r>
      <w:r>
        <w:t>ального общего образования, утвержденным приказом Минпросвещения России от 31 мая 2021 г. N 286;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5) федеральный государственный образовательный </w:t>
      </w:r>
      <w:hyperlink r:id="rId36" w:tooltip="Приказ Минпросвещения России от 31.05.2021 N 28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 {КонсультантПлюс}">
        <w:r>
          <w:rPr>
            <w:color w:val="0000FF"/>
          </w:rPr>
          <w:t>стандарт</w:t>
        </w:r>
      </w:hyperlink>
      <w:r>
        <w:t xml:space="preserve"> основного общего</w:t>
      </w:r>
      <w:r>
        <w:t xml:space="preserve"> образования, утвержденным приказом Минпросвещения от 31 мая 2021 г. N 287;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6) федеральная образовательная </w:t>
      </w:r>
      <w:hyperlink r:id="rId37" w:tooltip="Приказ Минпросвещения России от 18.05.2023 N 372 (ред. от 10.11.2025) &quot;Об утверждении федеральной образовательной программы начального общего образования&quot; (Зарегистрировано в Минюсте России 12.07.2023 N 74229) {КонсультантПлюс}">
        <w:r>
          <w:rPr>
            <w:color w:val="0000FF"/>
          </w:rPr>
          <w:t>программа</w:t>
        </w:r>
      </w:hyperlink>
      <w:r>
        <w:t xml:space="preserve"> начального общего образования, утвержденной приказом Минпросвещения Ро</w:t>
      </w:r>
      <w:r>
        <w:t>ссии от 18 мая 2023 г. N 372;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7) федеральная образовательная </w:t>
      </w:r>
      <w:hyperlink r:id="rId38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(с изм. и доп., вступ. в силу с 01.09.2026) {Консул">
        <w:r>
          <w:rPr>
            <w:color w:val="0000FF"/>
          </w:rPr>
          <w:t>программа</w:t>
        </w:r>
      </w:hyperlink>
      <w:r>
        <w:t xml:space="preserve"> основного общего образования, утвержденной приказом Минпросвещения России от 18 мая</w:t>
      </w:r>
      <w:r>
        <w:t xml:space="preserve"> 2023 г. N 370;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8) федеральный государственный образовательный </w:t>
      </w:r>
      <w:hyperlink r:id="rId39" w:tooltip="Приказ Минобрнауки России от 19.12.2014 N 1598 (ред. от 08.11.2022) &quot;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&quot; (Зарегистрировано в Минюсте России 03">
        <w:r>
          <w:rPr>
            <w:color w:val="0000FF"/>
          </w:rPr>
          <w:t>стандарт</w:t>
        </w:r>
      </w:hyperlink>
      <w:r>
        <w:t xml:space="preserve"> начального общего образования обучающихся с ограниченными возможностями здоровья, </w:t>
      </w:r>
      <w:r>
        <w:t>утвержденный приказом Министерства образования и науки Российской Федерации от 19 декабря 2014 г. N 1598 (далее - ФГОС НОО обучающихся с ОВЗ);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9) федеральный государственный образовательный </w:t>
      </w:r>
      <w:hyperlink r:id="rId40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">
        <w:r>
          <w:rPr>
            <w:color w:val="0000FF"/>
          </w:rPr>
          <w:t>стандарт</w:t>
        </w:r>
      </w:hyperlink>
      <w:r>
        <w:t xml:space="preserve"> образования обучающихся с умственной отсталостью (интеллектуальными нарушениями), утвержденный приказом Министерства образования и науки Российской Федерации от 19 декабря 2014 г. N 1599 (далее - ФГОС общего обр</w:t>
      </w:r>
      <w:r>
        <w:t>азования обучающихся с УО);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10) федеральная адаптированная образовательная </w:t>
      </w:r>
      <w:hyperlink r:id="rId41" w:tooltip="Приказ Минпросвещения России от 24.11.2022 N 1023 (ред. от 17.07.2024) &quot;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&quot; (Зарегистрировано в Минюсте России">
        <w:r>
          <w:rPr>
            <w:color w:val="0000FF"/>
          </w:rPr>
          <w:t>программа</w:t>
        </w:r>
      </w:hyperlink>
      <w:r>
        <w:t xml:space="preserve"> начального общего образования для обучающихся с ограниченными возможн</w:t>
      </w:r>
      <w:r>
        <w:t>остями здоровья, утвержденная приказом Минпросвещения России от 24 ноября 2022 г. N 1023 (далее - ФАОП НОО обучающихся с ОВЗ);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11) федеральная адаптированная образовательная </w:t>
      </w:r>
      <w:hyperlink r:id="rId42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программа</w:t>
        </w:r>
      </w:hyperlink>
      <w:r>
        <w:t xml:space="preserve"> основного общего образования для обучающихся с ограниченными возможностями здоровья, утвержденная приказом Минпросвещения России от 24 ноября 2022</w:t>
      </w:r>
      <w:r>
        <w:t xml:space="preserve"> г. N 1025 (далее - ФАОП ООО обучающихся с ОВЗ);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12) федеральная адаптированная образовательная </w:t>
      </w:r>
      <w:hyperlink r:id="rId43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">
        <w:r>
          <w:rPr>
            <w:color w:val="0000FF"/>
          </w:rPr>
          <w:t>программа</w:t>
        </w:r>
      </w:hyperlink>
      <w:r>
        <w:t xml:space="preserve"> обучающихся с умственной отсталостью (интеллекту</w:t>
      </w:r>
      <w:r>
        <w:t>альными нарушениями), утвержденная приказом Минпросвещения России от 24 ноября 2022 г. N 1026 (далее - ФАООП общего образования обучающихся с УО).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иные нормативные документы.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center"/>
        <w:outlineLvl w:val="3"/>
      </w:pPr>
      <w:r>
        <w:t>4. Цели и принципы апробации оценки поведения обучающихся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 xml:space="preserve">4.1. Общая цель оценки поведения обучающихся в образовательной организации состоит в </w:t>
      </w:r>
      <w:r>
        <w:lastRenderedPageBreak/>
        <w:t>стимулировании просоциального поведения обучающихся, основанного на этических и правовых нормах межличностного взаимодействия, принятии личностью традиционных российских д</w:t>
      </w:r>
      <w:r>
        <w:t>уховно-нравственных ценностей и их деятельностной реализации в процессе собственной жизнедеятельности в соответствии с возрастными особенностями обучающихся и снижении на этой основе доли обучающихся с признаками девиантного (асоциального, антиобщественног</w:t>
      </w:r>
      <w:r>
        <w:t>о, противоправного) поведения.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4.2. Дифференциация целей оценки поведения обучающихся для участников образовательных отношений: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для обучающихся - стимулирование личностного развития, успешной социализации ученика посредством влияния на процессы осмысления,</w:t>
      </w:r>
      <w:r>
        <w:t xml:space="preserve"> личностной рефлексии, оценки собственного поведения и деятельности на основе установленных ценностно-целевых ориентиров просоциального поведения;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для педагогических работников - установление обратной связи, получение объективной информации о соответствии </w:t>
      </w:r>
      <w:r>
        <w:t>персональных показателей фактического поведения обучающихся показателям просоциального поведения и определение на этой основе системы воспитательных, коррекционных, развивающих мероприятий;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для руководящих работников - получение объективной информации о со</w:t>
      </w:r>
      <w:r>
        <w:t>ответствии общих показателей фактического поведения по всему контингенту обучающихся образовательной организации показателям просоциального поведения и о достаточности/недостаточности создаваемых условий для воспитания, развития, успешной социализации обуч</w:t>
      </w:r>
      <w:r>
        <w:t>ающихся, необходимости привлечения дополнительных ресурсов (кадровых, организационных, методических, материально-технических и других);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для родителей (законных представителей) - получение объективной информации о соответствии показателей фактического повед</w:t>
      </w:r>
      <w:r>
        <w:t>ения обучающихся показателям просоциального поведения, проблемах, трудностях личностного развития, успешной социализации ребенка и определение на этой основе необходимости изменения системы семейного воспитания, понимание характера необходимой помощи ребен</w:t>
      </w:r>
      <w:r>
        <w:t>ку, в том числе с привлечением специалистов системы медико-социальной и психолого-педагогической помощи.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4.3. Принципы апробации оценки поведения обучающихся: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гуманистический характер оценивания поведения обучающихся, основанный на уважении личного достоин</w:t>
      </w:r>
      <w:r>
        <w:t>ства, прав и свобод каждого обучающегося;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единообразие критериев, показателей, механизмов оценивания поведения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обеспечение преемственности процесса оценивания поведения обучающихся, осваивающих основные образовательные программы начального и о</w:t>
      </w:r>
      <w:r>
        <w:t>сновного общего образования;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комплексность модели оценки поведения обучающихся на основе достаточного набора критериев и показателей, позволяющих объективно определить уровни проявления просоциального поведения;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объективность оценивания в рамках модели оце</w:t>
      </w:r>
      <w:r>
        <w:t>нки поведения, независимо от социокультурных характеристик обучающихся;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коллегиальность оценивания поведения обучающихся в составе не менее трех педагогических работников Организации, непосредственно участвующих в организации образовательного процесса и ре</w:t>
      </w:r>
      <w:r>
        <w:t>ализации образовательных программ;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мотивирующий, развивающий и воспитывающий характер оценивания на основе использования технологии формирующего оценивания.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center"/>
        <w:outlineLvl w:val="3"/>
      </w:pPr>
      <w:r>
        <w:t>5. Порядок апробации оценки поведения обучающихся</w:t>
      </w: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ind w:firstLine="540"/>
        <w:jc w:val="both"/>
      </w:pPr>
      <w:r>
        <w:t xml:space="preserve">5.1. Руководитель Организации издает локальный </w:t>
      </w:r>
      <w:r>
        <w:t>нормативный акт (приказ), которым утверждается Положение и устанавливаются: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lastRenderedPageBreak/>
        <w:t>а) ответственное должностное лицо по взаимодействию с региональным координатором по сопровождению апробации;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б) ответственных за выставление оценки поведения обучающихся в общеобра</w:t>
      </w:r>
      <w:r>
        <w:t>зовательных организациях: классный руководитель, педагог-психолог, советник директора по воспитанию и взаимодействию с детскими общественными объединениями, социальный педагог (распределение полномочий педагогических работников в соответствии с установленн</w:t>
      </w:r>
      <w:r>
        <w:t>ым распределением обязанностей).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в) модель оценки поведения обучающихся на основе методических рекомендаций;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г) периодичность выставления отметок обучающимся за поведение согласно методическим рекомендациям;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д) формы фиксации оценки поведения обучающихся в соответствии с установленными критериями и показателями;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е) формы ознакомления обучающихся, родителей (законных представителей) несовершеннолетних обучающихся с порядком апробации и моделью оценки поведения,</w:t>
      </w:r>
      <w:r>
        <w:t xml:space="preserve"> определение способа получения обратной связи от участников апробации.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>и другие согласно методическим рекомендациям.</w:t>
      </w:r>
    </w:p>
    <w:p w:rsidR="002E6E7F" w:rsidRDefault="0084536D">
      <w:pPr>
        <w:pStyle w:val="ConsPlusNormal0"/>
        <w:spacing w:before="200"/>
        <w:ind w:firstLine="540"/>
        <w:jc w:val="both"/>
      </w:pPr>
      <w:r>
        <w:t xml:space="preserve">5.2. Педагогические работники, участвующие в апробации оценки поведения обучающихся, проходят необходимый инструктаж, получают разъяснения </w:t>
      </w:r>
      <w:r>
        <w:t>и методическую помощь от регионального координатора. При этом на них не возлагается обязанность по заполнению отчетной документации в рамках процедуры апробации.</w:t>
      </w: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Normal0"/>
        <w:jc w:val="right"/>
        <w:outlineLvl w:val="2"/>
      </w:pPr>
      <w:r>
        <w:t>проект</w:t>
      </w:r>
    </w:p>
    <w:p w:rsidR="002E6E7F" w:rsidRDefault="002E6E7F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E6E7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E6E7F" w:rsidRDefault="0084536D">
            <w:pPr>
              <w:pStyle w:val="ConsPlusNormal0"/>
              <w:jc w:val="center"/>
            </w:pPr>
            <w:r>
              <w:t>ПРИКАЗ</w:t>
            </w:r>
          </w:p>
        </w:tc>
      </w:tr>
    </w:tbl>
    <w:p w:rsidR="002E6E7F" w:rsidRDefault="002E6E7F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340"/>
        <w:gridCol w:w="340"/>
        <w:gridCol w:w="340"/>
        <w:gridCol w:w="3287"/>
      </w:tblGrid>
      <w:tr w:rsidR="002E6E7F"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2E6E7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2E6E7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"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_________ 2026 г. N ____</w:t>
            </w:r>
          </w:p>
        </w:tc>
      </w:tr>
    </w:tbl>
    <w:p w:rsidR="002E6E7F" w:rsidRDefault="002E6E7F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9"/>
      </w:tblGrid>
      <w:tr w:rsidR="002E6E7F"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 w:rsidR="002E6E7F" w:rsidRDefault="0084536D">
            <w:pPr>
              <w:pStyle w:val="ConsPlusNormal0"/>
              <w:jc w:val="both"/>
            </w:pPr>
            <w:r>
              <w:t>О внесении изменений в Правила внутреннего распорядка обучающихся</w:t>
            </w:r>
          </w:p>
        </w:tc>
      </w:tr>
      <w:tr w:rsidR="002E6E7F"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 w:rsidR="002E6E7F" w:rsidRDefault="002E6E7F">
            <w:pPr>
              <w:pStyle w:val="ConsPlusNormal0"/>
            </w:pPr>
          </w:p>
        </w:tc>
      </w:tr>
      <w:tr w:rsidR="002E6E7F"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 w:rsidR="002E6E7F" w:rsidRDefault="0084536D">
            <w:pPr>
              <w:pStyle w:val="ConsPlusNormal0"/>
              <w:jc w:val="both"/>
            </w:pPr>
            <w:r>
              <w:t xml:space="preserve">В соответствии с </w:t>
            </w:r>
            <w:hyperlink r:id="rId44" w:tooltip="Приказ Минпросвещения России от 08.05.2026 N 316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">
              <w:r>
                <w:rPr>
                  <w:color w:val="0000FF"/>
                </w:rPr>
                <w:t>изменениями</w:t>
              </w:r>
            </w:hyperlink>
            <w:r>
              <w:t>, внесенными приказом Минпросвещения России N 316 от 8 мая</w:t>
            </w:r>
            <w:r>
              <w:t xml:space="preserve"> 2026 г. в </w:t>
            </w:r>
            <w:hyperlink r:id="rId45" w:tooltip="Приказ Минпросвещения России от 22.03.2021 N 115 (ред. от 08.05.2026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">
              <w:r>
                <w:rPr>
                  <w:color w:val="0000FF"/>
                </w:rPr>
                <w:t>Порядок</w:t>
              </w:r>
            </w:hyperlink>
            <w:r>
      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начальн</w:t>
            </w:r>
            <w:r>
              <w:t>ого общего, основного общего и среднего общего образования (приказ Минпросвещения России от 22 марта 2021 N 115), с целью оперативного реагирования на нарушения дисциплины на уроках</w:t>
            </w:r>
          </w:p>
        </w:tc>
      </w:tr>
      <w:tr w:rsidR="002E6E7F"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 w:rsidR="002E6E7F" w:rsidRDefault="002E6E7F">
            <w:pPr>
              <w:pStyle w:val="ConsPlusNormal0"/>
            </w:pPr>
          </w:p>
        </w:tc>
      </w:tr>
      <w:tr w:rsidR="002E6E7F"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 w:rsidR="002E6E7F" w:rsidRDefault="0084536D">
            <w:pPr>
              <w:pStyle w:val="ConsPlusNormal0"/>
              <w:jc w:val="both"/>
            </w:pPr>
            <w:r>
              <w:t>ПРИКАЗЫВАЮ:</w:t>
            </w:r>
          </w:p>
        </w:tc>
      </w:tr>
      <w:tr w:rsidR="002E6E7F"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 w:rsidR="002E6E7F" w:rsidRDefault="002E6E7F">
            <w:pPr>
              <w:pStyle w:val="ConsPlusNormal0"/>
            </w:pPr>
          </w:p>
        </w:tc>
      </w:tr>
      <w:tr w:rsidR="002E6E7F">
        <w:tc>
          <w:tcPr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 w:rsidR="002E6E7F" w:rsidRDefault="0084536D">
            <w:pPr>
              <w:pStyle w:val="ConsPlusNormal0"/>
              <w:ind w:firstLine="283"/>
              <w:jc w:val="both"/>
            </w:pPr>
            <w:r>
              <w:t>1. Внести в Правила внутреннего распорядка обучающихся следующие изменения: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1.1. Дополнить раздел "Правила поведения на учебных занятиях" пунктами следующего содержания: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При нарушении дисциплины на уроке педагогический работник делает обучающемуся устное з</w:t>
            </w:r>
            <w:r>
              <w:t>амечание.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lastRenderedPageBreak/>
              <w:t>При повторном нарушении на том же уроке педагог незамедлительно вызывает в кабинет дежурного администратора (или директора), используя при этом любой доступный канал связи (прямой номер дежурного, мессенджер "MAX").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 xml:space="preserve">Дежурный администратор обязан </w:t>
            </w:r>
            <w:r>
              <w:t>прибыть в течение 5 минут.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Дежурный администратор вправе удалить обучающегося с урока, провести с ним профилактическую беседу и по ее окончании вернуть в класс. Педагог допускает ученика к занятию.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Факт удаления и возвращения фиксируется администратором кр</w:t>
            </w:r>
            <w:r>
              <w:t>аткой записью в электронном журнале (раздел "Замечания/примечания к уроку").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Ведение дополнительных бумажных журналов и актов по данному основанию не требуется.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2. Назначить дежурными администраторами, уполномоченными принимать решение об удалении с урока: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Понедельник, среда, пятница: зам. директора по УВР [ФИО];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Вторник, четверг, суббота: зам. директора по ВР [ФИО]. В отсутствие указанных лиц полномочия переходят к директору или лицу, его замещающему.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3. Педагогическим работникам принять прилагаемую памятку к исполнению. Заместителю директора по УВР [ФИО] ознакомить коллектив под роспись в течение трех рабочих дней.</w:t>
            </w:r>
          </w:p>
          <w:p w:rsidR="002E6E7F" w:rsidRDefault="0084536D">
            <w:pPr>
              <w:pStyle w:val="ConsPlusNormal0"/>
              <w:ind w:firstLine="283"/>
              <w:jc w:val="both"/>
            </w:pPr>
            <w:r>
              <w:t>4. Контроль исполнения оставляю за собой.</w:t>
            </w:r>
          </w:p>
        </w:tc>
      </w:tr>
    </w:tbl>
    <w:p w:rsidR="002E6E7F" w:rsidRDefault="002E6E7F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850"/>
        <w:gridCol w:w="340"/>
        <w:gridCol w:w="1304"/>
        <w:gridCol w:w="340"/>
        <w:gridCol w:w="340"/>
        <w:gridCol w:w="340"/>
        <w:gridCol w:w="340"/>
        <w:gridCol w:w="340"/>
        <w:gridCol w:w="340"/>
        <w:gridCol w:w="3231"/>
      </w:tblGrid>
      <w:tr w:rsidR="002E6E7F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Директор</w:t>
            </w:r>
          </w:p>
        </w:tc>
        <w:tc>
          <w:tcPr>
            <w:tcW w:w="24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6E7F" w:rsidRDefault="002E6E7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</w:pPr>
            <w:r>
              <w:t>/</w:t>
            </w:r>
          </w:p>
        </w:tc>
        <w:tc>
          <w:tcPr>
            <w:tcW w:w="49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[ФИО]</w:t>
            </w:r>
          </w:p>
        </w:tc>
      </w:tr>
      <w:tr w:rsidR="002E6E7F">
        <w:tc>
          <w:tcPr>
            <w:tcW w:w="906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2E6E7F">
            <w:pPr>
              <w:pStyle w:val="ConsPlusNormal0"/>
            </w:pPr>
          </w:p>
        </w:tc>
      </w:tr>
      <w:tr w:rsidR="002E6E7F">
        <w:tc>
          <w:tcPr>
            <w:tcW w:w="906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С приказом ознакомлены:</w:t>
            </w:r>
          </w:p>
        </w:tc>
      </w:tr>
      <w:tr w:rsidR="002E6E7F">
        <w:tc>
          <w:tcPr>
            <w:tcW w:w="21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6E7F" w:rsidRDefault="002E6E7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/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6E7F" w:rsidRDefault="002E6E7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2E6E7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</w:pPr>
            <w:r>
              <w:t>"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E7F" w:rsidRDefault="0084536D">
            <w:pPr>
              <w:pStyle w:val="ConsPlusNormal0"/>
              <w:jc w:val="both"/>
            </w:pPr>
            <w:r>
              <w:t>__________ 2026 г.</w:t>
            </w:r>
          </w:p>
        </w:tc>
      </w:tr>
    </w:tbl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84536D">
      <w:pPr>
        <w:pStyle w:val="ConsPlusTitle0"/>
        <w:jc w:val="center"/>
        <w:outlineLvl w:val="2"/>
      </w:pPr>
      <w:r>
        <w:t>ПАМЯТКА</w:t>
      </w:r>
    </w:p>
    <w:p w:rsidR="002E6E7F" w:rsidRDefault="0084536D">
      <w:pPr>
        <w:pStyle w:val="ConsPlusTitle0"/>
        <w:jc w:val="center"/>
      </w:pPr>
      <w:r>
        <w:t>"Порядок действий педагога и администрации при нарушении</w:t>
      </w:r>
    </w:p>
    <w:p w:rsidR="002E6E7F" w:rsidRDefault="0084536D">
      <w:pPr>
        <w:pStyle w:val="ConsPlusTitle0"/>
        <w:jc w:val="center"/>
      </w:pPr>
      <w:r>
        <w:t>дисциплины на уроке"</w:t>
      </w:r>
    </w:p>
    <w:p w:rsidR="002E6E7F" w:rsidRDefault="002E6E7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6"/>
        <w:gridCol w:w="1644"/>
        <w:gridCol w:w="1361"/>
        <w:gridCol w:w="3061"/>
        <w:gridCol w:w="2494"/>
      </w:tblGrid>
      <w:tr w:rsidR="002E6E7F">
        <w:tc>
          <w:tcPr>
            <w:tcW w:w="466" w:type="dxa"/>
          </w:tcPr>
          <w:p w:rsidR="002E6E7F" w:rsidRDefault="0084536D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644" w:type="dxa"/>
          </w:tcPr>
          <w:p w:rsidR="002E6E7F" w:rsidRDefault="0084536D">
            <w:pPr>
              <w:pStyle w:val="ConsPlusNormal0"/>
              <w:jc w:val="center"/>
            </w:pPr>
            <w:r>
              <w:t>Описание ситуации</w:t>
            </w:r>
          </w:p>
        </w:tc>
        <w:tc>
          <w:tcPr>
            <w:tcW w:w="1361" w:type="dxa"/>
          </w:tcPr>
          <w:p w:rsidR="002E6E7F" w:rsidRDefault="0084536D">
            <w:pPr>
              <w:pStyle w:val="ConsPlusNormal0"/>
              <w:jc w:val="center"/>
            </w:pPr>
            <w:r>
              <w:t>Кто действует</w:t>
            </w:r>
          </w:p>
        </w:tc>
        <w:tc>
          <w:tcPr>
            <w:tcW w:w="3061" w:type="dxa"/>
          </w:tcPr>
          <w:p w:rsidR="002E6E7F" w:rsidRDefault="0084536D">
            <w:pPr>
              <w:pStyle w:val="ConsPlusNormal0"/>
              <w:jc w:val="center"/>
            </w:pPr>
            <w:r>
              <w:t>Действие</w:t>
            </w:r>
          </w:p>
        </w:tc>
        <w:tc>
          <w:tcPr>
            <w:tcW w:w="2494" w:type="dxa"/>
          </w:tcPr>
          <w:p w:rsidR="002E6E7F" w:rsidRDefault="0084536D">
            <w:pPr>
              <w:pStyle w:val="ConsPlusNormal0"/>
              <w:jc w:val="center"/>
            </w:pPr>
            <w:r>
              <w:t>Форма фиксации</w:t>
            </w:r>
          </w:p>
        </w:tc>
      </w:tr>
      <w:tr w:rsidR="002E6E7F">
        <w:tc>
          <w:tcPr>
            <w:tcW w:w="466" w:type="dxa"/>
          </w:tcPr>
          <w:p w:rsidR="002E6E7F" w:rsidRDefault="0084536D">
            <w:pPr>
              <w:pStyle w:val="ConsPlusNormal0"/>
            </w:pPr>
            <w:r>
              <w:t>1</w:t>
            </w:r>
          </w:p>
        </w:tc>
        <w:tc>
          <w:tcPr>
            <w:tcW w:w="1644" w:type="dxa"/>
          </w:tcPr>
          <w:p w:rsidR="002E6E7F" w:rsidRDefault="0084536D">
            <w:pPr>
              <w:pStyle w:val="ConsPlusNormal0"/>
            </w:pPr>
            <w:r>
              <w:t>Первое замечание</w:t>
            </w:r>
          </w:p>
        </w:tc>
        <w:tc>
          <w:tcPr>
            <w:tcW w:w="1361" w:type="dxa"/>
          </w:tcPr>
          <w:p w:rsidR="002E6E7F" w:rsidRDefault="0084536D">
            <w:pPr>
              <w:pStyle w:val="ConsPlusNormal0"/>
            </w:pPr>
            <w:r>
              <w:t>Педагог</w:t>
            </w:r>
          </w:p>
        </w:tc>
        <w:tc>
          <w:tcPr>
            <w:tcW w:w="3061" w:type="dxa"/>
          </w:tcPr>
          <w:p w:rsidR="002E6E7F" w:rsidRDefault="0084536D">
            <w:pPr>
              <w:pStyle w:val="ConsPlusNormal0"/>
            </w:pPr>
            <w:r>
              <w:t>Сразу, устно, указывая на конкретное правило.</w:t>
            </w:r>
          </w:p>
        </w:tc>
        <w:tc>
          <w:tcPr>
            <w:tcW w:w="2494" w:type="dxa"/>
          </w:tcPr>
          <w:p w:rsidR="002E6E7F" w:rsidRDefault="0084536D">
            <w:pPr>
              <w:pStyle w:val="ConsPlusNormal0"/>
            </w:pPr>
            <w:r>
              <w:t>Не фиксируется.</w:t>
            </w:r>
          </w:p>
        </w:tc>
      </w:tr>
      <w:tr w:rsidR="002E6E7F">
        <w:tc>
          <w:tcPr>
            <w:tcW w:w="466" w:type="dxa"/>
          </w:tcPr>
          <w:p w:rsidR="002E6E7F" w:rsidRDefault="0084536D">
            <w:pPr>
              <w:pStyle w:val="ConsPlusNormal0"/>
            </w:pPr>
            <w:r>
              <w:t>2</w:t>
            </w:r>
          </w:p>
        </w:tc>
        <w:tc>
          <w:tcPr>
            <w:tcW w:w="1644" w:type="dxa"/>
          </w:tcPr>
          <w:p w:rsidR="002E6E7F" w:rsidRDefault="0084536D">
            <w:pPr>
              <w:pStyle w:val="ConsPlusNormal0"/>
            </w:pPr>
            <w:r>
              <w:t>Повторное нарушение на том же уроке</w:t>
            </w:r>
          </w:p>
        </w:tc>
        <w:tc>
          <w:tcPr>
            <w:tcW w:w="1361" w:type="dxa"/>
          </w:tcPr>
          <w:p w:rsidR="002E6E7F" w:rsidRDefault="0084536D">
            <w:pPr>
              <w:pStyle w:val="ConsPlusNormal0"/>
            </w:pPr>
            <w:r>
              <w:t>Педагог</w:t>
            </w:r>
          </w:p>
        </w:tc>
        <w:tc>
          <w:tcPr>
            <w:tcW w:w="3061" w:type="dxa"/>
          </w:tcPr>
          <w:p w:rsidR="002E6E7F" w:rsidRDefault="0084536D">
            <w:pPr>
              <w:pStyle w:val="ConsPlusNormal0"/>
            </w:pPr>
            <w:r>
              <w:t>Вызвать дежурного администратора (завуча, директора) любым способом (звонок, сообщение).</w:t>
            </w:r>
          </w:p>
          <w:p w:rsidR="002E6E7F" w:rsidRDefault="0084536D">
            <w:pPr>
              <w:pStyle w:val="ConsPlusNormal0"/>
            </w:pPr>
            <w:r>
              <w:t>Спокойно продолжить занятие.</w:t>
            </w:r>
          </w:p>
        </w:tc>
        <w:tc>
          <w:tcPr>
            <w:tcW w:w="2494" w:type="dxa"/>
          </w:tcPr>
          <w:p w:rsidR="002E6E7F" w:rsidRDefault="0084536D">
            <w:pPr>
              <w:pStyle w:val="ConsPlusNormal0"/>
            </w:pPr>
            <w:r>
              <w:t>Короткая отметка</w:t>
            </w:r>
          </w:p>
          <w:p w:rsidR="002E6E7F" w:rsidRDefault="0084536D">
            <w:pPr>
              <w:pStyle w:val="ConsPlusNormal0"/>
            </w:pPr>
            <w:r>
              <w:t>в электронном журнале (в примечании к уроку): "Повторное н</w:t>
            </w:r>
            <w:r>
              <w:t>арушение дисциплины.</w:t>
            </w:r>
          </w:p>
          <w:p w:rsidR="002E6E7F" w:rsidRDefault="0084536D">
            <w:pPr>
              <w:pStyle w:val="ConsPlusNormal0"/>
            </w:pPr>
            <w:r>
              <w:t>Вызван администратор".</w:t>
            </w:r>
          </w:p>
        </w:tc>
      </w:tr>
      <w:tr w:rsidR="002E6E7F">
        <w:tc>
          <w:tcPr>
            <w:tcW w:w="466" w:type="dxa"/>
          </w:tcPr>
          <w:p w:rsidR="002E6E7F" w:rsidRDefault="0084536D">
            <w:pPr>
              <w:pStyle w:val="ConsPlusNormal0"/>
            </w:pPr>
            <w:r>
              <w:t>3</w:t>
            </w:r>
          </w:p>
        </w:tc>
        <w:tc>
          <w:tcPr>
            <w:tcW w:w="1644" w:type="dxa"/>
          </w:tcPr>
          <w:p w:rsidR="002E6E7F" w:rsidRDefault="0084536D">
            <w:pPr>
              <w:pStyle w:val="ConsPlusNormal0"/>
            </w:pPr>
            <w:r>
              <w:t>Удаление с урока</w:t>
            </w:r>
          </w:p>
        </w:tc>
        <w:tc>
          <w:tcPr>
            <w:tcW w:w="1361" w:type="dxa"/>
          </w:tcPr>
          <w:p w:rsidR="002E6E7F" w:rsidRDefault="0084536D">
            <w:pPr>
              <w:pStyle w:val="ConsPlusNormal0"/>
            </w:pPr>
            <w:r>
              <w:t>Только администратор</w:t>
            </w:r>
          </w:p>
        </w:tc>
        <w:tc>
          <w:tcPr>
            <w:tcW w:w="3061" w:type="dxa"/>
          </w:tcPr>
          <w:p w:rsidR="002E6E7F" w:rsidRDefault="0084536D">
            <w:pPr>
              <w:pStyle w:val="ConsPlusNormal0"/>
            </w:pPr>
            <w:r>
              <w:t>1. Прибыть и принять решение удалить ученика.</w:t>
            </w:r>
          </w:p>
          <w:p w:rsidR="002E6E7F" w:rsidRDefault="0084536D">
            <w:pPr>
              <w:pStyle w:val="ConsPlusNormal0"/>
            </w:pPr>
            <w:r>
              <w:t>2. Увести с собой в отдельное помещение (кабинет завуча, психолога). Не оставлять в коридоре одного.</w:t>
            </w:r>
          </w:p>
        </w:tc>
        <w:tc>
          <w:tcPr>
            <w:tcW w:w="2494" w:type="dxa"/>
          </w:tcPr>
          <w:p w:rsidR="002E6E7F" w:rsidRDefault="0084536D">
            <w:pPr>
              <w:pStyle w:val="ConsPlusNormal0"/>
            </w:pPr>
            <w:r>
              <w:t>Не оформляется отдельным</w:t>
            </w:r>
            <w:r>
              <w:t xml:space="preserve"> актом.</w:t>
            </w:r>
          </w:p>
        </w:tc>
      </w:tr>
      <w:tr w:rsidR="002E6E7F">
        <w:tc>
          <w:tcPr>
            <w:tcW w:w="466" w:type="dxa"/>
          </w:tcPr>
          <w:p w:rsidR="002E6E7F" w:rsidRDefault="0084536D">
            <w:pPr>
              <w:pStyle w:val="ConsPlusNormal0"/>
            </w:pPr>
            <w:r>
              <w:t>4</w:t>
            </w:r>
          </w:p>
        </w:tc>
        <w:tc>
          <w:tcPr>
            <w:tcW w:w="1644" w:type="dxa"/>
          </w:tcPr>
          <w:p w:rsidR="002E6E7F" w:rsidRDefault="0084536D">
            <w:pPr>
              <w:pStyle w:val="ConsPlusNormal0"/>
            </w:pPr>
            <w:r>
              <w:t>Профилактичес</w:t>
            </w:r>
            <w:r>
              <w:lastRenderedPageBreak/>
              <w:t>кая беседа</w:t>
            </w:r>
          </w:p>
        </w:tc>
        <w:tc>
          <w:tcPr>
            <w:tcW w:w="1361" w:type="dxa"/>
          </w:tcPr>
          <w:p w:rsidR="002E6E7F" w:rsidRDefault="0084536D">
            <w:pPr>
              <w:pStyle w:val="ConsPlusNormal0"/>
            </w:pPr>
            <w:r>
              <w:lastRenderedPageBreak/>
              <w:t>Администрат</w:t>
            </w:r>
            <w:r>
              <w:lastRenderedPageBreak/>
              <w:t>ор</w:t>
            </w:r>
          </w:p>
        </w:tc>
        <w:tc>
          <w:tcPr>
            <w:tcW w:w="3061" w:type="dxa"/>
          </w:tcPr>
          <w:p w:rsidR="002E6E7F" w:rsidRDefault="0084536D">
            <w:pPr>
              <w:pStyle w:val="ConsPlusNormal0"/>
            </w:pPr>
            <w:r>
              <w:lastRenderedPageBreak/>
              <w:t xml:space="preserve">Провести короткую беседу о </w:t>
            </w:r>
            <w:r>
              <w:lastRenderedPageBreak/>
              <w:t>причине проступка, недопустимости срыва урока, предупредить о возможных последствиях.</w:t>
            </w:r>
          </w:p>
          <w:p w:rsidR="002E6E7F" w:rsidRDefault="0084536D">
            <w:pPr>
              <w:pStyle w:val="ConsPlusNormal0"/>
            </w:pPr>
            <w:r>
              <w:t>Цель - настроить на возвращение.</w:t>
            </w:r>
          </w:p>
        </w:tc>
        <w:tc>
          <w:tcPr>
            <w:tcW w:w="2494" w:type="dxa"/>
          </w:tcPr>
          <w:p w:rsidR="002E6E7F" w:rsidRDefault="0084536D">
            <w:pPr>
              <w:pStyle w:val="ConsPlusNormal0"/>
            </w:pPr>
            <w:r>
              <w:lastRenderedPageBreak/>
              <w:t xml:space="preserve">Короткая запись в </w:t>
            </w:r>
            <w:r>
              <w:lastRenderedPageBreak/>
              <w:t>электронном журнале в том же примечании: "</w:t>
            </w:r>
            <w:r>
              <w:t>Проведена беседа. Возвращен в класс (указать время):".</w:t>
            </w:r>
          </w:p>
        </w:tc>
      </w:tr>
      <w:tr w:rsidR="002E6E7F">
        <w:tc>
          <w:tcPr>
            <w:tcW w:w="466" w:type="dxa"/>
          </w:tcPr>
          <w:p w:rsidR="002E6E7F" w:rsidRDefault="0084536D">
            <w:pPr>
              <w:pStyle w:val="ConsPlusNormal0"/>
            </w:pPr>
            <w:r>
              <w:lastRenderedPageBreak/>
              <w:t>5</w:t>
            </w:r>
          </w:p>
        </w:tc>
        <w:tc>
          <w:tcPr>
            <w:tcW w:w="1644" w:type="dxa"/>
          </w:tcPr>
          <w:p w:rsidR="002E6E7F" w:rsidRDefault="0084536D">
            <w:pPr>
              <w:pStyle w:val="ConsPlusNormal0"/>
            </w:pPr>
            <w:r>
              <w:t>Возвращение</w:t>
            </w:r>
          </w:p>
        </w:tc>
        <w:tc>
          <w:tcPr>
            <w:tcW w:w="1361" w:type="dxa"/>
          </w:tcPr>
          <w:p w:rsidR="002E6E7F" w:rsidRDefault="0084536D">
            <w:pPr>
              <w:pStyle w:val="ConsPlusNormal0"/>
            </w:pPr>
            <w:r>
              <w:t xml:space="preserve">Администратор </w:t>
            </w:r>
            <w:r>
              <w:rPr>
                <w:noProof/>
                <w:position w:val="-1"/>
              </w:rPr>
              <w:drawing>
                <wp:inline distT="0" distB="0" distL="0" distR="0">
                  <wp:extent cx="190500" cy="14287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Педагог</w:t>
            </w:r>
          </w:p>
        </w:tc>
        <w:tc>
          <w:tcPr>
            <w:tcW w:w="3061" w:type="dxa"/>
          </w:tcPr>
          <w:p w:rsidR="002E6E7F" w:rsidRDefault="0084536D">
            <w:pPr>
              <w:pStyle w:val="ConsPlusNormal0"/>
            </w:pPr>
            <w:r>
              <w:t>Проводить ученика обратно в класс. Педагог обязан допустить его на урок.</w:t>
            </w:r>
          </w:p>
        </w:tc>
        <w:tc>
          <w:tcPr>
            <w:tcW w:w="2494" w:type="dxa"/>
          </w:tcPr>
          <w:p w:rsidR="002E6E7F" w:rsidRDefault="0084536D">
            <w:pPr>
              <w:pStyle w:val="ConsPlusNormal0"/>
            </w:pPr>
            <w:r>
              <w:t>Не требуется.</w:t>
            </w:r>
          </w:p>
        </w:tc>
      </w:tr>
    </w:tbl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jc w:val="both"/>
      </w:pPr>
    </w:p>
    <w:p w:rsidR="002E6E7F" w:rsidRDefault="002E6E7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E6E7F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36D" w:rsidRDefault="0084536D">
      <w:r>
        <w:separator/>
      </w:r>
    </w:p>
  </w:endnote>
  <w:endnote w:type="continuationSeparator" w:id="0">
    <w:p w:rsidR="0084536D" w:rsidRDefault="00845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E7F" w:rsidRDefault="002E6E7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E6E7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E6E7F" w:rsidRDefault="008453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E6E7F" w:rsidRDefault="008453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E6E7F" w:rsidRDefault="008453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03BE0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03BE0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2E6E7F" w:rsidRDefault="0084536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E7F" w:rsidRDefault="002E6E7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E6E7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E6E7F" w:rsidRDefault="0084536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E6E7F" w:rsidRDefault="0084536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E6E7F" w:rsidRDefault="0084536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03BE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03BE0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2E6E7F" w:rsidRDefault="0084536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36D" w:rsidRDefault="0084536D">
      <w:r>
        <w:separator/>
      </w:r>
    </w:p>
  </w:footnote>
  <w:footnote w:type="continuationSeparator" w:id="0">
    <w:p w:rsidR="0084536D" w:rsidRDefault="00845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E6E7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E6E7F" w:rsidRDefault="008453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</w:t>
          </w:r>
          <w:r>
            <w:rPr>
              <w:rFonts w:ascii="Tahoma" w:hAnsi="Tahoma" w:cs="Tahoma"/>
              <w:sz w:val="16"/>
              <w:szCs w:val="16"/>
            </w:rPr>
            <w:t>Письмо&gt; Минпросвещения России от 10.07.2026 N ОК-1998/03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методических рекомендаций"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"Методичес...</w:t>
          </w:r>
        </w:p>
      </w:tc>
      <w:tc>
        <w:tcPr>
          <w:tcW w:w="2300" w:type="pct"/>
          <w:vAlign w:val="center"/>
        </w:tcPr>
        <w:p w:rsidR="002E6E7F" w:rsidRDefault="008453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</w:t>
          </w:r>
          <w:r>
            <w:rPr>
              <w:rFonts w:ascii="Tahoma" w:hAnsi="Tahoma" w:cs="Tahoma"/>
              <w:sz w:val="16"/>
              <w:szCs w:val="16"/>
            </w:rPr>
            <w:t xml:space="preserve">ата сохранения: </w:t>
          </w:r>
          <w:r w:rsidR="00203BE0">
            <w:rPr>
              <w:rFonts w:ascii="Tahoma" w:hAnsi="Tahoma" w:cs="Tahoma"/>
              <w:sz w:val="16"/>
              <w:szCs w:val="16"/>
            </w:rPr>
            <w:t>07.09.2026</w:t>
          </w:r>
        </w:p>
      </w:tc>
    </w:tr>
  </w:tbl>
  <w:p w:rsidR="002E6E7F" w:rsidRDefault="002E6E7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E6E7F" w:rsidRDefault="002E6E7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E6E7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E6E7F" w:rsidRDefault="0084536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10.07.2026 N ОК-1998/03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методических рекомендаций"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"Методичес...</w:t>
          </w:r>
        </w:p>
      </w:tc>
      <w:tc>
        <w:tcPr>
          <w:tcW w:w="2300" w:type="pct"/>
          <w:vAlign w:val="center"/>
        </w:tcPr>
        <w:p w:rsidR="002E6E7F" w:rsidRDefault="0084536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203BE0">
            <w:rPr>
              <w:rFonts w:ascii="Tahoma" w:hAnsi="Tahoma" w:cs="Tahoma"/>
              <w:sz w:val="16"/>
              <w:szCs w:val="16"/>
            </w:rPr>
            <w:t>07.09.2026</w:t>
          </w:r>
        </w:p>
      </w:tc>
    </w:tr>
  </w:tbl>
  <w:p w:rsidR="002E6E7F" w:rsidRDefault="002E6E7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E6E7F" w:rsidRDefault="002E6E7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6E7F"/>
    <w:rsid w:val="00203BE0"/>
    <w:rsid w:val="002E6E7F"/>
    <w:rsid w:val="0084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949F0B-FDCA-4C11-BF3E-ED8402B6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8186&amp;dst=100015" TargetMode="External"/><Relationship Id="rId18" Type="http://schemas.openxmlformats.org/officeDocument/2006/relationships/hyperlink" Target="https://login.consultant.ru/link/?req=doc&amp;base=RZR&amp;n=499931&amp;dst=100016" TargetMode="External"/><Relationship Id="rId26" Type="http://schemas.openxmlformats.org/officeDocument/2006/relationships/hyperlink" Target="https://login.consultant.ru/link/?req=doc&amp;base=RZR&amp;n=527217&amp;dst=19" TargetMode="External"/><Relationship Id="rId39" Type="http://schemas.openxmlformats.org/officeDocument/2006/relationships/hyperlink" Target="https://login.consultant.ru/link/?req=doc&amp;base=RZR&amp;n=439307&amp;dst=10001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439307&amp;dst=100013" TargetMode="External"/><Relationship Id="rId34" Type="http://schemas.openxmlformats.org/officeDocument/2006/relationships/hyperlink" Target="https://login.consultant.ru/link/?req=doc&amp;base=RZR&amp;n=535466" TargetMode="External"/><Relationship Id="rId42" Type="http://schemas.openxmlformats.org/officeDocument/2006/relationships/hyperlink" Target="https://login.consultant.ru/link/?req=doc&amp;base=RZR&amp;n=499765&amp;dst=100010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35466" TargetMode="External"/><Relationship Id="rId17" Type="http://schemas.openxmlformats.org/officeDocument/2006/relationships/hyperlink" Target="https://login.consultant.ru/link/?req=doc&amp;base=RZR&amp;n=510280&amp;dst=100014" TargetMode="External"/><Relationship Id="rId25" Type="http://schemas.openxmlformats.org/officeDocument/2006/relationships/hyperlink" Target="https://login.consultant.ru/link/?req=doc&amp;base=RZR&amp;n=527217&amp;dst=18" TargetMode="External"/><Relationship Id="rId33" Type="http://schemas.openxmlformats.org/officeDocument/2006/relationships/hyperlink" Target="https://login.consultant.ru/link/?req=doc&amp;base=RZR&amp;n=535500" TargetMode="External"/><Relationship Id="rId38" Type="http://schemas.openxmlformats.org/officeDocument/2006/relationships/hyperlink" Target="https://login.consultant.ru/link/?req=doc&amp;base=RZR&amp;n=526751&amp;dst=100011" TargetMode="External"/><Relationship Id="rId46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35500&amp;dst=137" TargetMode="External"/><Relationship Id="rId20" Type="http://schemas.openxmlformats.org/officeDocument/2006/relationships/hyperlink" Target="https://login.consultant.ru/link/?req=doc&amp;base=RZR&amp;n=526751&amp;dst=170854" TargetMode="External"/><Relationship Id="rId29" Type="http://schemas.openxmlformats.org/officeDocument/2006/relationships/hyperlink" Target="https://login.consultant.ru/link/?req=doc&amp;base=RZR&amp;n=535466" TargetMode="External"/><Relationship Id="rId41" Type="http://schemas.openxmlformats.org/officeDocument/2006/relationships/hyperlink" Target="https://login.consultant.ru/link/?req=doc&amp;base=RZR&amp;n=484538&amp;dst=100010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35500&amp;dst=137" TargetMode="External"/><Relationship Id="rId24" Type="http://schemas.openxmlformats.org/officeDocument/2006/relationships/hyperlink" Target="https://login.consultant.ru/link/?req=doc&amp;base=RZR&amp;n=499765&amp;dst=126225" TargetMode="External"/><Relationship Id="rId32" Type="http://schemas.openxmlformats.org/officeDocument/2006/relationships/hyperlink" Target="https://login.consultant.ru/link/?req=doc&amp;base=RZR&amp;n=527217" TargetMode="External"/><Relationship Id="rId37" Type="http://schemas.openxmlformats.org/officeDocument/2006/relationships/hyperlink" Target="https://login.consultant.ru/link/?req=doc&amp;base=RZR&amp;n=526650&amp;dst=100011" TargetMode="External"/><Relationship Id="rId40" Type="http://schemas.openxmlformats.org/officeDocument/2006/relationships/hyperlink" Target="https://login.consultant.ru/link/?req=doc&amp;base=RZR&amp;n=439308&amp;dst=100013" TargetMode="External"/><Relationship Id="rId45" Type="http://schemas.openxmlformats.org/officeDocument/2006/relationships/hyperlink" Target="https://login.consultant.ru/link/?req=doc&amp;base=RZR&amp;n=535500&amp;dst=10001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527217&amp;dst=965" TargetMode="External"/><Relationship Id="rId23" Type="http://schemas.openxmlformats.org/officeDocument/2006/relationships/hyperlink" Target="https://login.consultant.ru/link/?req=doc&amp;base=RZR&amp;n=484538&amp;dst=118230" TargetMode="External"/><Relationship Id="rId28" Type="http://schemas.openxmlformats.org/officeDocument/2006/relationships/hyperlink" Target="https://login.consultant.ru/link/?req=doc&amp;base=LAW&amp;n=498186&amp;dst=100015" TargetMode="External"/><Relationship Id="rId36" Type="http://schemas.openxmlformats.org/officeDocument/2006/relationships/hyperlink" Target="https://login.consultant.ru/link/?req=doc&amp;base=RZR&amp;n=499931&amp;dst=100016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login.consultant.ru/link/?req=doc&amp;base=RZR&amp;n=535466" TargetMode="External"/><Relationship Id="rId19" Type="http://schemas.openxmlformats.org/officeDocument/2006/relationships/hyperlink" Target="https://login.consultant.ru/link/?req=doc&amp;base=RZR&amp;n=526650&amp;dst=152063" TargetMode="External"/><Relationship Id="rId31" Type="http://schemas.openxmlformats.org/officeDocument/2006/relationships/hyperlink" Target="https://login.consultant.ru/link/?req=doc&amp;base=RZR&amp;n=527217&amp;dst=239" TargetMode="External"/><Relationship Id="rId44" Type="http://schemas.openxmlformats.org/officeDocument/2006/relationships/hyperlink" Target="https://login.consultant.ru/link/?req=doc&amp;base=RZR&amp;n=535466&amp;dst=100010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35500&amp;dst=100014" TargetMode="External"/><Relationship Id="rId14" Type="http://schemas.openxmlformats.org/officeDocument/2006/relationships/hyperlink" Target="https://login.consultant.ru/link/?req=doc&amp;base=RZR&amp;n=535466" TargetMode="External"/><Relationship Id="rId22" Type="http://schemas.openxmlformats.org/officeDocument/2006/relationships/hyperlink" Target="https://login.consultant.ru/link/?req=doc&amp;base=RZR&amp;n=439308&amp;dst=100013" TargetMode="External"/><Relationship Id="rId27" Type="http://schemas.openxmlformats.org/officeDocument/2006/relationships/hyperlink" Target="https://login.consultant.ru/link/?req=doc&amp;base=RZR&amp;n=541193&amp;dst=100032" TargetMode="External"/><Relationship Id="rId30" Type="http://schemas.openxmlformats.org/officeDocument/2006/relationships/hyperlink" Target="https://login.consultant.ru/link/?req=doc&amp;base=RZR&amp;n=535466" TargetMode="External"/><Relationship Id="rId35" Type="http://schemas.openxmlformats.org/officeDocument/2006/relationships/hyperlink" Target="https://login.consultant.ru/link/?req=doc&amp;base=RZR&amp;n=510280&amp;dst=100014" TargetMode="External"/><Relationship Id="rId43" Type="http://schemas.openxmlformats.org/officeDocument/2006/relationships/hyperlink" Target="https://login.consultant.ru/link/?req=doc&amp;base=RZR&amp;n=471725&amp;dst=100010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11517</Words>
  <Characters>65650</Characters>
  <Application>Microsoft Office Word</Application>
  <DocSecurity>0</DocSecurity>
  <Lines>547</Lines>
  <Paragraphs>154</Paragraphs>
  <ScaleCrop>false</ScaleCrop>
  <Company>КонсультантПлюс Версия 4026.00.34</Company>
  <LinksUpToDate>false</LinksUpToDate>
  <CharactersWithSpaces>77013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10.07.2026 N ОК-1998/03
"О направлении методических рекомендаций"
(вместе с "Методическими рекомендациями по оценке поведения обучающихся со 2 по 8 классы в отдельных общеобразовательных организациях субъектов Российской Федерации в 2026/2027 учебном году")</dc:title>
  <cp:lastModifiedBy>Романова Светлана Анатольевна</cp:lastModifiedBy>
  <cp:revision>2</cp:revision>
  <dcterms:created xsi:type="dcterms:W3CDTF">2026-09-28T14:22:00Z</dcterms:created>
  <dcterms:modified xsi:type="dcterms:W3CDTF">2026-09-28T14:26:00Z</dcterms:modified>
</cp:coreProperties>
</file>