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0"/>
        </w:rPr>
      </w:r>
    </w:p>
    <w:p>
      <w:pPr>
        <w:pStyle w:val="2"/>
        <w:jc w:val="center"/>
      </w:pPr>
      <w:r>
        <w:rPr>
          <w:sz w:val="20"/>
        </w:rPr>
        <w:t xml:space="preserve">ФЕДЕРАЛЬНАЯ СЛУЖБА ПО НАДЗОРУ В СФЕРЕ ОБРАЗОВАНИЯ И НАУКИ</w:t>
      </w:r>
    </w:p>
    <w:p>
      <w:pPr>
        <w:pStyle w:val="2"/>
        <w:jc w:val="center"/>
      </w:pPr>
      <w:r>
        <w:rPr>
          <w:sz w:val="20"/>
        </w:rPr>
      </w:r>
    </w:p>
    <w:p>
      <w:pPr>
        <w:pStyle w:val="2"/>
        <w:jc w:val="center"/>
      </w:pPr>
      <w:r>
        <w:rPr>
          <w:sz w:val="20"/>
        </w:rPr>
        <w:t xml:space="preserve">ПИСЬМО</w:t>
      </w:r>
    </w:p>
    <w:p>
      <w:pPr>
        <w:pStyle w:val="2"/>
        <w:jc w:val="center"/>
      </w:pPr>
      <w:r>
        <w:rPr>
          <w:sz w:val="20"/>
        </w:rPr>
        <w:t xml:space="preserve">от 22 сентября 2026 г. N 07-1500</w:t>
      </w:r>
    </w:p>
    <w:p>
      <w:pPr>
        <w:pStyle w:val="0"/>
        <w:jc w:val="center"/>
      </w:pPr>
      <w:r>
        <w:rPr>
          <w:sz w:val="20"/>
        </w:rPr>
      </w:r>
    </w:p>
    <w:p>
      <w:pPr>
        <w:pStyle w:val="0"/>
        <w:ind w:firstLine="540"/>
        <w:jc w:val="both"/>
      </w:pPr>
      <w:r>
        <w:rPr>
          <w:sz w:val="20"/>
        </w:rPr>
        <w:t xml:space="preserve">Федеральная служба по надзору в сфере образования и науки (Рособрнадзор) в целях предупреждения нарушения обязательных требований обращает внимание руководителей организаций, осуществляющих образовательную деятельность, на необходимость обеспечения соблюдения требований законодательства Российской Федерации в сфере образования, в том числе обязательных требований, установленных </w:t>
      </w:r>
      <w:hyperlink w:history="0" r:id="rId7"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статьей 29</w:t>
        </w:r>
      </w:hyperlink>
      <w:r>
        <w:rPr>
          <w:sz w:val="20"/>
        </w:rPr>
        <w:t xml:space="preserve"> Федерального закона от 29.12.2012 N 273-ФЗ "Об образовании в Российской Федерации" (далее - Федеральный закон N 273-ФЗ).</w:t>
      </w:r>
    </w:p>
    <w:p>
      <w:pPr>
        <w:pStyle w:val="0"/>
        <w:spacing w:before="200" w:lineRule="auto"/>
        <w:ind w:firstLine="540"/>
        <w:jc w:val="both"/>
      </w:pPr>
      <w:r>
        <w:rPr>
          <w:sz w:val="20"/>
        </w:rPr>
        <w:t xml:space="preserve">В связи с изменениями, внесенными в Федеральный </w:t>
      </w:r>
      <w:hyperlink w:history="0" r:id="rId8"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закон</w:t>
        </w:r>
      </w:hyperlink>
      <w:r>
        <w:rPr>
          <w:sz w:val="20"/>
        </w:rPr>
        <w:t xml:space="preserve"> N 273-ФЗ, вступившими в силу с 1 сентября 2026 года, организации, осуществляющие образовательную деятельность по профессиональным образовательным программам медицинского образования, фармацевтического образования, должны иметь заключение федерального органа исполнительной власти, осуществляющего функции по контролю и надзору в сфере охраны здоровья, о соответствии требованиям к кадровому и материально-техническому обеспечению образовательной деятельности в части практической подготовки обучающихся.</w:t>
      </w:r>
    </w:p>
    <w:p>
      <w:pPr>
        <w:pStyle w:val="0"/>
        <w:spacing w:before="200" w:lineRule="auto"/>
        <w:ind w:firstLine="540"/>
        <w:jc w:val="both"/>
      </w:pPr>
      <w:r>
        <w:rPr>
          <w:sz w:val="20"/>
        </w:rPr>
        <w:t xml:space="preserve">Организации, осуществляющие образовательную деятельность по дополнительным профессиональным образовательным программам медицинского образования, фармацевтического образования, вправе продолжать осуществлять образовательную деятельность при условии получения не позднее 1 сентября 2026 года заключения, предусмотренного </w:t>
      </w:r>
      <w:hyperlink w:history="0" r:id="rId9"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частью 15 статьи 82</w:t>
        </w:r>
      </w:hyperlink>
      <w:r>
        <w:rPr>
          <w:sz w:val="20"/>
        </w:rPr>
        <w:t xml:space="preserve"> Федерального закона N 273-ФЗ, и внесения до 1 сентября 2026 года изменения в реестр лицензий на осуществление образовательной деятельности в части указания областей и видов профессиональной деятельности, по которым осуществляется реализация дополнительных профессиональных программ, в отношении которых утверждены типовые дополнительные профессиональные программы.</w:t>
      </w:r>
    </w:p>
    <w:p>
      <w:pPr>
        <w:pStyle w:val="0"/>
        <w:spacing w:before="200" w:lineRule="auto"/>
        <w:ind w:firstLine="540"/>
        <w:jc w:val="both"/>
      </w:pPr>
      <w:r>
        <w:rPr>
          <w:sz w:val="20"/>
        </w:rPr>
        <w:t xml:space="preserve">Организации, осуществляющие образовательную деятельность по дополнительным профессиональным программам, по которым утверждены типовые дополнительные профессиональные программы, за исключением дополнительных профессиональных образовательных программ медицинского образования, фармацевтического образования, вправе продолжать осуществлять образовательную деятельность со дня внесения изменения в реестр лицензий на осуществление образовательной деятельности на основании представленного лицензиатом до 1 сентября 2026 года в лицензирующий орган заявления о внесении изменения в реестр лицензий на осуществление образовательной деятельности в части указания областей и видов профессиональной деятельности дополнительных профессиональных программ. В случае непредставления заявления о внесении изменения в реестр лицензий на осуществление образовательной деятельности реализация организацией, осуществляющей образовательную деятельность, обучения по дополнительной профессиональной программе, по которой утверждена типовая дополнительная профессиональная программа, обучающихся, принятых на обучение до дня вступления в силу настоящего Федерального закона, осуществляется до окончания сроков освоения, определенных образовательной программой и (или) договором об образовании, но не позднее 1 марта 2027 года.</w:t>
      </w:r>
    </w:p>
    <w:p>
      <w:pPr>
        <w:pStyle w:val="0"/>
        <w:spacing w:before="200" w:lineRule="auto"/>
        <w:ind w:firstLine="540"/>
        <w:jc w:val="both"/>
      </w:pPr>
      <w:r>
        <w:rPr>
          <w:sz w:val="20"/>
        </w:rPr>
        <w:t xml:space="preserve">В соответствии со </w:t>
      </w:r>
      <w:hyperlink w:history="0" r:id="rId10"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статьей 29</w:t>
        </w:r>
      </w:hyperlink>
      <w:r>
        <w:rPr>
          <w:sz w:val="20"/>
        </w:rPr>
        <w:t xml:space="preserve"> Федерального закона N 273-ФЗ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pPr>
        <w:pStyle w:val="0"/>
        <w:spacing w:before="200" w:lineRule="auto"/>
        <w:ind w:firstLine="540"/>
        <w:jc w:val="both"/>
      </w:pPr>
      <w:r>
        <w:rPr>
          <w:sz w:val="20"/>
        </w:rPr>
        <w:t xml:space="preserve">Образовательные организации обеспечивают открытость и доступность информации, в том числе о лицензии на осуществление образовательной деятельности (выписке из реестра лицензий на осуществление образовательной деятельности),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а также о результатах перевода, восстановления и отчисления (</w:t>
      </w:r>
      <w:hyperlink w:history="0" r:id="rId11"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часть 2 статьи 29</w:t>
        </w:r>
      </w:hyperlink>
      <w:r>
        <w:rPr>
          <w:sz w:val="20"/>
        </w:rPr>
        <w:t xml:space="preserve"> Федерального закона N 273-ФЗ).</w:t>
      </w:r>
    </w:p>
    <w:p>
      <w:pPr>
        <w:pStyle w:val="0"/>
        <w:spacing w:before="200" w:lineRule="auto"/>
        <w:ind w:firstLine="540"/>
        <w:jc w:val="both"/>
      </w:pPr>
      <w:r>
        <w:rPr>
          <w:sz w:val="20"/>
        </w:rPr>
        <w:t xml:space="preserve">Информация и документы, указанные в </w:t>
      </w:r>
      <w:hyperlink w:history="0" r:id="rId12"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части 2 статьи 29</w:t>
        </w:r>
      </w:hyperlink>
      <w:r>
        <w:rPr>
          <w:sz w:val="20"/>
        </w:rPr>
        <w:t xml:space="preserve"> Федерального закона N 273-ФЗ,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w:t>
      </w:r>
    </w:p>
    <w:p>
      <w:pPr>
        <w:pStyle w:val="0"/>
        <w:ind w:firstLine="540"/>
        <w:jc w:val="both"/>
      </w:pPr>
      <w:r>
        <w:rPr>
          <w:sz w:val="20"/>
        </w:rPr>
      </w:r>
    </w:p>
    <w:p>
      <w:pPr>
        <w:pStyle w:val="0"/>
        <w:jc w:val="right"/>
      </w:pPr>
      <w:r>
        <w:rPr>
          <w:sz w:val="20"/>
        </w:rPr>
        <w:t xml:space="preserve">С.М.КОЧЕТОВА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3"/>
      <w:headerReference w:type="first" r:id="rId4"/>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&lt;Письмо&gt; Рособрнадзора от 22.09.2026 N 07-1500</w:t>
            <w:br/>
            <w:t>&lt;О необходимости обеспечения соблюдения обязательных требований, установл...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&lt;Письмо&gt; Рособрнадзора от 22.09.2026 N 07-1500 &lt;О необходимости обеспечения соблюдения обязательных требований, установл...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hyperlink" Target="https://login.consultant.ru/link/?req=doc&amp;base=RZR&amp;n=527217&amp;dst=100411" TargetMode = "External"/><Relationship Id="rId8" Type="http://schemas.openxmlformats.org/officeDocument/2006/relationships/hyperlink" Target="https://login.consultant.ru/link/?req=doc&amp;base=RZR&amp;n=527217" TargetMode = "External"/><Relationship Id="rId9" Type="http://schemas.openxmlformats.org/officeDocument/2006/relationships/hyperlink" Target="https://login.consultant.ru/link/?req=doc&amp;base=RZR&amp;n=527217&amp;dst=1263" TargetMode = "External"/><Relationship Id="rId10" Type="http://schemas.openxmlformats.org/officeDocument/2006/relationships/hyperlink" Target="https://login.consultant.ru/link/?req=doc&amp;base=RZR&amp;n=527217&amp;dst=100412" TargetMode = "External"/><Relationship Id="rId11" Type="http://schemas.openxmlformats.org/officeDocument/2006/relationships/hyperlink" Target="https://login.consultant.ru/link/?req=doc&amp;base=RZR&amp;n=527217&amp;dst=100413" TargetMode = "External"/><Relationship Id="rId12" Type="http://schemas.openxmlformats.org/officeDocument/2006/relationships/hyperlink" Target="https://login.consultant.ru/link/?req=doc&amp;base=RZR&amp;n=527217&amp;dst=10041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 Id="rId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Рособрнадзора от 22.09.2026 N 07-1500
&lt;О необходимости обеспечения соблюдения обязательных требований, установленных статьей 29 Федерального закона от 29.12.2012 N 273-ФЗ "Об образовании в Российской Федерации"&gt;</dc:title>
  <dcterms:created xsi:type="dcterms:W3CDTF">2026-09-29T14:02:16Z</dcterms:created>
</cp:coreProperties>
</file>