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18464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84641" w:rsidRDefault="00B71207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64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84641" w:rsidRDefault="00B71207">
            <w:pPr>
              <w:pStyle w:val="ConsPlusTitlePage0"/>
              <w:jc w:val="center"/>
            </w:pPr>
            <w:r>
              <w:rPr>
                <w:sz w:val="48"/>
              </w:rPr>
              <w:t>&lt;Письмо&gt; Минпросвещения России от 09.07.2026 N ОК-1984/03</w:t>
            </w:r>
            <w:r>
              <w:rPr>
                <w:sz w:val="48"/>
              </w:rPr>
              <w:br/>
              <w:t>"О направлении методического письма"</w:t>
            </w:r>
            <w:r>
              <w:rPr>
                <w:sz w:val="48"/>
              </w:rPr>
              <w:br/>
              <w:t>(вместе с "Методическим письмом для общеобразовательных организаций по организации внеурочной деятельности обучающихся")</w:t>
            </w:r>
          </w:p>
        </w:tc>
      </w:tr>
      <w:tr w:rsidR="0018464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84641" w:rsidRDefault="00B7120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161BBD">
              <w:rPr>
                <w:sz w:val="28"/>
              </w:rPr>
              <w:t>21.07.2026</w:t>
            </w:r>
            <w:r>
              <w:rPr>
                <w:sz w:val="28"/>
              </w:rPr>
              <w:br/>
              <w:t> </w:t>
            </w:r>
            <w:bookmarkStart w:id="0" w:name="_GoBack"/>
            <w:bookmarkEnd w:id="0"/>
          </w:p>
        </w:tc>
      </w:tr>
    </w:tbl>
    <w:p w:rsidR="00184641" w:rsidRDefault="00184641">
      <w:pPr>
        <w:pStyle w:val="ConsPlusNormal0"/>
        <w:sectPr w:rsidR="0018464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84641" w:rsidRDefault="00184641">
      <w:pPr>
        <w:pStyle w:val="ConsPlusNormal0"/>
        <w:jc w:val="both"/>
        <w:outlineLvl w:val="0"/>
      </w:pPr>
    </w:p>
    <w:p w:rsidR="00184641" w:rsidRDefault="00B71207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184641" w:rsidRDefault="00184641">
      <w:pPr>
        <w:pStyle w:val="ConsPlusTitle0"/>
        <w:jc w:val="center"/>
      </w:pPr>
    </w:p>
    <w:p w:rsidR="00184641" w:rsidRDefault="00B71207">
      <w:pPr>
        <w:pStyle w:val="ConsPlusTitle0"/>
        <w:jc w:val="center"/>
      </w:pPr>
      <w:r>
        <w:t>ПИСЬМО</w:t>
      </w:r>
    </w:p>
    <w:p w:rsidR="00184641" w:rsidRDefault="00B71207">
      <w:pPr>
        <w:pStyle w:val="ConsPlusTitle0"/>
        <w:jc w:val="center"/>
      </w:pPr>
      <w:r>
        <w:t>от 9 июля 2026 г. N ОК-1984/03</w:t>
      </w:r>
    </w:p>
    <w:p w:rsidR="00184641" w:rsidRDefault="00184641">
      <w:pPr>
        <w:pStyle w:val="ConsPlusTitle0"/>
        <w:jc w:val="center"/>
      </w:pPr>
    </w:p>
    <w:p w:rsidR="00184641" w:rsidRDefault="00B71207">
      <w:pPr>
        <w:pStyle w:val="ConsPlusTitle0"/>
        <w:jc w:val="center"/>
      </w:pPr>
      <w:r>
        <w:t>О НАПРАВЛЕНИИ МЕТОДИЧЕСКОГО ПИСЬМА</w:t>
      </w:r>
    </w:p>
    <w:p w:rsidR="00184641" w:rsidRDefault="00184641">
      <w:pPr>
        <w:pStyle w:val="ConsPlusNormal0"/>
        <w:jc w:val="both"/>
      </w:pPr>
    </w:p>
    <w:p w:rsidR="00184641" w:rsidRDefault="00B71207">
      <w:pPr>
        <w:pStyle w:val="ConsPlusNormal0"/>
        <w:ind w:firstLine="540"/>
        <w:jc w:val="both"/>
      </w:pPr>
      <w:r>
        <w:t>В целях обеспечения единого подхода к организации внеурочной деятельности в рамках реализации федеральных государственных образователь</w:t>
      </w:r>
      <w:r>
        <w:t xml:space="preserve">ных стандартов и федеральных основных общеобразовательных программ Минпросвещения России направляет методическое </w:t>
      </w:r>
      <w:hyperlink w:anchor="P20" w:tooltip="МЕТОДИЧЕСКОЕ ПИСЬМО">
        <w:r>
          <w:rPr>
            <w:color w:val="0000FF"/>
          </w:rPr>
          <w:t>письмо</w:t>
        </w:r>
      </w:hyperlink>
      <w:r>
        <w:t xml:space="preserve"> для общеобразовательных организаций по организации внеурочной деятельности обучающихс</w:t>
      </w:r>
      <w:r>
        <w:t>я (далее - методическое письмо).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 xml:space="preserve">Методическое </w:t>
      </w:r>
      <w:hyperlink w:anchor="P20" w:tooltip="МЕТОДИЧЕСКОЕ ПИСЬМО">
        <w:r>
          <w:rPr>
            <w:color w:val="0000FF"/>
          </w:rPr>
          <w:t>письмо</w:t>
        </w:r>
      </w:hyperlink>
      <w:r>
        <w:t xml:space="preserve"> разработано с учетом требований законодательства об образовании и представляет собой материал для практической деятельности педагогических и руководящих</w:t>
      </w:r>
      <w:r>
        <w:t xml:space="preserve"> работников общеобразовательных организаций.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 xml:space="preserve">Минпросвещения России просит довести методическое </w:t>
      </w:r>
      <w:hyperlink w:anchor="P20" w:tooltip="МЕТОДИЧЕСКОЕ ПИСЬМО">
        <w:r>
          <w:rPr>
            <w:color w:val="0000FF"/>
          </w:rPr>
          <w:t>письмо</w:t>
        </w:r>
      </w:hyperlink>
      <w:r>
        <w:t xml:space="preserve"> до сведения общеобразовательных организаций, расположенных на территории субъекта Российской Федерации.</w:t>
      </w:r>
    </w:p>
    <w:p w:rsidR="00184641" w:rsidRDefault="00184641">
      <w:pPr>
        <w:pStyle w:val="ConsPlusNormal0"/>
        <w:jc w:val="both"/>
      </w:pPr>
    </w:p>
    <w:p w:rsidR="00184641" w:rsidRDefault="00B71207">
      <w:pPr>
        <w:pStyle w:val="ConsPlusNormal0"/>
        <w:jc w:val="right"/>
      </w:pPr>
      <w:r>
        <w:t>О.П.КОЛУДАРОВА</w:t>
      </w:r>
    </w:p>
    <w:p w:rsidR="00184641" w:rsidRDefault="00184641">
      <w:pPr>
        <w:pStyle w:val="ConsPlusNormal0"/>
        <w:jc w:val="both"/>
      </w:pPr>
    </w:p>
    <w:p w:rsidR="00184641" w:rsidRDefault="00184641">
      <w:pPr>
        <w:pStyle w:val="ConsPlusNormal0"/>
        <w:jc w:val="both"/>
      </w:pPr>
    </w:p>
    <w:p w:rsidR="00184641" w:rsidRDefault="00184641">
      <w:pPr>
        <w:pStyle w:val="ConsPlusNormal0"/>
        <w:jc w:val="both"/>
      </w:pPr>
    </w:p>
    <w:p w:rsidR="00184641" w:rsidRDefault="00184641">
      <w:pPr>
        <w:pStyle w:val="ConsPlusNormal0"/>
        <w:jc w:val="both"/>
      </w:pPr>
    </w:p>
    <w:p w:rsidR="00184641" w:rsidRDefault="00184641">
      <w:pPr>
        <w:pStyle w:val="ConsPlusNormal0"/>
        <w:jc w:val="both"/>
      </w:pPr>
    </w:p>
    <w:p w:rsidR="00184641" w:rsidRDefault="00B71207">
      <w:pPr>
        <w:pStyle w:val="ConsPlusNormal0"/>
        <w:jc w:val="right"/>
        <w:outlineLvl w:val="0"/>
      </w:pPr>
      <w:r>
        <w:t>Приложение</w:t>
      </w:r>
    </w:p>
    <w:p w:rsidR="00184641" w:rsidRDefault="00184641">
      <w:pPr>
        <w:pStyle w:val="ConsPlusNormal0"/>
        <w:jc w:val="both"/>
      </w:pPr>
    </w:p>
    <w:p w:rsidR="00184641" w:rsidRDefault="00B71207">
      <w:pPr>
        <w:pStyle w:val="ConsPlusTitle0"/>
        <w:jc w:val="center"/>
      </w:pPr>
      <w:bookmarkStart w:id="1" w:name="P20"/>
      <w:bookmarkEnd w:id="1"/>
      <w:r>
        <w:t>МЕТОДИЧЕСКОЕ ПИСЬМО</w:t>
      </w:r>
    </w:p>
    <w:p w:rsidR="00184641" w:rsidRDefault="00B71207">
      <w:pPr>
        <w:pStyle w:val="ConsPlusTitle0"/>
        <w:jc w:val="center"/>
      </w:pPr>
      <w:r>
        <w:t>ДЛЯ ОБЩЕОБРАЗОВАТЕЛЬНЫХ ОРГАНИЗАЦИЙ ПО ОРГАНИЗАЦИИ</w:t>
      </w:r>
    </w:p>
    <w:p w:rsidR="00184641" w:rsidRDefault="00B71207">
      <w:pPr>
        <w:pStyle w:val="ConsPlusTitle0"/>
        <w:jc w:val="center"/>
      </w:pPr>
      <w:r>
        <w:t>ВНЕУРОЧНОЙ ДЕЯТЕЛЬНОСТИ ОБУЧАЮЩИХСЯ</w:t>
      </w:r>
    </w:p>
    <w:p w:rsidR="00184641" w:rsidRDefault="00184641">
      <w:pPr>
        <w:pStyle w:val="ConsPlusNormal0"/>
        <w:jc w:val="both"/>
      </w:pPr>
    </w:p>
    <w:p w:rsidR="00184641" w:rsidRDefault="00B71207">
      <w:pPr>
        <w:pStyle w:val="ConsPlusNormal0"/>
        <w:ind w:firstLine="540"/>
        <w:jc w:val="both"/>
      </w:pPr>
      <w:r>
        <w:t>Методическое письмо по организации внеурочной деятельности обучающихся в общеобразовательных организациях представляет собой материал для практической деятельности педагогических и руководящих работников общеобразовательных организаций.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Под внеурочной деят</w:t>
      </w:r>
      <w:r>
        <w:t>ельностью следует понимать образовательную деятельность, направленную на достижение планируемых результатов освоения основной образовательной программы (личностных, метапредметных и предметных), осуществляемую в формах, отличных от урочной.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Содержание курс</w:t>
      </w:r>
      <w:r>
        <w:t>ов внеурочной деятельности определяется в соответствии с</w:t>
      </w:r>
    </w:p>
    <w:p w:rsidR="00184641" w:rsidRDefault="00B71207">
      <w:pPr>
        <w:pStyle w:val="ConsPlusNormal0"/>
        <w:spacing w:before="200"/>
        <w:ind w:firstLine="540"/>
        <w:jc w:val="both"/>
      </w:pPr>
      <w:hyperlink r:id="rId9" w:tooltip="Указ Президента РФ от 09.11.2022 N 809 (ред. от 04.03.2026)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</w:t>
      </w:r>
      <w:r>
        <w:t>х российских духовно-нравственных ценностей";</w:t>
      </w:r>
    </w:p>
    <w:p w:rsidR="00184641" w:rsidRDefault="00B71207">
      <w:pPr>
        <w:pStyle w:val="ConsPlusNormal0"/>
        <w:spacing w:before="200"/>
        <w:ind w:firstLine="540"/>
        <w:jc w:val="both"/>
      </w:pPr>
      <w:hyperlink r:id="rId10" w:tooltip="Указ Президента РФ от 08.05.2024 N 314 &quot;Об утверждении Основ государственной политики Российской Федерации в области исторического просвещения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8 мая 2024 г. N 314 "Об утверждении Основ государственной политики Российской Федерации в области исторического просвещения";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 xml:space="preserve">Комплексным </w:t>
      </w:r>
      <w:hyperlink r:id="rId11" w:tooltip="Распоряжение Правительства РФ от 19.11.2024 N 3333-р &lt;Об утверждении комплексного плана мероприятий по повышению качества математического и естественно-научного образования на период до 2030 года&gt; {КонсультантПлюс}">
        <w:r>
          <w:rPr>
            <w:color w:val="0000FF"/>
          </w:rPr>
          <w:t>планом</w:t>
        </w:r>
      </w:hyperlink>
      <w:r>
        <w:t xml:space="preserve"> мероприятий по повышению качества математического и естественно-научного образования на период до 2030 года, утвержденным распоряжением Правительства Российской Федерации от 19 ноября 2024 г. N 3333-р;</w:t>
      </w:r>
    </w:p>
    <w:p w:rsidR="00184641" w:rsidRDefault="00B71207">
      <w:pPr>
        <w:pStyle w:val="ConsPlusNormal0"/>
        <w:spacing w:before="200"/>
        <w:ind w:firstLine="540"/>
        <w:jc w:val="both"/>
      </w:pPr>
      <w:hyperlink r:id="rId12" w:tooltip="Распоряжение Правительства РФ от 24.10.2023 N 2958-р (ред. от 15.10.2025) &lt;Об утверждении Стратегии повышения финансовой грамотности и формирования финансовой культуры до 2030 года&gt; {КонсультантПлюс}">
        <w:r>
          <w:rPr>
            <w:color w:val="0000FF"/>
          </w:rPr>
          <w:t>Стратегией</w:t>
        </w:r>
      </w:hyperlink>
      <w:r>
        <w:t xml:space="preserve"> повышения финансовой грамотности и формирования финансовой культуры до 2030 года, утвержденной распоряжением Правительства Российской Федерации от 24 октября 2023 г. N 2958-р;</w:t>
      </w:r>
    </w:p>
    <w:p w:rsidR="00184641" w:rsidRDefault="00B71207">
      <w:pPr>
        <w:pStyle w:val="ConsPlusNormal0"/>
        <w:spacing w:before="200"/>
        <w:ind w:firstLine="540"/>
        <w:jc w:val="both"/>
      </w:pPr>
      <w:hyperlink r:id="rId13" w:tooltip="Ссылка на КонсультантПлюс">
        <w:r>
          <w:rPr>
            <w:color w:val="0000FF"/>
          </w:rPr>
          <w:t>Концепцией</w:t>
        </w:r>
      </w:hyperlink>
      <w:r>
        <w:t xml:space="preserve"> исторического просвещения в образовательных организациях, одобренной на коллегии </w:t>
      </w:r>
      <w:r>
        <w:lastRenderedPageBreak/>
        <w:t xml:space="preserve">Министерства просвещения Российской Федерации (протокол </w:t>
      </w:r>
      <w:r>
        <w:t>от 15 апреля 2026 г. N 1);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иными федеральными и региональными нормативными правовыми актами.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 xml:space="preserve">Количество часов внеурочной деятельности может составлять до 10 часов в неделю. Общее количество часов не должно превышать 1350 часов за 4 года обучения на уровне </w:t>
      </w:r>
      <w:r>
        <w:t>начального общего образования, 1700 часов за 5 лет обучения на уровне основного общего образования и 680 часов за 2 года обучения на уровне среднего общего образования.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В целях реализации плана внеурочной деятельности образовательной организацией может пре</w:t>
      </w:r>
      <w:r>
        <w:t>дусматриваться использование ресурсов других организаций (в том числе в сетевой форме).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Рекомендуемый перечень курсов внеурочной деятельности: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"Разговоры о важном" - с 1 по 11 классы (1 час в неделю);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"Россия - мои горизонты"</w:t>
      </w:r>
      <w:r>
        <w:t xml:space="preserve"> - с 6 по 11 класс (1 час в неделю);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"Орлята России" - с 1 по 4 классы (1 час в неделю для 1 класса, 2 часа в неделю для 2 - 4 классов);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"Военные учебные сборы"/"Начальная военная подготовка" - в 8 и 10 классах (всего 17 часов для 8 класса и 35 часов для 1</w:t>
      </w:r>
      <w:r>
        <w:t>0 класса);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курсы по финансовой грамотности - со 2 по 11 класс (1 час в неделю);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курсы в рамках реализации Концепции исторического просвещения - со 2 по 11 класс (0,5 - 1 час в неделю в зависимости от количества часов рабочей программы курса);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курсы, поддер</w:t>
      </w:r>
      <w:r>
        <w:t>живающие математическое и естественно-научное образование - с 5 по 11 класс (0,5 - 2 часа в неделю в зависимости от количества часов рабочей программы курса);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курсы, поддерживающие профильное обучение и углубленное изучение отдельных предметов с 7 по 11 кл</w:t>
      </w:r>
      <w:r>
        <w:t>асс (1 - 2 часа в неделю в зависимости от количества часов рабочей программы курса);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курсы, поддерживающие физическое развитие обучающихся с 1 по 11 класс (1 час в неделю).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При этом обращаем внимание на то, что перечень курсов внеурочной деятельности опред</w:t>
      </w:r>
      <w:r>
        <w:t>еляется образовательной организацией самостоятельно, в том числе исходя из материально-технического обеспечения, кадрового состава, реализуемых профилей обучения и углубленного изучения учебных предметов.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С методическими рекомендациями для общеобразователь</w:t>
      </w:r>
      <w:r>
        <w:t>ных организаций по организации внеурочной деятельности можно познакомиться на сайте "Единое содержание общего образования" в разделе "Внеурочная деятельность" (https://edsoo.ru/mr-vospitatelnaya-rabota/).</w:t>
      </w:r>
    </w:p>
    <w:p w:rsidR="00184641" w:rsidRDefault="00B71207">
      <w:pPr>
        <w:pStyle w:val="ConsPlusNormal0"/>
        <w:spacing w:before="200"/>
        <w:ind w:firstLine="540"/>
        <w:jc w:val="both"/>
      </w:pPr>
      <w:r>
        <w:t>Кроме того, шаблоны программ курсов внеурочной деят</w:t>
      </w:r>
      <w:r>
        <w:t>ельности с 2026 года размещаются в Конструкторе рабочих программ на сайте "Единое содержание общего образования" (https://edsoo.ru/konstruktor-rabochih-programm/).</w:t>
      </w:r>
    </w:p>
    <w:p w:rsidR="00184641" w:rsidRDefault="00184641">
      <w:pPr>
        <w:pStyle w:val="ConsPlusNormal0"/>
        <w:jc w:val="both"/>
      </w:pPr>
    </w:p>
    <w:p w:rsidR="00184641" w:rsidRDefault="00B71207">
      <w:pPr>
        <w:pStyle w:val="ConsPlusTitle0"/>
        <w:jc w:val="center"/>
        <w:outlineLvl w:val="1"/>
      </w:pPr>
      <w:r>
        <w:t>Перечень приоритетных курсов внеурочной деятельности</w:t>
      </w:r>
    </w:p>
    <w:p w:rsidR="00184641" w:rsidRDefault="00184641">
      <w:pPr>
        <w:pStyle w:val="ConsPlusNormal0"/>
        <w:jc w:val="both"/>
      </w:pPr>
    </w:p>
    <w:p w:rsidR="00184641" w:rsidRDefault="00184641">
      <w:pPr>
        <w:pStyle w:val="ConsPlusNormal0"/>
        <w:sectPr w:rsidR="00184641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36"/>
        <w:gridCol w:w="1020"/>
        <w:gridCol w:w="1077"/>
        <w:gridCol w:w="1051"/>
        <w:gridCol w:w="850"/>
        <w:gridCol w:w="960"/>
        <w:gridCol w:w="960"/>
        <w:gridCol w:w="955"/>
        <w:gridCol w:w="3989"/>
      </w:tblGrid>
      <w:tr w:rsidR="00184641">
        <w:tc>
          <w:tcPr>
            <w:tcW w:w="2736" w:type="dxa"/>
            <w:vMerge w:val="restart"/>
          </w:tcPr>
          <w:p w:rsidR="00184641" w:rsidRDefault="00B71207">
            <w:pPr>
              <w:pStyle w:val="ConsPlusNormal0"/>
              <w:jc w:val="center"/>
            </w:pPr>
            <w:r>
              <w:lastRenderedPageBreak/>
              <w:t>Наименование программы курса внеурочной деятельности</w:t>
            </w:r>
          </w:p>
        </w:tc>
        <w:tc>
          <w:tcPr>
            <w:tcW w:w="1020" w:type="dxa"/>
            <w:vMerge w:val="restart"/>
          </w:tcPr>
          <w:p w:rsidR="00184641" w:rsidRDefault="00B71207">
            <w:pPr>
              <w:pStyle w:val="ConsPlusNormal0"/>
              <w:jc w:val="center"/>
            </w:pPr>
            <w:r>
              <w:t>Начальное общее образование</w:t>
            </w:r>
          </w:p>
        </w:tc>
        <w:tc>
          <w:tcPr>
            <w:tcW w:w="1077" w:type="dxa"/>
            <w:vMerge w:val="restart"/>
          </w:tcPr>
          <w:p w:rsidR="00184641" w:rsidRDefault="00B71207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4776" w:type="dxa"/>
            <w:gridSpan w:val="5"/>
          </w:tcPr>
          <w:p w:rsidR="00184641" w:rsidRDefault="00B71207">
            <w:pPr>
              <w:pStyle w:val="ConsPlusNormal0"/>
              <w:jc w:val="center"/>
            </w:pPr>
            <w:r>
              <w:t>Среднее общее образование</w:t>
            </w:r>
          </w:p>
        </w:tc>
        <w:tc>
          <w:tcPr>
            <w:tcW w:w="3989" w:type="dxa"/>
            <w:vMerge w:val="restart"/>
          </w:tcPr>
          <w:p w:rsidR="00184641" w:rsidRDefault="00B71207">
            <w:pPr>
              <w:pStyle w:val="ConsPlusNormal0"/>
              <w:jc w:val="center"/>
            </w:pPr>
            <w:r>
              <w:t>Ссылка на программу внеурочной деятельности</w:t>
            </w:r>
          </w:p>
        </w:tc>
      </w:tr>
      <w:tr w:rsidR="00184641">
        <w:tc>
          <w:tcPr>
            <w:tcW w:w="2736" w:type="dxa"/>
            <w:vMerge/>
          </w:tcPr>
          <w:p w:rsidR="00184641" w:rsidRDefault="00184641">
            <w:pPr>
              <w:pStyle w:val="ConsPlusNormal0"/>
            </w:pPr>
          </w:p>
        </w:tc>
        <w:tc>
          <w:tcPr>
            <w:tcW w:w="1020" w:type="dxa"/>
            <w:vMerge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  <w:vMerge/>
          </w:tcPr>
          <w:p w:rsidR="00184641" w:rsidRDefault="00184641">
            <w:pPr>
              <w:pStyle w:val="ConsPlusNormal0"/>
            </w:pP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агротехнологический, естественно-научный</w:t>
            </w: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гуманитарный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социально-экономический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технологический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универсальный</w:t>
            </w:r>
          </w:p>
        </w:tc>
        <w:tc>
          <w:tcPr>
            <w:tcW w:w="3989" w:type="dxa"/>
            <w:vMerge/>
          </w:tcPr>
          <w:p w:rsidR="00184641" w:rsidRDefault="00184641">
            <w:pPr>
              <w:pStyle w:val="ConsPlusNormal0"/>
            </w:pP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 xml:space="preserve">"Разговоры о важном" </w:t>
            </w:r>
            <w:hyperlink w:anchor="P201" w:tooltip="&lt;*&gt; Курс внеурочной деятельности, рекомендуемый ФООП для всех общеобразовательных организаций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77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https://edsoo.ru/rabochie-programmy/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 xml:space="preserve">"Россия - мои горизонты" </w:t>
            </w:r>
            <w:hyperlink w:anchor="P201" w:tooltip="&lt;*&gt; Курс внеурочной деятельности, рекомендуемый ФООП для всех общеобразовательных организаций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https://edsoo.ru/wp-content/uploads/2026/07/rossiya-%E2%80%93-moi-gorizonty-2026.pdf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"Орлята России"</w:t>
            </w:r>
          </w:p>
        </w:tc>
        <w:tc>
          <w:tcPr>
            <w:tcW w:w="102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77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51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85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55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https://orlyatarussia.ru/library/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 xml:space="preserve">"Военные учебные сборы" </w:t>
            </w:r>
            <w:hyperlink w:anchor="P202" w:tooltip="&lt;**&gt; Курс внеурочной деятельности для практического освоения знаний, полученных на учебных занятиях по учебному предмету непосредственного применения &quot;Основы безопасности и защиты Родины&quot;.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51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85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55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"</w:t>
            </w:r>
            <w:r>
              <w:t xml:space="preserve">Начальная военная подготовка" </w:t>
            </w:r>
            <w:hyperlink w:anchor="P202" w:tooltip="&lt;**&gt; Курс внеурочной деятельности для практического освоения знаний, полученных на учебных занятиях по учебному предмету непосредственного применения &quot;Основы безопасности и защиты Родины&quot;.">
              <w:r>
                <w:rPr>
                  <w:color w:val="0000FF"/>
                </w:rPr>
                <w:t>&lt;**</w:t>
              </w:r>
              <w:r>
                <w:rPr>
                  <w:color w:val="0000FF"/>
                </w:rPr>
                <w:t>&gt;</w:t>
              </w:r>
            </w:hyperlink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https://edsoo.ru/wp-content/uploads/2023/08/ВУД_РП_НВП_10-11-кл_Новая.pdf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"Обществознание и естествознание (окружающий мир). Финансовая грамотность"</w:t>
            </w:r>
          </w:p>
        </w:tc>
        <w:tc>
          <w:tcPr>
            <w:tcW w:w="102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77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51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85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55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"Основы финансовой грамотности. Финансовая культура"</w:t>
            </w:r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https://edsoo.ru/wp-content/uploads/2026/02/ooo_finkult_2025.pdf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"Обучение служением. Первые"</w:t>
            </w:r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https://edsoo.ru/wp-content/uploads/2025/01/rp_obuchenie_sluzheniem_ooo_2024.pdf</w:t>
            </w:r>
          </w:p>
          <w:p w:rsidR="00184641" w:rsidRDefault="00B71207">
            <w:pPr>
              <w:pStyle w:val="ConsPlusNormal0"/>
            </w:pPr>
            <w:r>
              <w:t>https://edsoo.ru/wp-content/uoloads/2025/01/rp_obuchenie_sluzheniem_soo_2024.pdf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lastRenderedPageBreak/>
              <w:t>"Основы физического эксперимента"/"Современные агробиотехнологии"</w:t>
            </w:r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85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55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https://edsoo.ru/wp-content/uploads/2023/12/pvd_osnovy_fizicheskogo_eksperimenta_01.pdf</w:t>
            </w:r>
          </w:p>
          <w:p w:rsidR="00184641" w:rsidRDefault="00B71207">
            <w:pPr>
              <w:pStyle w:val="ConsPlusNormal0"/>
            </w:pPr>
            <w:r>
              <w:t>https://edsoo.ru/wp-content/uploads/2023/11/pvd_agrobio_soo_28112023.pdf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"Компьютерное проектирование. Черчение"</w:t>
            </w:r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51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85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https://edsoo.ru/wp-content/uploads/2024/08/pvd_kompyuternoe_proektirovanie_cherchenie_19082024_itog.pdf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"Математика в экономике"</w:t>
            </w:r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51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85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55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https://edsoo.ru/wp-content/uploads/2023/11/pvd_matematika-v-ekonomike.pdf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"Исторические основы российской цивилизации"/"Россия - моя история"</w:t>
            </w:r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51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6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https://edsoo.ru/wp-content/uoloads/2023/12/pvd_istoricheskie_osnovy_rossiiskoi_czivilizaczii.pdf</w:t>
            </w:r>
          </w:p>
          <w:p w:rsidR="00184641" w:rsidRDefault="00B71207">
            <w:pPr>
              <w:pStyle w:val="ConsPlusNormal0"/>
            </w:pPr>
            <w:r>
              <w:t>https://edsoo.ru/wp-content/uploads/2023/11/pvd_rossiya_moya-istoriya_28112023.pdf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Занятия по определенному виду спорта или общефизической подготовке</w:t>
            </w:r>
          </w:p>
        </w:tc>
        <w:tc>
          <w:tcPr>
            <w:tcW w:w="102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77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Курсы внеурочной деятельности, поддерживающие профили обучения</w:t>
            </w:r>
          </w:p>
        </w:tc>
        <w:tc>
          <w:tcPr>
            <w:tcW w:w="1020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77" w:type="dxa"/>
          </w:tcPr>
          <w:p w:rsidR="00184641" w:rsidRDefault="00184641">
            <w:pPr>
              <w:pStyle w:val="ConsPlusNormal0"/>
            </w:pP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</w:t>
            </w:r>
          </w:p>
        </w:tc>
      </w:tr>
      <w:tr w:rsidR="00184641">
        <w:tc>
          <w:tcPr>
            <w:tcW w:w="2736" w:type="dxa"/>
          </w:tcPr>
          <w:p w:rsidR="00184641" w:rsidRDefault="00B71207">
            <w:pPr>
              <w:pStyle w:val="ConsPlusNormal0"/>
            </w:pPr>
            <w:r>
              <w:t>Иные курсы внеурочной деятельности</w:t>
            </w:r>
          </w:p>
        </w:tc>
        <w:tc>
          <w:tcPr>
            <w:tcW w:w="102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77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1051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85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60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955" w:type="dxa"/>
          </w:tcPr>
          <w:p w:rsidR="00184641" w:rsidRDefault="00B71207">
            <w:pPr>
              <w:pStyle w:val="ConsPlusNormal0"/>
              <w:jc w:val="center"/>
            </w:pPr>
            <w:r>
              <w:t>+</w:t>
            </w:r>
          </w:p>
        </w:tc>
        <w:tc>
          <w:tcPr>
            <w:tcW w:w="3989" w:type="dxa"/>
          </w:tcPr>
          <w:p w:rsidR="00184641" w:rsidRDefault="00B71207">
            <w:pPr>
              <w:pStyle w:val="ConsPlusNormal0"/>
            </w:pPr>
            <w:r>
              <w:t>https://edsoo.ru</w:t>
            </w:r>
          </w:p>
        </w:tc>
      </w:tr>
    </w:tbl>
    <w:p w:rsidR="00184641" w:rsidRDefault="00184641">
      <w:pPr>
        <w:pStyle w:val="ConsPlusNormal0"/>
        <w:jc w:val="both"/>
      </w:pPr>
    </w:p>
    <w:p w:rsidR="00184641" w:rsidRDefault="00B71207">
      <w:pPr>
        <w:pStyle w:val="ConsPlusNormal0"/>
        <w:ind w:firstLine="540"/>
        <w:jc w:val="both"/>
      </w:pPr>
      <w:r>
        <w:t>--------------------------------</w:t>
      </w:r>
    </w:p>
    <w:p w:rsidR="00184641" w:rsidRDefault="00B71207">
      <w:pPr>
        <w:pStyle w:val="ConsPlusNormal0"/>
        <w:spacing w:before="200"/>
        <w:ind w:firstLine="540"/>
        <w:jc w:val="both"/>
      </w:pPr>
      <w:bookmarkStart w:id="2" w:name="P201"/>
      <w:bookmarkEnd w:id="2"/>
      <w:r>
        <w:t>&lt;*&gt; Курс внеурочной деятельности, рекомендуемый ФООП для всех общеобразовательных организаций.</w:t>
      </w:r>
    </w:p>
    <w:p w:rsidR="00184641" w:rsidRDefault="00B71207">
      <w:pPr>
        <w:pStyle w:val="ConsPlusNormal0"/>
        <w:spacing w:before="200"/>
        <w:ind w:firstLine="540"/>
        <w:jc w:val="both"/>
      </w:pPr>
      <w:bookmarkStart w:id="3" w:name="P202"/>
      <w:bookmarkEnd w:id="3"/>
      <w:r>
        <w:lastRenderedPageBreak/>
        <w:t>&lt;**&gt;</w:t>
      </w:r>
      <w:r>
        <w:t xml:space="preserve"> Курс внеурочной деятельности для практического освоения знаний, полученных на учебных занятиях по учебному предмету непосредственного применения "Основы безопасности и защиты Родины".</w:t>
      </w:r>
    </w:p>
    <w:p w:rsidR="00184641" w:rsidRDefault="00184641">
      <w:pPr>
        <w:pStyle w:val="ConsPlusNormal0"/>
        <w:jc w:val="both"/>
      </w:pPr>
    </w:p>
    <w:p w:rsidR="00184641" w:rsidRDefault="00184641">
      <w:pPr>
        <w:pStyle w:val="ConsPlusNormal0"/>
        <w:jc w:val="both"/>
      </w:pPr>
    </w:p>
    <w:p w:rsidR="00184641" w:rsidRDefault="0018464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84641">
      <w:headerReference w:type="default" r:id="rId18"/>
      <w:footerReference w:type="default" r:id="rId19"/>
      <w:headerReference w:type="first" r:id="rId20"/>
      <w:footerReference w:type="first" r:id="rId21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207" w:rsidRDefault="00B71207">
      <w:r>
        <w:separator/>
      </w:r>
    </w:p>
  </w:endnote>
  <w:endnote w:type="continuationSeparator" w:id="0">
    <w:p w:rsidR="00B71207" w:rsidRDefault="00B7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641" w:rsidRDefault="001846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8464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84641" w:rsidRDefault="00B7120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84641" w:rsidRDefault="00B7120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84641" w:rsidRDefault="00B7120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61BBD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61BBD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184641" w:rsidRDefault="00B7120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641" w:rsidRDefault="001846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8464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84641" w:rsidRDefault="00B7120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84641" w:rsidRDefault="00B7120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84641" w:rsidRDefault="00B7120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61BB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61BBD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184641" w:rsidRDefault="00B71207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641" w:rsidRDefault="001846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846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84641" w:rsidRDefault="00B7120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84641" w:rsidRDefault="00B7120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84641" w:rsidRDefault="00B7120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61BBD">
            <w:rPr>
              <w:rFonts w:ascii="Tahoma" w:hAnsi="Tahoma" w:cs="Tahoma"/>
              <w:noProof/>
            </w:rPr>
            <w:t>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61BBD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184641" w:rsidRDefault="00B71207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4641" w:rsidRDefault="0018464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184641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84641" w:rsidRDefault="00B7120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84641" w:rsidRDefault="00B7120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84641" w:rsidRDefault="00B7120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161BBD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161BBD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184641" w:rsidRDefault="00B7120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207" w:rsidRDefault="00B71207">
      <w:r>
        <w:separator/>
      </w:r>
    </w:p>
  </w:footnote>
  <w:footnote w:type="continuationSeparator" w:id="0">
    <w:p w:rsidR="00B71207" w:rsidRDefault="00B71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8464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84641" w:rsidRDefault="00B7120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09.07.2026 N ОК-1984/03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методического письма"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"Методическим п...</w:t>
          </w:r>
        </w:p>
      </w:tc>
      <w:tc>
        <w:tcPr>
          <w:tcW w:w="2300" w:type="pct"/>
          <w:vAlign w:val="center"/>
        </w:tcPr>
        <w:p w:rsidR="00184641" w:rsidRDefault="00B7120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61BBD">
            <w:rPr>
              <w:rFonts w:ascii="Tahoma" w:hAnsi="Tahoma" w:cs="Tahoma"/>
              <w:sz w:val="16"/>
              <w:szCs w:val="16"/>
            </w:rPr>
            <w:t>21.07.2026</w:t>
          </w:r>
        </w:p>
      </w:tc>
    </w:tr>
  </w:tbl>
  <w:p w:rsidR="00184641" w:rsidRDefault="001846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84641" w:rsidRDefault="0018464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8464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84641" w:rsidRDefault="00B7120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09.07.2026 N ОК-1984/03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методического письма"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"Методически</w:t>
          </w:r>
          <w:r>
            <w:rPr>
              <w:rFonts w:ascii="Tahoma" w:hAnsi="Tahoma" w:cs="Tahoma"/>
              <w:sz w:val="16"/>
              <w:szCs w:val="16"/>
            </w:rPr>
            <w:t>м п...</w:t>
          </w:r>
        </w:p>
      </w:tc>
      <w:tc>
        <w:tcPr>
          <w:tcW w:w="2300" w:type="pct"/>
          <w:vAlign w:val="center"/>
        </w:tcPr>
        <w:p w:rsidR="00184641" w:rsidRDefault="00B7120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61BBD">
            <w:rPr>
              <w:rFonts w:ascii="Tahoma" w:hAnsi="Tahoma" w:cs="Tahoma"/>
              <w:sz w:val="16"/>
              <w:szCs w:val="16"/>
            </w:rPr>
            <w:t>21.07.2026</w:t>
          </w:r>
        </w:p>
      </w:tc>
    </w:tr>
  </w:tbl>
  <w:p w:rsidR="00184641" w:rsidRDefault="001846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84641" w:rsidRDefault="00184641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1846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84641" w:rsidRDefault="00B7120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09.07.2026 N ОК-1984/03</w:t>
          </w:r>
          <w:r>
            <w:rPr>
              <w:rFonts w:ascii="Tahoma" w:hAnsi="Tahoma" w:cs="Tahoma"/>
              <w:sz w:val="16"/>
              <w:szCs w:val="16"/>
            </w:rPr>
            <w:br/>
            <w:t>"О направл</w:t>
          </w:r>
          <w:r>
            <w:rPr>
              <w:rFonts w:ascii="Tahoma" w:hAnsi="Tahoma" w:cs="Tahoma"/>
              <w:sz w:val="16"/>
              <w:szCs w:val="16"/>
            </w:rPr>
            <w:t>ении методического письма"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"Методическим п...</w:t>
          </w:r>
        </w:p>
      </w:tc>
      <w:tc>
        <w:tcPr>
          <w:tcW w:w="2300" w:type="pct"/>
          <w:vAlign w:val="center"/>
        </w:tcPr>
        <w:p w:rsidR="00184641" w:rsidRDefault="00B7120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61BBD">
            <w:rPr>
              <w:rFonts w:ascii="Tahoma" w:hAnsi="Tahoma" w:cs="Tahoma"/>
              <w:sz w:val="16"/>
              <w:szCs w:val="16"/>
            </w:rPr>
            <w:t>21.07.2026</w:t>
          </w:r>
        </w:p>
      </w:tc>
    </w:tr>
  </w:tbl>
  <w:p w:rsidR="00184641" w:rsidRDefault="001846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84641" w:rsidRDefault="00184641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184641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84641" w:rsidRDefault="00B7120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&lt;Письмо&gt; Минпросвещения России от </w:t>
          </w:r>
          <w:r>
            <w:rPr>
              <w:rFonts w:ascii="Tahoma" w:hAnsi="Tahoma" w:cs="Tahoma"/>
              <w:sz w:val="16"/>
              <w:szCs w:val="16"/>
            </w:rPr>
            <w:t>09.07.2026 N ОК-1984/03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методического письма"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"Методическим п...</w:t>
          </w:r>
        </w:p>
      </w:tc>
      <w:tc>
        <w:tcPr>
          <w:tcW w:w="2300" w:type="pct"/>
          <w:vAlign w:val="center"/>
        </w:tcPr>
        <w:p w:rsidR="00184641" w:rsidRDefault="00B7120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161BBD">
            <w:rPr>
              <w:rFonts w:ascii="Tahoma" w:hAnsi="Tahoma" w:cs="Tahoma"/>
              <w:sz w:val="16"/>
              <w:szCs w:val="16"/>
            </w:rPr>
            <w:t>21.07.2026</w:t>
          </w:r>
        </w:p>
      </w:tc>
    </w:tr>
  </w:tbl>
  <w:p w:rsidR="00184641" w:rsidRDefault="0018464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84641" w:rsidRDefault="0018464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4641"/>
    <w:rsid w:val="00161BBD"/>
    <w:rsid w:val="00184641"/>
    <w:rsid w:val="00B7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53122-0626-4801-87E5-301D97BC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EXP&amp;n=901235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footer" Target="footer4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516734&amp;dst=100010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491375&amp;dst=100156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476013&amp;dst=100056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28090&amp;dst=100046" TargetMode="Externa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1507</Words>
  <Characters>8594</Characters>
  <Application>Microsoft Office Word</Application>
  <DocSecurity>0</DocSecurity>
  <Lines>71</Lines>
  <Paragraphs>20</Paragraphs>
  <ScaleCrop>false</ScaleCrop>
  <Company>КонсультантПлюс Версия 4026.00.32</Company>
  <LinksUpToDate>false</LinksUpToDate>
  <CharactersWithSpaces>10081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09.07.2026 N ОК-1984/03
"О направлении методического письма"
(вместе с "Методическим письмом для общеобразовательных организаций по организации внеурочной деятельности обучающихся")</dc:title>
  <cp:lastModifiedBy>Романова Светлана Анатольевна</cp:lastModifiedBy>
  <cp:revision>2</cp:revision>
  <dcterms:created xsi:type="dcterms:W3CDTF">2026-08-11T08:54:00Z</dcterms:created>
  <dcterms:modified xsi:type="dcterms:W3CDTF">2026-08-11T09:04:00Z</dcterms:modified>
</cp:coreProperties>
</file>