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D61F1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D61F17" w:rsidRDefault="006804E4">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D61F1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D61F17" w:rsidRDefault="006804E4">
            <w:pPr>
              <w:pStyle w:val="ConsPlusTitlePage0"/>
              <w:jc w:val="center"/>
            </w:pPr>
            <w:r>
              <w:rPr>
                <w:sz w:val="48"/>
              </w:rPr>
              <w:t>Приказ Минпросвещения России от 22.03.2021 N 115</w:t>
            </w:r>
            <w:r>
              <w:rPr>
                <w:sz w:val="48"/>
              </w:rPr>
              <w:br/>
              <w:t>(ред. от 04.03.2025)</w:t>
            </w:r>
            <w:r>
              <w:rPr>
                <w:sz w:val="48"/>
              </w:rPr>
              <w:br/>
              <w:t>"</w:t>
            </w:r>
            <w:r>
              <w:rPr>
                <w:sz w:val="48"/>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Pr>
                <w:sz w:val="48"/>
              </w:rPr>
              <w:br/>
              <w:t>(Зарегистрировано в Минюсте России 20</w:t>
            </w:r>
            <w:r>
              <w:rPr>
                <w:sz w:val="48"/>
              </w:rPr>
              <w:t>.04.2021 N 63180)</w:t>
            </w:r>
          </w:p>
        </w:tc>
      </w:tr>
      <w:tr w:rsidR="00D61F1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D61F17" w:rsidRDefault="006804E4">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 xml:space="preserve">Дата сохранения: </w:t>
            </w:r>
            <w:r w:rsidR="001C5B9D">
              <w:rPr>
                <w:sz w:val="28"/>
              </w:rPr>
              <w:t>15.07.2026</w:t>
            </w:r>
            <w:r>
              <w:rPr>
                <w:sz w:val="28"/>
              </w:rPr>
              <w:br/>
              <w:t> </w:t>
            </w:r>
          </w:p>
        </w:tc>
      </w:tr>
    </w:tbl>
    <w:p w:rsidR="00D61F17" w:rsidRDefault="00D61F17">
      <w:pPr>
        <w:pStyle w:val="ConsPlusNormal0"/>
        <w:sectPr w:rsidR="00D61F17">
          <w:pgSz w:w="11906" w:h="16838"/>
          <w:pgMar w:top="841" w:right="595" w:bottom="841" w:left="595" w:header="0" w:footer="0" w:gutter="0"/>
          <w:cols w:space="720"/>
          <w:titlePg/>
        </w:sectPr>
      </w:pPr>
      <w:bookmarkStart w:id="0" w:name="_GoBack"/>
      <w:bookmarkEnd w:id="0"/>
    </w:p>
    <w:p w:rsidR="00D61F17" w:rsidRDefault="00D61F17">
      <w:pPr>
        <w:pStyle w:val="ConsPlusNormal0"/>
        <w:jc w:val="both"/>
        <w:outlineLvl w:val="0"/>
      </w:pPr>
    </w:p>
    <w:p w:rsidR="00D61F17" w:rsidRDefault="006804E4">
      <w:pPr>
        <w:pStyle w:val="ConsPlusNormal0"/>
        <w:outlineLvl w:val="0"/>
      </w:pPr>
      <w:r>
        <w:t>Зарегистрировано в Минюсте России 20 апреля 2021 г. N 63180</w:t>
      </w:r>
    </w:p>
    <w:p w:rsidR="00D61F17" w:rsidRDefault="00D61F17">
      <w:pPr>
        <w:pStyle w:val="ConsPlusNormal0"/>
        <w:pBdr>
          <w:bottom w:val="single" w:sz="6" w:space="0" w:color="auto"/>
        </w:pBdr>
        <w:spacing w:before="100" w:after="100"/>
        <w:jc w:val="both"/>
        <w:rPr>
          <w:sz w:val="2"/>
          <w:szCs w:val="2"/>
        </w:rPr>
      </w:pPr>
    </w:p>
    <w:p w:rsidR="00D61F17" w:rsidRDefault="00D61F17">
      <w:pPr>
        <w:pStyle w:val="ConsPlusNormal0"/>
        <w:jc w:val="both"/>
      </w:pPr>
    </w:p>
    <w:p w:rsidR="00D61F17" w:rsidRDefault="006804E4">
      <w:pPr>
        <w:pStyle w:val="ConsPlusTitle0"/>
        <w:jc w:val="center"/>
      </w:pPr>
      <w:r>
        <w:t>МИНИСТЕРСТВО ПРОСВЕЩЕНИЯ РОССИЙСКОЙ ФЕДЕРАЦИИ</w:t>
      </w:r>
    </w:p>
    <w:p w:rsidR="00D61F17" w:rsidRDefault="00D61F17">
      <w:pPr>
        <w:pStyle w:val="ConsPlusTitle0"/>
        <w:jc w:val="center"/>
      </w:pPr>
    </w:p>
    <w:p w:rsidR="00D61F17" w:rsidRDefault="006804E4">
      <w:pPr>
        <w:pStyle w:val="ConsPlusTitle0"/>
        <w:jc w:val="center"/>
      </w:pPr>
      <w:r>
        <w:t>ПРИКАЗ</w:t>
      </w:r>
    </w:p>
    <w:p w:rsidR="00D61F17" w:rsidRDefault="006804E4">
      <w:pPr>
        <w:pStyle w:val="ConsPlusTitle0"/>
        <w:jc w:val="center"/>
      </w:pPr>
      <w:r>
        <w:t>от 22 марта 2021 г. N 115</w:t>
      </w:r>
    </w:p>
    <w:p w:rsidR="00D61F17" w:rsidRDefault="00D61F17">
      <w:pPr>
        <w:pStyle w:val="ConsPlusTitle0"/>
        <w:jc w:val="center"/>
      </w:pPr>
    </w:p>
    <w:p w:rsidR="00D61F17" w:rsidRDefault="006804E4">
      <w:pPr>
        <w:pStyle w:val="ConsPlusTitle0"/>
        <w:jc w:val="center"/>
      </w:pPr>
      <w:r>
        <w:t>ОБ УТВЕРЖДЕНИИ ПОРЯДКА</w:t>
      </w:r>
    </w:p>
    <w:p w:rsidR="00D61F17" w:rsidRDefault="006804E4">
      <w:pPr>
        <w:pStyle w:val="ConsPlusTitle0"/>
        <w:jc w:val="center"/>
      </w:pPr>
      <w:r>
        <w:t>ОРГАНИЗАЦИИ И ОСУЩЕСТВЛЕНИЯ ОБРАЗОВАТЕЛЬНОЙ</w:t>
      </w:r>
    </w:p>
    <w:p w:rsidR="00D61F17" w:rsidRDefault="006804E4">
      <w:pPr>
        <w:pStyle w:val="ConsPlusTitle0"/>
        <w:jc w:val="center"/>
      </w:pPr>
      <w:r>
        <w:t>ДЕЯТЕЛЬНОСТИ ПО ОСНОВНЫМ ОБЩЕОБРАЗОВАТЕЛЬНЫМ ПРОГРАММАМ -</w:t>
      </w:r>
    </w:p>
    <w:p w:rsidR="00D61F17" w:rsidRDefault="006804E4">
      <w:pPr>
        <w:pStyle w:val="ConsPlusTitle0"/>
        <w:jc w:val="center"/>
      </w:pPr>
      <w:r>
        <w:t>ОБРАЗОВАТЕЛЬНЫМ ПРОГРАММАМ НАЧАЛЬНОГО ОБЩЕГО, ОСНОВНОГО</w:t>
      </w:r>
    </w:p>
    <w:p w:rsidR="00D61F17" w:rsidRDefault="006804E4">
      <w:pPr>
        <w:pStyle w:val="ConsPlusTitle0"/>
        <w:jc w:val="center"/>
      </w:pPr>
      <w:r>
        <w:t>ОБЩЕГО И СРЕДНЕГО ОБЩЕГО ОБРАЗОВАНИЯ</w:t>
      </w:r>
    </w:p>
    <w:p w:rsidR="00D61F17" w:rsidRDefault="00D61F1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61F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1F17" w:rsidRDefault="00D61F1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61F17" w:rsidRDefault="00D61F1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61F17" w:rsidRDefault="006804E4">
            <w:pPr>
              <w:pStyle w:val="ConsPlusNormal0"/>
              <w:jc w:val="center"/>
            </w:pPr>
            <w:r>
              <w:rPr>
                <w:color w:val="392C69"/>
              </w:rPr>
              <w:t>Список изменяющих документов</w:t>
            </w:r>
          </w:p>
          <w:p w:rsidR="00D61F17" w:rsidRDefault="006804E4">
            <w:pPr>
              <w:pStyle w:val="ConsPlusNormal0"/>
              <w:jc w:val="center"/>
            </w:pPr>
            <w:r>
              <w:rPr>
                <w:color w:val="392C69"/>
              </w:rPr>
              <w:t xml:space="preserve">(в ред. Приказов Минпросвещения России от 11.02.2022 </w:t>
            </w:r>
            <w:hyperlink r:id="rId9" w:tooltip="Приказ Минпросвещения России от 11.02.2022 N 69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
              <w:r>
                <w:rPr>
                  <w:color w:val="0000FF"/>
                </w:rPr>
                <w:t>N 69</w:t>
              </w:r>
            </w:hyperlink>
            <w:r>
              <w:rPr>
                <w:color w:val="392C69"/>
              </w:rPr>
              <w:t>,</w:t>
            </w:r>
          </w:p>
          <w:p w:rsidR="00D61F17" w:rsidRDefault="006804E4">
            <w:pPr>
              <w:pStyle w:val="ConsPlusNormal0"/>
              <w:jc w:val="center"/>
            </w:pPr>
            <w:r>
              <w:rPr>
                <w:color w:val="392C69"/>
              </w:rPr>
              <w:t xml:space="preserve">от 07.10.2022 </w:t>
            </w:r>
            <w:hyperlink r:id="rId1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N 888</w:t>
              </w:r>
            </w:hyperlink>
            <w:r>
              <w:rPr>
                <w:color w:val="392C69"/>
              </w:rPr>
              <w:t xml:space="preserve">, от 05.12.2022 </w:t>
            </w:r>
            <w:hyperlink r:id="rId11" w:tooltip="Приказ Минпросвещения России от 05.12.2022 N 1063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
              <w:r>
                <w:rPr>
                  <w:color w:val="0000FF"/>
                </w:rPr>
                <w:t>N 1063</w:t>
              </w:r>
            </w:hyperlink>
            <w:r>
              <w:rPr>
                <w:color w:val="392C69"/>
              </w:rPr>
              <w:t xml:space="preserve">, от 03.08.2023 </w:t>
            </w:r>
            <w:hyperlink r:id="rId12" w:tooltip="Приказ Минпросвещения России от 03.08.2023 N 581 &quot;О внесении изменения в пункт 13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
              <w:r>
                <w:rPr>
                  <w:color w:val="0000FF"/>
                </w:rPr>
                <w:t>N 581</w:t>
              </w:r>
            </w:hyperlink>
            <w:r>
              <w:rPr>
                <w:color w:val="392C69"/>
              </w:rPr>
              <w:t>,</w:t>
            </w:r>
          </w:p>
          <w:p w:rsidR="00D61F17" w:rsidRDefault="006804E4">
            <w:pPr>
              <w:pStyle w:val="ConsPlusNormal0"/>
              <w:jc w:val="center"/>
            </w:pPr>
            <w:r>
              <w:rPr>
                <w:color w:val="392C69"/>
              </w:rPr>
              <w:t xml:space="preserve">от 29.09.2023 </w:t>
            </w:r>
            <w:hyperlink r:id="rId13" w:tooltip="Приказ Минпросвещения России от 29.09.2023 N 731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N 731</w:t>
              </w:r>
            </w:hyperlink>
            <w:r>
              <w:rPr>
                <w:color w:val="392C69"/>
              </w:rPr>
              <w:t xml:space="preserve">, от 04.03.2025 </w:t>
            </w:r>
            <w:hyperlink r:id="rId14" w:tooltip="Приказ Минпросвещения России от 04.03.2025 N 169 &quot;О внесении изменения в пункт 2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
              <w:r>
                <w:rPr>
                  <w:color w:val="0000FF"/>
                </w:rPr>
                <w:t>N 169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1F17" w:rsidRDefault="00D61F17">
            <w:pPr>
              <w:pStyle w:val="ConsPlusNormal0"/>
            </w:pPr>
          </w:p>
        </w:tc>
      </w:tr>
    </w:tbl>
    <w:p w:rsidR="00D61F17" w:rsidRDefault="00D61F17">
      <w:pPr>
        <w:pStyle w:val="ConsPlusNormal0"/>
        <w:jc w:val="both"/>
      </w:pPr>
    </w:p>
    <w:p w:rsidR="00D61F17" w:rsidRDefault="006804E4">
      <w:pPr>
        <w:pStyle w:val="ConsPlusNormal0"/>
        <w:ind w:firstLine="540"/>
        <w:jc w:val="both"/>
      </w:pPr>
      <w:r>
        <w:t xml:space="preserve">В соответствии с </w:t>
      </w:r>
      <w:hyperlink r:id="rId15" w:tooltip="Федеральный закон от 29.12.2012 N 273-ФЗ (ред. от 25.04.2026) &quot;Об образовании в Российской Федерации&quot; {КонсультантПлюс}">
        <w:r>
          <w:rPr>
            <w:color w:val="0000FF"/>
          </w:rPr>
          <w:t>частью 11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hyperlink r:id="rId16" w:tooltip="Постановление Правительства РФ от 28.07.2018 N 884 (ред. от 23.04.2026)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color w:val="0000FF"/>
          </w:rPr>
          <w:t>пунктом 1</w:t>
        </w:r>
      </w:hyperlink>
      <w:r>
        <w:t xml:space="preserve"> и </w:t>
      </w:r>
      <w:hyperlink r:id="rId17" w:tooltip="Постановление Правительства РФ от 28.07.2018 N 884 (ред. от 23.04.2026)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color w:val="0000FF"/>
          </w:rPr>
          <w:t>подпунктом 4.2.5 пункта 4</w:t>
        </w:r>
      </w:hyperlink>
      <w:r>
        <w:t xml:space="preserve"> Положения о Министерстве просвещения Российской Федерации, утвержденного постановлением Правительства Российской Фед</w:t>
      </w:r>
      <w:r>
        <w:t>ерации от 28 июля 2018 г. N 884 (Собрание законодательства Российской Федерации, 2018, N 32, ст. 5343), приказываю:</w:t>
      </w:r>
    </w:p>
    <w:p w:rsidR="00D61F17" w:rsidRDefault="006804E4">
      <w:pPr>
        <w:pStyle w:val="ConsPlusNormal0"/>
        <w:spacing w:before="200"/>
        <w:ind w:firstLine="540"/>
        <w:jc w:val="both"/>
      </w:pPr>
      <w:r>
        <w:t xml:space="preserve">1. Утвердить прилагаемый </w:t>
      </w:r>
      <w:hyperlink w:anchor="P40" w:tooltip="ПОРЯДОК">
        <w:r>
          <w:rPr>
            <w:color w:val="0000FF"/>
          </w:rPr>
          <w:t>Порядок</w:t>
        </w:r>
      </w:hyperlink>
      <w:r>
        <w:t xml:space="preserve"> организации и осуществления образовательной деятельности по основным</w:t>
      </w:r>
      <w:r>
        <w:t xml:space="preserve"> общеобразовательным программам - образовательным программам начального общего, основного общего и среднего общего образования.</w:t>
      </w:r>
    </w:p>
    <w:p w:rsidR="00D61F17" w:rsidRDefault="006804E4">
      <w:pPr>
        <w:pStyle w:val="ConsPlusNormal0"/>
        <w:spacing w:before="200"/>
        <w:ind w:firstLine="540"/>
        <w:jc w:val="both"/>
      </w:pPr>
      <w:r>
        <w:t>2. Признать утратившими силу приказы Министерства просвещения Российской Федерации:</w:t>
      </w:r>
    </w:p>
    <w:p w:rsidR="00D61F17" w:rsidRDefault="006804E4">
      <w:pPr>
        <w:pStyle w:val="ConsPlusNormal0"/>
        <w:spacing w:before="200"/>
        <w:ind w:firstLine="540"/>
        <w:jc w:val="both"/>
      </w:pPr>
      <w:r>
        <w:t xml:space="preserve">от 28 августа 2020 г. </w:t>
      </w:r>
      <w:hyperlink r:id="rId18" w:tooltip="Приказ Минпросвещения России от 28.08.2020 N 442 (ред. от 20.11.2020)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w:r>
          <w:rPr>
            <w:color w:val="0000FF"/>
          </w:rPr>
          <w:t>N 442</w:t>
        </w:r>
      </w:hyperlink>
      <w:r>
        <w:t xml:space="preserve">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w:t>
      </w:r>
      <w:r>
        <w:t>общего и среднего общего образования" (зарегистрирован Министерством юстиции Российской Федерации 6 октября 2020 г., регистрационный N 60252);</w:t>
      </w:r>
    </w:p>
    <w:p w:rsidR="00D61F17" w:rsidRDefault="006804E4">
      <w:pPr>
        <w:pStyle w:val="ConsPlusNormal0"/>
        <w:spacing w:before="200"/>
        <w:ind w:firstLine="540"/>
        <w:jc w:val="both"/>
      </w:pPr>
      <w:r>
        <w:t xml:space="preserve">от 20 ноября 2020 г. </w:t>
      </w:r>
      <w:hyperlink r:id="rId19" w:tooltip="Приказ Минпросвещения России от 20.11.2020 N 655 &quot;О внесении изменения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 xml:space="preserve">N </w:t>
        </w:r>
        <w:r>
          <w:rPr>
            <w:color w:val="0000FF"/>
          </w:rPr>
          <w:t>655</w:t>
        </w:r>
      </w:hyperlink>
      <w:r>
        <w:t xml:space="preserve"> "О внесении изменения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w:t>
      </w:r>
      <w:r>
        <w:t>нистерства просвещения Российской Федерации от 28 августа 2020 г. N 442 (зарегистрирован Министерством юстиции Российской Федерации 16 декабря 2020 г., регистрационный N 61494).</w:t>
      </w:r>
    </w:p>
    <w:p w:rsidR="00D61F17" w:rsidRDefault="006804E4">
      <w:pPr>
        <w:pStyle w:val="ConsPlusNormal0"/>
        <w:spacing w:before="200"/>
        <w:ind w:firstLine="540"/>
        <w:jc w:val="both"/>
      </w:pPr>
      <w:r>
        <w:t>3. Настоящий приказ вступает в силу с 1 сентября 2021 г. и действует до 1 сент</w:t>
      </w:r>
      <w:r>
        <w:t>ября 2027 года.</w:t>
      </w:r>
    </w:p>
    <w:p w:rsidR="00D61F17" w:rsidRDefault="00D61F17">
      <w:pPr>
        <w:pStyle w:val="ConsPlusNormal0"/>
        <w:jc w:val="both"/>
      </w:pPr>
    </w:p>
    <w:p w:rsidR="00D61F17" w:rsidRDefault="006804E4">
      <w:pPr>
        <w:pStyle w:val="ConsPlusNormal0"/>
        <w:jc w:val="right"/>
      </w:pPr>
      <w:r>
        <w:t>Министр</w:t>
      </w:r>
    </w:p>
    <w:p w:rsidR="00D61F17" w:rsidRDefault="006804E4">
      <w:pPr>
        <w:pStyle w:val="ConsPlusNormal0"/>
        <w:jc w:val="right"/>
      </w:pPr>
      <w:r>
        <w:t>С.С.КРАВЦОВ</w:t>
      </w:r>
    </w:p>
    <w:p w:rsidR="00D61F17" w:rsidRDefault="00D61F17">
      <w:pPr>
        <w:pStyle w:val="ConsPlusNormal0"/>
        <w:jc w:val="both"/>
      </w:pPr>
    </w:p>
    <w:p w:rsidR="00D61F17" w:rsidRDefault="00D61F17">
      <w:pPr>
        <w:pStyle w:val="ConsPlusNormal0"/>
        <w:jc w:val="both"/>
      </w:pPr>
    </w:p>
    <w:p w:rsidR="00D61F17" w:rsidRDefault="00D61F17">
      <w:pPr>
        <w:pStyle w:val="ConsPlusNormal0"/>
        <w:jc w:val="both"/>
      </w:pPr>
    </w:p>
    <w:p w:rsidR="00D61F17" w:rsidRDefault="00D61F17">
      <w:pPr>
        <w:pStyle w:val="ConsPlusNormal0"/>
        <w:jc w:val="both"/>
      </w:pPr>
    </w:p>
    <w:p w:rsidR="00D61F17" w:rsidRDefault="00D61F17">
      <w:pPr>
        <w:pStyle w:val="ConsPlusNormal0"/>
        <w:jc w:val="both"/>
      </w:pPr>
    </w:p>
    <w:p w:rsidR="00D61F17" w:rsidRDefault="006804E4">
      <w:pPr>
        <w:pStyle w:val="ConsPlusNormal0"/>
        <w:jc w:val="right"/>
        <w:outlineLvl w:val="0"/>
      </w:pPr>
      <w:r>
        <w:t>Приложение</w:t>
      </w:r>
    </w:p>
    <w:p w:rsidR="00D61F17" w:rsidRDefault="00D61F17">
      <w:pPr>
        <w:pStyle w:val="ConsPlusNormal0"/>
        <w:jc w:val="both"/>
      </w:pPr>
    </w:p>
    <w:p w:rsidR="00D61F17" w:rsidRDefault="006804E4">
      <w:pPr>
        <w:pStyle w:val="ConsPlusNormal0"/>
        <w:jc w:val="right"/>
      </w:pPr>
      <w:r>
        <w:t>Утвержден</w:t>
      </w:r>
    </w:p>
    <w:p w:rsidR="00D61F17" w:rsidRDefault="006804E4">
      <w:pPr>
        <w:pStyle w:val="ConsPlusNormal0"/>
        <w:jc w:val="right"/>
      </w:pPr>
      <w:r>
        <w:t>приказом Министерства просвещения</w:t>
      </w:r>
    </w:p>
    <w:p w:rsidR="00D61F17" w:rsidRDefault="006804E4">
      <w:pPr>
        <w:pStyle w:val="ConsPlusNormal0"/>
        <w:jc w:val="right"/>
      </w:pPr>
      <w:r>
        <w:lastRenderedPageBreak/>
        <w:t>Российской Федерации</w:t>
      </w:r>
    </w:p>
    <w:p w:rsidR="00D61F17" w:rsidRDefault="006804E4">
      <w:pPr>
        <w:pStyle w:val="ConsPlusNormal0"/>
        <w:jc w:val="right"/>
      </w:pPr>
      <w:r>
        <w:t>от 22 марта 2021 г. N 115</w:t>
      </w:r>
    </w:p>
    <w:p w:rsidR="00D61F17" w:rsidRDefault="00D61F17">
      <w:pPr>
        <w:pStyle w:val="ConsPlusNormal0"/>
        <w:jc w:val="both"/>
      </w:pPr>
    </w:p>
    <w:p w:rsidR="00D61F17" w:rsidRDefault="006804E4">
      <w:pPr>
        <w:pStyle w:val="ConsPlusTitle0"/>
        <w:jc w:val="center"/>
      </w:pPr>
      <w:bookmarkStart w:id="1" w:name="P40"/>
      <w:bookmarkEnd w:id="1"/>
      <w:r>
        <w:t>ПОРЯДОК</w:t>
      </w:r>
    </w:p>
    <w:p w:rsidR="00D61F17" w:rsidRDefault="006804E4">
      <w:pPr>
        <w:pStyle w:val="ConsPlusTitle0"/>
        <w:jc w:val="center"/>
      </w:pPr>
      <w:r>
        <w:t>ОРГАНИЗАЦИИ И ОСУЩЕСТВЛЕНИЯ ОБРАЗОВАТЕЛЬНОЙ</w:t>
      </w:r>
    </w:p>
    <w:p w:rsidR="00D61F17" w:rsidRDefault="006804E4">
      <w:pPr>
        <w:pStyle w:val="ConsPlusTitle0"/>
        <w:jc w:val="center"/>
      </w:pPr>
      <w:r>
        <w:t>ДЕЯТЕЛЬНОСТИ ПО ОСНОВНЫМ ОБЩЕОБРАЗОВАТЕЛЬНЫМ ПРОГРАММАМ -</w:t>
      </w:r>
    </w:p>
    <w:p w:rsidR="00D61F17" w:rsidRDefault="006804E4">
      <w:pPr>
        <w:pStyle w:val="ConsPlusTitle0"/>
        <w:jc w:val="center"/>
      </w:pPr>
      <w:r>
        <w:t>ОБРАЗОВАТЕЛЬНЫМ ПРОГРАММАМ НАЧАЛЬНОГО ОБЩЕГО, ОСНОВНОГО</w:t>
      </w:r>
    </w:p>
    <w:p w:rsidR="00D61F17" w:rsidRDefault="006804E4">
      <w:pPr>
        <w:pStyle w:val="ConsPlusTitle0"/>
        <w:jc w:val="center"/>
      </w:pPr>
      <w:r>
        <w:t>ОБЩЕГО И СРЕДНЕГО ОБЩЕГО ОБРАЗОВАНИЯ</w:t>
      </w:r>
    </w:p>
    <w:p w:rsidR="00D61F17" w:rsidRDefault="00D61F1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61F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1F17" w:rsidRDefault="00D61F1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61F17" w:rsidRDefault="00D61F1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61F17" w:rsidRDefault="006804E4">
            <w:pPr>
              <w:pStyle w:val="ConsPlusNormal0"/>
              <w:jc w:val="center"/>
            </w:pPr>
            <w:r>
              <w:rPr>
                <w:color w:val="392C69"/>
              </w:rPr>
              <w:t>Список изменяющих документов</w:t>
            </w:r>
          </w:p>
          <w:p w:rsidR="00D61F17" w:rsidRDefault="006804E4">
            <w:pPr>
              <w:pStyle w:val="ConsPlusNormal0"/>
              <w:jc w:val="center"/>
            </w:pPr>
            <w:r>
              <w:rPr>
                <w:color w:val="392C69"/>
              </w:rPr>
              <w:t xml:space="preserve">(в ред. Приказов Минпросвещения России от 11.02.2022 </w:t>
            </w:r>
            <w:hyperlink r:id="rId20" w:tooltip="Приказ Минпросвещения России от 11.02.2022 N 69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
              <w:r>
                <w:rPr>
                  <w:color w:val="0000FF"/>
                </w:rPr>
                <w:t>N 69</w:t>
              </w:r>
            </w:hyperlink>
            <w:r>
              <w:rPr>
                <w:color w:val="392C69"/>
              </w:rPr>
              <w:t>,</w:t>
            </w:r>
          </w:p>
          <w:p w:rsidR="00D61F17" w:rsidRDefault="006804E4">
            <w:pPr>
              <w:pStyle w:val="ConsPlusNormal0"/>
              <w:jc w:val="center"/>
            </w:pPr>
            <w:r>
              <w:rPr>
                <w:color w:val="392C69"/>
              </w:rPr>
              <w:t xml:space="preserve">от 07.10.2022 </w:t>
            </w:r>
            <w:hyperlink r:id="rId2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N 888</w:t>
              </w:r>
            </w:hyperlink>
            <w:r>
              <w:rPr>
                <w:color w:val="392C69"/>
              </w:rPr>
              <w:t xml:space="preserve">, от 05.12.2022 </w:t>
            </w:r>
            <w:hyperlink r:id="rId22" w:tooltip="Приказ Минпросвещения России от 05.12.2022 N 1063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
              <w:r>
                <w:rPr>
                  <w:color w:val="0000FF"/>
                </w:rPr>
                <w:t>N 1063</w:t>
              </w:r>
            </w:hyperlink>
            <w:r>
              <w:rPr>
                <w:color w:val="392C69"/>
              </w:rPr>
              <w:t xml:space="preserve">, от 03.08.2023 </w:t>
            </w:r>
            <w:hyperlink r:id="rId23" w:tooltip="Приказ Минпросвещения России от 03.08.2023 N 581 &quot;О внесении изменения в пункт 13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
              <w:r>
                <w:rPr>
                  <w:color w:val="0000FF"/>
                </w:rPr>
                <w:t>N 581</w:t>
              </w:r>
            </w:hyperlink>
            <w:r>
              <w:rPr>
                <w:color w:val="392C69"/>
              </w:rPr>
              <w:t>,</w:t>
            </w:r>
          </w:p>
          <w:p w:rsidR="00D61F17" w:rsidRDefault="006804E4">
            <w:pPr>
              <w:pStyle w:val="ConsPlusNormal0"/>
              <w:jc w:val="center"/>
            </w:pPr>
            <w:r>
              <w:rPr>
                <w:color w:val="392C69"/>
              </w:rPr>
              <w:t xml:space="preserve">от 29.09.2023 </w:t>
            </w:r>
            <w:hyperlink r:id="rId24" w:tooltip="Приказ Минпросвещения России от 29.09.2023 N 731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N 731</w:t>
              </w:r>
            </w:hyperlink>
            <w:r>
              <w:rPr>
                <w:color w:val="392C69"/>
              </w:rPr>
              <w:t xml:space="preserve">, от 04.03.2025 </w:t>
            </w:r>
            <w:hyperlink r:id="rId25" w:tooltip="Приказ Минпросвещения России от 04.03.2025 N 169 &quot;О внесении изменения в пункт 2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
              <w:r>
                <w:rPr>
                  <w:color w:val="0000FF"/>
                </w:rPr>
                <w:t>N 169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1F17" w:rsidRDefault="00D61F17">
            <w:pPr>
              <w:pStyle w:val="ConsPlusNormal0"/>
            </w:pPr>
          </w:p>
        </w:tc>
      </w:tr>
    </w:tbl>
    <w:p w:rsidR="00D61F17" w:rsidRDefault="00D61F17">
      <w:pPr>
        <w:pStyle w:val="ConsPlusNormal0"/>
        <w:jc w:val="both"/>
      </w:pPr>
    </w:p>
    <w:p w:rsidR="00D61F17" w:rsidRDefault="006804E4">
      <w:pPr>
        <w:pStyle w:val="ConsPlusTitle0"/>
        <w:jc w:val="center"/>
        <w:outlineLvl w:val="1"/>
      </w:pPr>
      <w:r>
        <w:t>I. Общие положения</w:t>
      </w:r>
    </w:p>
    <w:p w:rsidR="00D61F17" w:rsidRDefault="00D61F17">
      <w:pPr>
        <w:pStyle w:val="ConsPlusNormal0"/>
        <w:jc w:val="both"/>
      </w:pPr>
    </w:p>
    <w:p w:rsidR="00D61F17" w:rsidRDefault="006804E4">
      <w:pPr>
        <w:pStyle w:val="ConsPlusNormal0"/>
        <w:ind w:firstLine="540"/>
        <w:jc w:val="both"/>
      </w:pPr>
      <w:r>
        <w:t>1. По</w:t>
      </w:r>
      <w:r>
        <w:t>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(далее - Порядок) регулирует организацию и осуществлени</w:t>
      </w:r>
      <w:r>
        <w:t>е образовательной деятельности для учащихся, воспитанников (далее - обучающиеся) по основным общеобразовательным программам - образовательным программам начального общего, основного общего и среднего общего образования (далее - общеобразовательные программ</w:t>
      </w:r>
      <w:r>
        <w:t>ы), в том числе особенности организации образовательной деятельности для обучающихся с ограниченными возможностями здоровья, и для обучающихся, относящихся к коренным малочисленным народам Севера, Сибири и Дальнего Востока Российской Федерации, ведущим коч</w:t>
      </w:r>
      <w:r>
        <w:t>евой и (или) полукочевой образ жизни, в местах их традиционного проживания и традиционной хозяйственной деятельности по образовательным программам начального общего образования.</w:t>
      </w:r>
    </w:p>
    <w:p w:rsidR="00D61F17" w:rsidRDefault="006804E4">
      <w:pPr>
        <w:pStyle w:val="ConsPlusNormal0"/>
        <w:jc w:val="both"/>
      </w:pPr>
      <w:r>
        <w:t xml:space="preserve">(в ред. </w:t>
      </w:r>
      <w:hyperlink r:id="rId26" w:tooltip="Приказ Минпросвещения России от 29.09.2023 N 731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29.09.2023 N 731)</w:t>
      </w:r>
    </w:p>
    <w:p w:rsidR="00D61F17" w:rsidRDefault="006804E4">
      <w:pPr>
        <w:pStyle w:val="ConsPlusNormal0"/>
        <w:spacing w:before="200"/>
        <w:ind w:firstLine="540"/>
        <w:jc w:val="both"/>
      </w:pPr>
      <w:r>
        <w:t>2. Порядок является обязательным для организаций, осуществляющих образовательную деятельность, в том числе</w:t>
      </w:r>
      <w:r>
        <w:t xml:space="preserve"> для образовательных организаций со специальными наименованиями "кадетская школа", "кадетский (морской кадетский) корпус" и "казачий кадетский корпус", созданных субъектами Российской Федерации, индивидуальных предпринимателей, реализующих общеобразователь</w:t>
      </w:r>
      <w:r>
        <w:t>ные программы, в том числе адаптированные, а также для образовательных организаций, реализующих образовательные программы начального общего образования, в том числе адаптированные, в местах традиционного проживания и традиционной хозяйственной деятельности</w:t>
      </w:r>
      <w:r>
        <w:t xml:space="preserve"> коренных малочисленных народов Севера, Сибири и Дальнего Востока Российской Федерации, ведущих кочевой и (или) полукочевой образ жизни (далее вместе - Организации).</w:t>
      </w:r>
    </w:p>
    <w:p w:rsidR="00D61F17" w:rsidRDefault="006804E4">
      <w:pPr>
        <w:pStyle w:val="ConsPlusNormal0"/>
        <w:jc w:val="both"/>
      </w:pPr>
      <w:r>
        <w:t xml:space="preserve">(в ред. Приказов Минпросвещения России от 29.09.2023 </w:t>
      </w:r>
      <w:hyperlink r:id="rId27" w:tooltip="Приказ Минпросвещения России от 29.09.2023 N 731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N 731</w:t>
        </w:r>
      </w:hyperlink>
      <w:r>
        <w:t xml:space="preserve">, от 04.03.2025 </w:t>
      </w:r>
      <w:hyperlink r:id="rId28" w:tooltip="Приказ Минпросвещения России от 04.03.2025 N 169 &quot;О внесении изменения в пункт 2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
        <w:r>
          <w:rPr>
            <w:color w:val="0000FF"/>
          </w:rPr>
          <w:t>N 169</w:t>
        </w:r>
      </w:hyperlink>
      <w:r>
        <w:t>)</w:t>
      </w:r>
    </w:p>
    <w:p w:rsidR="00D61F17" w:rsidRDefault="006804E4">
      <w:pPr>
        <w:pStyle w:val="ConsPlusNormal0"/>
        <w:spacing w:before="200"/>
        <w:ind w:firstLine="540"/>
        <w:jc w:val="both"/>
      </w:pPr>
      <w:r>
        <w:t>3. Действие Порядка не распространяется на дипломатические пред</w:t>
      </w:r>
      <w:r>
        <w:t>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&lt;1&gt;.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&lt;1&gt; </w:t>
      </w:r>
      <w:hyperlink r:id="rId29" w:tooltip="Федеральный закон от 29.12.2012 N 273-ФЗ (ред. от 25.04.2026) &quot;Об образовании в Российской Федерации&quot; {КонсультантПлюс}">
        <w:r>
          <w:rPr>
            <w:color w:val="0000FF"/>
          </w:rPr>
          <w:t>Часть 6 статьи 88</w:t>
        </w:r>
      </w:hyperlink>
      <w:r>
        <w:t xml:space="preserve"> Федерального закона от 29 декабря 2012 г. N 273-ФЗ "Об образован</w:t>
      </w:r>
      <w:r>
        <w:t>ии в Российской Федерации" (далее - Федеральный закон N 273-ФЗ) (Собрание законодательства Российской Федерации, 2012, N 53, ст. 7598; 2019, N 30, ст. 4134).</w:t>
      </w:r>
    </w:p>
    <w:p w:rsidR="00D61F17" w:rsidRDefault="00D61F17">
      <w:pPr>
        <w:pStyle w:val="ConsPlusNormal0"/>
        <w:jc w:val="both"/>
      </w:pPr>
    </w:p>
    <w:p w:rsidR="00D61F17" w:rsidRDefault="006804E4">
      <w:pPr>
        <w:pStyle w:val="ConsPlusTitle0"/>
        <w:jc w:val="center"/>
        <w:outlineLvl w:val="1"/>
      </w:pPr>
      <w:r>
        <w:t>II. Организация и осуществление</w:t>
      </w:r>
    </w:p>
    <w:p w:rsidR="00D61F17" w:rsidRDefault="006804E4">
      <w:pPr>
        <w:pStyle w:val="ConsPlusTitle0"/>
        <w:jc w:val="center"/>
      </w:pPr>
      <w:r>
        <w:t>образовательной деятельности</w:t>
      </w:r>
    </w:p>
    <w:p w:rsidR="00D61F17" w:rsidRDefault="00D61F17">
      <w:pPr>
        <w:pStyle w:val="ConsPlusNormal0"/>
        <w:jc w:val="both"/>
      </w:pPr>
    </w:p>
    <w:p w:rsidR="00D61F17" w:rsidRDefault="006804E4">
      <w:pPr>
        <w:pStyle w:val="ConsPlusNormal0"/>
        <w:ind w:firstLine="540"/>
        <w:jc w:val="both"/>
      </w:pPr>
      <w:r>
        <w:t>4. Формы получения образования и фо</w:t>
      </w:r>
      <w:r>
        <w:t xml:space="preserve">рмы обучения по общеобразовательным программам определяются соответствующими федеральными государственными образовательными стандартами, если иное не установлено Федеральным </w:t>
      </w:r>
      <w:hyperlink r:id="rId30" w:tooltip="Федеральный закон от 29.12.2012 N 273-ФЗ (ред. от 25.04.2026) &quot;Об образовании в Российской Федерации&quot; {КонсультантПлюс}">
        <w:r>
          <w:rPr>
            <w:color w:val="0000FF"/>
          </w:rPr>
          <w:t>законом</w:t>
        </w:r>
      </w:hyperlink>
      <w:r>
        <w:t xml:space="preserve"> от 29 декабря 2012 г. N 273-ФЗ "Об образовании в Российской </w:t>
      </w:r>
      <w:r>
        <w:lastRenderedPageBreak/>
        <w:t>Федерации" &lt;2&gt;.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&lt;2&gt; </w:t>
      </w:r>
      <w:hyperlink r:id="rId31" w:tooltip="Федеральный закон от 29.12.2012 N 273-ФЗ (ред. от 25.04.2026) &quot;Об образовании в Российской Федерации&quot; {КонсультантПлюс}">
        <w:r>
          <w:rPr>
            <w:color w:val="0000FF"/>
          </w:rPr>
          <w:t>Часть 5 статьи 17</w:t>
        </w:r>
      </w:hyperlink>
      <w:r>
        <w:t xml:space="preserve"> Федерального закона N 273-ФЗ (Со</w:t>
      </w:r>
      <w:r>
        <w:t>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Допускается сочетание различных форм получения образования и форм обучения &lt;3&gt;.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&lt;3&gt; </w:t>
      </w:r>
      <w:hyperlink r:id="rId32" w:tooltip="Федеральный закон от 29.12.2012 N 273-ФЗ (ред. от 25.04.2026) &quot;Об образовании в Российской Федерации&quot; {КонсультантПлюс}">
        <w:r>
          <w:rPr>
            <w:color w:val="0000FF"/>
          </w:rPr>
          <w:t>Часть 4 статьи 17</w:t>
        </w:r>
      </w:hyperlink>
      <w:r>
        <w:t xml:space="preserve"> Федерального закона N 273-ФЗ (Собрание законодательства Российской Федерации, 2012, N 53, </w:t>
      </w:r>
      <w:r>
        <w:t>ст. 7598).</w:t>
      </w:r>
    </w:p>
    <w:p w:rsidR="00D61F17" w:rsidRDefault="00D61F17">
      <w:pPr>
        <w:pStyle w:val="ConsPlusNormal0"/>
        <w:jc w:val="both"/>
      </w:pPr>
    </w:p>
    <w:p w:rsidR="00D61F17" w:rsidRDefault="006804E4">
      <w:pPr>
        <w:pStyle w:val="ConsPlusNormal0"/>
        <w:ind w:firstLine="540"/>
        <w:jc w:val="both"/>
      </w:pPr>
      <w:r>
        <w:t>5. Общее образование может быть получено в Организациях, а также вне Организаций - в форме семейного образования. Среднее общее образование может быть получено в форме самообразования &lt;4&gt;.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&lt;4&gt; </w:t>
      </w:r>
      <w:hyperlink r:id="rId33" w:tooltip="Федеральный закон от 29.12.2012 N 273-ФЗ (ред. от 25.04.2026) &quot;Об образовании в Российской Федерации&quot; {КонсультантПлюс}">
        <w:r>
          <w:rPr>
            <w:color w:val="0000FF"/>
          </w:rPr>
          <w:t>Часть 2 статьи 63</w:t>
        </w:r>
      </w:hyperlink>
      <w:r>
        <w:t xml:space="preserve"> Федерального закона N 273-ФЗ (Собрание </w:t>
      </w:r>
      <w:r>
        <w:t>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 xml:space="preserve">Форма получения общего образования и форма обучения по конкретной общеобразовательной программе определяются родителями (законными представителями) несовершеннолетнего обучающегося. При выборе </w:t>
      </w:r>
      <w:r>
        <w:t>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 &lt;5&gt;.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&lt;5&gt; </w:t>
      </w:r>
      <w:hyperlink r:id="rId34" w:tooltip="Федеральный закон от 29.12.2012 N 273-ФЗ (ред. от 25.04.2026) &quot;Об образовании в Российской Федерации&quot; {КонсультантПлюс}">
        <w:r>
          <w:rPr>
            <w:color w:val="0000FF"/>
          </w:rPr>
          <w:t>Часть 4 статьи 63</w:t>
        </w:r>
      </w:hyperlink>
      <w:r>
        <w:t xml:space="preserve"> Федерального закона N 2</w:t>
      </w:r>
      <w:r>
        <w:t>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При выборе родителями (законными представителями) несовершеннолетнего обучающегося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w:t>
      </w:r>
      <w:r>
        <w:t>йона или городского округа, на территории которых они проживают &lt;6&gt;, в течение 15 календарных дней с момента утверждения приказа об отчислении обучающегося из Организации в связи с переходом на семейное образование или не менее чем за 15 календарных дней д</w:t>
      </w:r>
      <w:r>
        <w:t>о начала учебного года, в котором планируется переход на семейное образование.</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&lt;6&gt; </w:t>
      </w:r>
      <w:hyperlink r:id="rId35" w:tooltip="Федеральный закон от 29.12.2012 N 273-ФЗ (ред. от 25.04.2026) &quot;Об образовании в Российской Федерации&quot; {КонсультантПлюс}">
        <w:r>
          <w:rPr>
            <w:color w:val="0000FF"/>
          </w:rPr>
          <w:t>Часть 5 статьи 63</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Обучающийся, получающий образование в форме семейного образ</w:t>
      </w:r>
      <w:r>
        <w:t>ования в семейной форме, по решению родителей (законных представителей) с учетом его мнения на любом этапе обучения вправе продолжить образование в любой иной форме &lt;7&gt;, предусмотренной законодательством Российской Федерации в сфере образования, либо вправ</w:t>
      </w:r>
      <w:r>
        <w:t>е сочетать формы получения образования и обучения &lt;8&gt;.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&lt;7&gt; </w:t>
      </w:r>
      <w:hyperlink r:id="rId36" w:tooltip="Федеральный закон от 29.12.2012 N 273-ФЗ (ред. от 25.04.2026) &quot;Об образовании в Российской Федерации&quot; {КонсультантПлюс}">
        <w:r>
          <w:rPr>
            <w:color w:val="0000FF"/>
          </w:rPr>
          <w:t>Пункт 2 части 3 статьи 44</w:t>
        </w:r>
      </w:hyperlink>
      <w:r>
        <w:t xml:space="preserve"> Федерального закона N 273-ФЗ (Собрание законодательства Российской Федерации, 2012, N 53, ст. 7598).</w:t>
      </w:r>
    </w:p>
    <w:p w:rsidR="00D61F17" w:rsidRDefault="006804E4">
      <w:pPr>
        <w:pStyle w:val="ConsPlusNormal0"/>
        <w:spacing w:before="200"/>
        <w:ind w:firstLine="540"/>
        <w:jc w:val="both"/>
      </w:pPr>
      <w:r>
        <w:t xml:space="preserve">&lt;8&gt; </w:t>
      </w:r>
      <w:hyperlink r:id="rId37" w:tooltip="Федеральный закон от 29.12.2012 N 273-ФЗ (ред. от 25.04.2026) &quot;Об образовании в Российской Федерации&quot; {КонсультантПлюс}">
        <w:r>
          <w:rPr>
            <w:color w:val="0000FF"/>
          </w:rPr>
          <w:t>Часть 4 статьи 17</w:t>
        </w:r>
      </w:hyperlink>
      <w:r>
        <w:t xml:space="preserve"> Федерального закона N 273-ФЗ (Собрание законодательства Российской Федерации, 2012, N 53, ст.</w:t>
      </w:r>
      <w:r>
        <w:t xml:space="preserve"> 7598).</w:t>
      </w:r>
    </w:p>
    <w:p w:rsidR="00D61F17" w:rsidRDefault="00D61F17">
      <w:pPr>
        <w:pStyle w:val="ConsPlusNormal0"/>
        <w:jc w:val="both"/>
      </w:pPr>
    </w:p>
    <w:p w:rsidR="00D61F17" w:rsidRDefault="006804E4">
      <w:pPr>
        <w:pStyle w:val="ConsPlusNormal0"/>
        <w:ind w:firstLine="540"/>
        <w:jc w:val="both"/>
      </w:pPr>
      <w:r>
        <w:lastRenderedPageBreak/>
        <w:t>6. Обучающиеся, получившие основное общее образование или достигшие восемнадцати лет, имеют право на выбор Организации, формы получения образования и формы обучения &lt;9&gt;.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&lt;9&gt; </w:t>
      </w:r>
      <w:hyperlink r:id="rId38" w:tooltip="Федеральный закон от 29.12.2012 N 273-ФЗ (ред. от 25.04.2026) &quot;Об образовании в Российской Федерации&quot; {КонсультантПлюс}">
        <w:r>
          <w:rPr>
            <w:color w:val="0000FF"/>
          </w:rPr>
          <w:t>Пункт 1 части 1 статьи 34</w:t>
        </w:r>
      </w:hyperlink>
      <w:r>
        <w:t xml:space="preserve"> Федерального закона N 273-ФЗ (Собрание законодательст</w:t>
      </w:r>
      <w:r>
        <w:t>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7.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Орга</w:t>
      </w:r>
      <w:r>
        <w:t>низации.</w:t>
      </w:r>
    </w:p>
    <w:p w:rsidR="00D61F17" w:rsidRDefault="006804E4">
      <w:pPr>
        <w:pStyle w:val="ConsPlusNormal0"/>
        <w:spacing w:before="200"/>
        <w:ind w:firstLine="540"/>
        <w:jc w:val="both"/>
      </w:pPr>
      <w:r>
        <w:t>Индивидуальный учебный план формируется с учетом требований федерального государственного образовательного стандарта общего образования соответствующего уровня, в том числе к перечню учебных предметов, обязательных для изучения.</w:t>
      </w:r>
    </w:p>
    <w:p w:rsidR="00D61F17" w:rsidRDefault="006804E4">
      <w:pPr>
        <w:pStyle w:val="ConsPlusNormal0"/>
        <w:spacing w:before="200"/>
        <w:ind w:firstLine="540"/>
        <w:jc w:val="both"/>
      </w:pPr>
      <w:r>
        <w:t>8. Сроки получения</w:t>
      </w:r>
      <w:r>
        <w:t xml:space="preserve">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 &lt;10&gt;.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&lt;10&gt; </w:t>
      </w:r>
      <w:hyperlink r:id="rId39" w:tooltip="Федеральный закон от 29.12.2012 N 273-ФЗ (ред. от 25.04.2026) &quot;Об образовании в Российской Федерации&quot; {КонсультантПлюс}">
        <w:r>
          <w:rPr>
            <w:color w:val="0000FF"/>
          </w:rPr>
          <w:t>Часть 4 статьи 11</w:t>
        </w:r>
      </w:hyperlink>
      <w:r>
        <w:t xml:space="preserve"> Федерального закона N 273-ФЗ (Собрание законодательства Российской Федер</w:t>
      </w:r>
      <w:r>
        <w:t>ации, 2012, N 53, ст. 7598).</w:t>
      </w:r>
    </w:p>
    <w:p w:rsidR="00D61F17" w:rsidRDefault="00D61F17">
      <w:pPr>
        <w:pStyle w:val="ConsPlusNormal0"/>
        <w:jc w:val="both"/>
      </w:pPr>
    </w:p>
    <w:p w:rsidR="00D61F17" w:rsidRDefault="006804E4">
      <w:pPr>
        <w:pStyle w:val="ConsPlusNormal0"/>
        <w:ind w:firstLine="540"/>
        <w:jc w:val="both"/>
      </w:pPr>
      <w:r>
        <w:t>При прохождении обучения в соответствии с индивидуальным учебным планом срок освоения общеобразовательной программы может быть изменен Организацией с учетом особенностей и образовательных потребностей конкретного обучающегося.</w:t>
      </w:r>
    </w:p>
    <w:p w:rsidR="00D61F17" w:rsidRDefault="006804E4">
      <w:pPr>
        <w:pStyle w:val="ConsPlusNormal0"/>
        <w:spacing w:before="200"/>
        <w:ind w:firstLine="540"/>
        <w:jc w:val="both"/>
      </w:pPr>
      <w:r>
        <w:t>9.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D61F17" w:rsidRDefault="006804E4">
      <w:pPr>
        <w:pStyle w:val="ConsPlusNormal0"/>
        <w:spacing w:before="200"/>
        <w:ind w:firstLine="540"/>
        <w:jc w:val="both"/>
      </w:pPr>
      <w:r>
        <w:t>10. Требования к структуре, объему, условиям реализации и результа</w:t>
      </w:r>
      <w:r>
        <w:t>там освоения общеобразовательных программ определяются соответствующими федеральными государственными образовательными стандартами с учетом требований законодательства Российской Федерации в области обеспечения санитарно-эпидемиологического благополучия на</w:t>
      </w:r>
      <w:r>
        <w:t>селения &lt;11&gt;.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&lt;11&gt; Санитарные правила </w:t>
      </w:r>
      <w:hyperlink r:id="rId40"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СП 2.4.3648-20</w:t>
        </w:r>
      </w:hyperlink>
      <w:r>
        <w:t xml:space="preserve"> "Санитарно-эпидемиологические требования к организациям воспитания и</w:t>
      </w:r>
      <w:r>
        <w:t xml:space="preserve">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(зарегистрированы Министерством юстиции Российской Федерации 18 декабря 2020 г., ре</w:t>
      </w:r>
      <w:r>
        <w:t xml:space="preserve">гистрационный N 61573), и Санитарные правила и нормы </w:t>
      </w:r>
      <w:hyperlink r:id="rId41"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СанПиН 1.2.3685-21</w:t>
        </w:r>
      </w:hyperlink>
      <w:r>
        <w:t xml:space="preserve"> "Гигиенические нормативы и требования к обеспечению безопасности и (или) безвредно</w:t>
      </w:r>
      <w:r>
        <w:t>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(зарегистрированы Министерством юстиции Российской Федерации 29 января 2021 г., регистрационный</w:t>
      </w:r>
      <w:r>
        <w:t xml:space="preserve"> N 62296) (далее соответственно - Санитарно-эпидемиологические требования и правила, Гигиенические нормативы).</w:t>
      </w:r>
    </w:p>
    <w:p w:rsidR="00D61F17" w:rsidRDefault="00D61F17">
      <w:pPr>
        <w:pStyle w:val="ConsPlusNormal0"/>
        <w:jc w:val="both"/>
      </w:pPr>
    </w:p>
    <w:p w:rsidR="00D61F17" w:rsidRDefault="006804E4">
      <w:pPr>
        <w:pStyle w:val="ConsPlusNormal0"/>
        <w:ind w:firstLine="540"/>
        <w:jc w:val="both"/>
      </w:pPr>
      <w:r>
        <w:t>11. Общеобразовательные программы самостоятельно разрабатываются и утверждаются Организациями &lt;12&gt;.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&lt;12&gt; </w:t>
      </w:r>
      <w:hyperlink r:id="rId42" w:tooltip="Федеральный закон от 29.12.2012 N 273-ФЗ (ред. от 25.04.2026) &quot;Об образовании в Российской Федерации&quot; {КонсультантПлюс}">
        <w:r>
          <w:rPr>
            <w:color w:val="0000FF"/>
          </w:rPr>
          <w:t>Часть 5 статьи 12</w:t>
        </w:r>
      </w:hyperlink>
      <w:r>
        <w:t xml:space="preserve"> Федерального закона N 2</w:t>
      </w:r>
      <w:r>
        <w:t>73-ФЗ (Собрание законодательства Российской Федерации, 2012, N 53, ст. 7598).</w:t>
      </w:r>
    </w:p>
    <w:p w:rsidR="00D61F17" w:rsidRDefault="00D61F17">
      <w:pPr>
        <w:pStyle w:val="ConsPlusNormal0"/>
        <w:ind w:firstLine="540"/>
        <w:jc w:val="both"/>
      </w:pPr>
    </w:p>
    <w:p w:rsidR="00D61F17" w:rsidRDefault="006804E4">
      <w:pPr>
        <w:pStyle w:val="ConsPlusNormal0"/>
        <w:ind w:firstLine="540"/>
        <w:jc w:val="both"/>
      </w:pPr>
      <w:r>
        <w:lastRenderedPageBreak/>
        <w:t>Организации, осуществляющие образовательную деятельность по имеющим государственную аккредитацию общеобразовательным программам, разрабатывают образовательные программы в соответствии с федеральными государственными образовательными стандартами и соответст</w:t>
      </w:r>
      <w:r>
        <w:t xml:space="preserve">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w:t>
      </w:r>
      <w:r>
        <w:t>основных общеобразовательных программ &lt;13&gt;.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&lt;13&gt; </w:t>
      </w:r>
      <w:hyperlink r:id="rId43" w:tooltip="Федеральный закон от 29.12.2012 N 273-ФЗ (ред. от 25.04.2026) &quot;Об образовании в Российской Федерации&quot; {КонсультантПлюс}">
        <w:r>
          <w:rPr>
            <w:color w:val="0000FF"/>
          </w:rPr>
          <w:t>Часть 6.1 статьи 12</w:t>
        </w:r>
      </w:hyperlink>
      <w:r>
        <w:t xml:space="preserve"> Федерального закона N 273-ФЗ (Собрание законодательства Российской Федерации, 2012, N 53, ст. 7598; 2022, N 39, ст. 6541).</w:t>
      </w:r>
    </w:p>
    <w:p w:rsidR="00D61F17" w:rsidRDefault="00D61F17">
      <w:pPr>
        <w:pStyle w:val="ConsPlusNormal0"/>
        <w:jc w:val="both"/>
      </w:pPr>
    </w:p>
    <w:p w:rsidR="00D61F17" w:rsidRDefault="006804E4">
      <w:pPr>
        <w:pStyle w:val="ConsPlusNormal0"/>
        <w:ind w:firstLine="540"/>
        <w:jc w:val="both"/>
      </w:pPr>
      <w:r>
        <w:t>Организация, осуществляющая образовательную деятельность по имеющим госу</w:t>
      </w:r>
      <w:r>
        <w:t>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w:t>
      </w:r>
      <w:r>
        <w:t>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 &lt;14&gt;. Указанное перераспре</w:t>
      </w:r>
      <w:r>
        <w:t>деление времени на изучение учебных предметов осуществляется в соответствии с требованиями федеральных государственных образовательных стандартов к предметным результатам по всем учебным предметам.</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&lt;14&gt; </w:t>
      </w:r>
      <w:hyperlink r:id="rId44" w:tooltip="Федеральный закон от 29.12.2012 N 273-ФЗ (ред. от 25.04.2026) &quot;Об образовании в Российской Федерации&quot; {КонсультантПлюс}">
        <w:r>
          <w:rPr>
            <w:color w:val="0000FF"/>
          </w:rPr>
          <w:t>Часть 6.2 статьи 12</w:t>
        </w:r>
      </w:hyperlink>
      <w:r>
        <w:t xml:space="preserve"> Федерального закона N 273-ФЗ (Собрание зак</w:t>
      </w:r>
      <w:r>
        <w:t>онодательства Российской Федерации, 2012, N 53, ст. 7598; 2022, N 39, ст. 6541).</w:t>
      </w:r>
    </w:p>
    <w:p w:rsidR="00D61F17" w:rsidRDefault="00D61F17">
      <w:pPr>
        <w:pStyle w:val="ConsPlusNormal0"/>
        <w:ind w:firstLine="540"/>
        <w:jc w:val="both"/>
      </w:pPr>
    </w:p>
    <w:p w:rsidR="00D61F17" w:rsidRDefault="006804E4">
      <w:pPr>
        <w:pStyle w:val="ConsPlusNormal0"/>
        <w:ind w:firstLine="540"/>
        <w:jc w:val="both"/>
      </w:pPr>
      <w:r>
        <w:t>При разработке образовательных программ организации, осуществляющие образовательную деятельность по имеющим государственную аккредитацию общеобразовательным программам, приме</w:t>
      </w:r>
      <w:r>
        <w:t>няют федеральные основные общеобразовательные программы, утвержденные до начала нового учебного года. Федеральные основные общеобразовательные программы, утвержденные позднее указанного срока, применяются при разработке и утверждении образовательных програ</w:t>
      </w:r>
      <w:r>
        <w:t>мм года, следующего за годом утверждения соответствующих федеральных основных общеобразовательных программ.</w:t>
      </w:r>
    </w:p>
    <w:p w:rsidR="00D61F17" w:rsidRDefault="006804E4">
      <w:pPr>
        <w:pStyle w:val="ConsPlusNormal0"/>
        <w:spacing w:before="200"/>
        <w:ind w:firstLine="540"/>
        <w:jc w:val="both"/>
      </w:pPr>
      <w:r>
        <w:t>Обучающиеся обязаны добросовестно осваивать образовательную программу, выполнять индивидуальный учебный план, в том числе посещать предусмотренные у</w:t>
      </w:r>
      <w:r>
        <w:t>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 &lt;14(1)&gt;.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&lt;14(1)&gt; </w:t>
      </w:r>
      <w:hyperlink r:id="rId45" w:tooltip="Федеральный закон от 29.12.2012 N 273-ФЗ (ред. от 25.04.2026) &quot;Об образовании в Российской Федерации&quot; {КонсультантПлюс}">
        <w:r>
          <w:rPr>
            <w:color w:val="0000FF"/>
          </w:rPr>
          <w:t>Пункт 1 части 1 статьи 43</w:t>
        </w:r>
      </w:hyperlink>
      <w:r>
        <w:t xml:space="preserve"> Федерального </w:t>
      </w:r>
      <w:r>
        <w:t>закона N 273-ФЗ (Собрание законодательства Российской Федерации, 2012, N 53, ст. 7598).</w:t>
      </w:r>
    </w:p>
    <w:p w:rsidR="00D61F17" w:rsidRDefault="00D61F17">
      <w:pPr>
        <w:pStyle w:val="ConsPlusNormal0"/>
        <w:ind w:firstLine="540"/>
        <w:jc w:val="both"/>
      </w:pPr>
    </w:p>
    <w:p w:rsidR="00D61F17" w:rsidRDefault="006804E4">
      <w:pPr>
        <w:pStyle w:val="ConsPlusNormal0"/>
        <w:ind w:firstLine="540"/>
        <w:jc w:val="both"/>
      </w:pPr>
      <w:r>
        <w:t>Самостоятельная подготовка обучающихся к занятиям, выполнение обучающимися заданий, данных педагогическими работниками в рамках образовательной программы для выполнени</w:t>
      </w:r>
      <w:r>
        <w:t>я во внеучебное время (далее - домашнее задание), осуществляются обучающимися в домашних и иных условиях, в том числе в цифровой образовательной среде, и предусматривают выполнение обучающимися письменных и устных, практических, творческих, проектных, иссл</w:t>
      </w:r>
      <w:r>
        <w:t>едовательских работ в целях совершенствования, развития и практического применения формируемых в ходе урока предметных знаний и умений, универсальных учебных действий и их использования для решения учебных, учебно-познавательных и учебно-практических задач</w:t>
      </w:r>
      <w:r>
        <w:t xml:space="preserve"> в соответствии с планируемыми результатами рабочей программы учебного предмета.</w:t>
      </w:r>
    </w:p>
    <w:p w:rsidR="00D61F17" w:rsidRDefault="006804E4">
      <w:pPr>
        <w:pStyle w:val="ConsPlusNormal0"/>
        <w:spacing w:before="200"/>
        <w:ind w:firstLine="540"/>
        <w:jc w:val="both"/>
      </w:pPr>
      <w:r>
        <w:t>Определение объема домашних заданий осуществляется в соответствии с Санитарно-эпидемиологическими требованиями и правилами, Гигиеническими нормативами с учетом возрастных, пси</w:t>
      </w:r>
      <w:r>
        <w:t>хофизических особенностей, способностей и интересов обучающихся.</w:t>
      </w:r>
    </w:p>
    <w:p w:rsidR="00D61F17" w:rsidRDefault="006804E4">
      <w:pPr>
        <w:pStyle w:val="ConsPlusNormal0"/>
        <w:jc w:val="both"/>
      </w:pPr>
      <w:r>
        <w:t xml:space="preserve">(п. 11 в ред. </w:t>
      </w:r>
      <w:hyperlink r:id="rId46" w:tooltip="Приказ Минпросвещения России от 05.12.2022 N 1063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
        <w:r>
          <w:rPr>
            <w:color w:val="0000FF"/>
          </w:rPr>
          <w:t>Приказа</w:t>
        </w:r>
      </w:hyperlink>
      <w:r>
        <w:t xml:space="preserve"> Минпросвещения России от 05.12.2022 N 1063)</w:t>
      </w:r>
    </w:p>
    <w:p w:rsidR="00D61F17" w:rsidRDefault="006804E4">
      <w:pPr>
        <w:pStyle w:val="ConsPlusNormal0"/>
        <w:spacing w:before="200"/>
        <w:ind w:firstLine="540"/>
        <w:jc w:val="both"/>
      </w:pPr>
      <w:r>
        <w:lastRenderedPageBreak/>
        <w:t xml:space="preserve">12. Общеобразовательная </w:t>
      </w:r>
      <w:r>
        <w:t>программа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федеральную рабочую программу воспитания и федеральный календарный план воспитательной</w:t>
      </w:r>
      <w:r>
        <w:t xml:space="preserve"> работы.</w:t>
      </w:r>
    </w:p>
    <w:p w:rsidR="00D61F17" w:rsidRDefault="006804E4">
      <w:pPr>
        <w:pStyle w:val="ConsPlusNormal0"/>
        <w:spacing w:before="200"/>
        <w:ind w:firstLine="540"/>
        <w:jc w:val="both"/>
      </w:pPr>
      <w:r>
        <w:t>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общеобразовательным программам, предусматривают непосредственное применение при реализации обяза</w:t>
      </w:r>
      <w:r>
        <w:t xml:space="preserve">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и "Окружающий мир", а при реализации обязательной части образовательных программ основного общего </w:t>
      </w:r>
      <w:r>
        <w:t>и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жизнедеятельности" &lt;15(1)&gt;.</w:t>
      </w:r>
    </w:p>
    <w:p w:rsidR="00D61F17" w:rsidRDefault="00D61F1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61F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1F17" w:rsidRDefault="00D61F1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61F17" w:rsidRDefault="00D61F1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61F17" w:rsidRDefault="006804E4">
            <w:pPr>
              <w:pStyle w:val="ConsPlusNormal0"/>
              <w:jc w:val="both"/>
            </w:pPr>
            <w:r>
              <w:rPr>
                <w:color w:val="392C69"/>
              </w:rPr>
              <w:t>КонсультантПлюс: примечание.</w:t>
            </w:r>
          </w:p>
          <w:p w:rsidR="00D61F17" w:rsidRDefault="006804E4">
            <w:pPr>
              <w:pStyle w:val="ConsPlusNormal0"/>
              <w:jc w:val="both"/>
            </w:pPr>
            <w:r>
              <w:rPr>
                <w:color w:val="392C69"/>
              </w:rPr>
              <w:t>Нумерация сносок приведена в соответствии с официальным текстом изменяющего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61F17" w:rsidRDefault="00D61F17">
            <w:pPr>
              <w:pStyle w:val="ConsPlusNormal0"/>
            </w:pPr>
          </w:p>
        </w:tc>
      </w:tr>
    </w:tbl>
    <w:p w:rsidR="00D61F17" w:rsidRDefault="006804E4">
      <w:pPr>
        <w:pStyle w:val="ConsPlusNormal0"/>
        <w:spacing w:before="260"/>
        <w:ind w:firstLine="540"/>
        <w:jc w:val="both"/>
      </w:pPr>
      <w:r>
        <w:t>--------------------------------</w:t>
      </w:r>
    </w:p>
    <w:p w:rsidR="00D61F17" w:rsidRDefault="006804E4">
      <w:pPr>
        <w:pStyle w:val="ConsPlusNormal0"/>
        <w:spacing w:before="200"/>
        <w:ind w:firstLine="540"/>
        <w:jc w:val="both"/>
      </w:pPr>
      <w:r>
        <w:t xml:space="preserve">&lt;15(1)&gt; </w:t>
      </w:r>
      <w:hyperlink r:id="rId47" w:tooltip="Федеральный закон от 29.12.2012 N 273-ФЗ (ред. от 25.04.2026) &quot;Об образовании в Российской Федерации&quot; {КонсультантПлюс}">
        <w:r>
          <w:rPr>
            <w:color w:val="0000FF"/>
          </w:rPr>
          <w:t>Часть 6.3 статьи 12</w:t>
        </w:r>
      </w:hyperlink>
      <w:r>
        <w:t xml:space="preserve"> Федерального закона N 273-ФЗ (Собрание законодательства Российской Федерации, 2012, N 53, ст. 7598; 2022, N 39, ст. 6541).</w:t>
      </w:r>
    </w:p>
    <w:p w:rsidR="00D61F17" w:rsidRDefault="00D61F17">
      <w:pPr>
        <w:pStyle w:val="ConsPlusNormal0"/>
        <w:ind w:firstLine="540"/>
        <w:jc w:val="both"/>
      </w:pPr>
    </w:p>
    <w:p w:rsidR="00D61F17" w:rsidRDefault="006804E4">
      <w:pPr>
        <w:pStyle w:val="ConsPlusNormal0"/>
        <w:ind w:firstLine="540"/>
        <w:jc w:val="both"/>
      </w:pPr>
      <w:r>
        <w:t>Организации, осуществляющие образовательную деятельность по имеющим государственную аккредитацию общеобразовательным программам, вправе предусмотреть применение федерального учебного плана, и (или) федерального календарного учебного графика, и (или) не ука</w:t>
      </w:r>
      <w:r>
        <w:t>занных в настоящем пункте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 &lt;15(2)&gt;.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&lt;15(2)&gt; </w:t>
      </w:r>
      <w:hyperlink r:id="rId48" w:tooltip="Федеральный закон от 29.12.2012 N 273-ФЗ (ред. от 25.04.2026) &quot;Об образовании в Российской Федерации&quot; {КонсультантПлюс}">
        <w:r>
          <w:rPr>
            <w:color w:val="0000FF"/>
          </w:rPr>
          <w:t>Часть 6.4 статьи 12</w:t>
        </w:r>
      </w:hyperlink>
      <w:r>
        <w:t xml:space="preserve"> Федерального закона N 273-ФЗ (Собрание зако</w:t>
      </w:r>
      <w:r>
        <w:t>нодательства Российской Федерации, 2012, N 53, ст. 7598; 2022, N 39, ст. 6541).</w:t>
      </w:r>
    </w:p>
    <w:p w:rsidR="00D61F17" w:rsidRDefault="00D61F17">
      <w:pPr>
        <w:pStyle w:val="ConsPlusNormal0"/>
        <w:ind w:firstLine="540"/>
        <w:jc w:val="both"/>
      </w:pPr>
    </w:p>
    <w:p w:rsidR="00D61F17" w:rsidRDefault="006804E4">
      <w:pPr>
        <w:pStyle w:val="ConsPlusNormal0"/>
        <w:ind w:firstLine="540"/>
        <w:jc w:val="both"/>
      </w:pPr>
      <w:r>
        <w:t>Организации, осуществляющие образовательную деятельность по имеющим государственную аккредитацию общеобразовательным программам, вправе наряду с мероприятиями, включенными в ф</w:t>
      </w:r>
      <w:r>
        <w:t>едеральный календарный план воспитательной работы, проводить иные мероприятия согласно федеральной рабочей программе воспитания &lt;15(3)&gt;.</w:t>
      </w:r>
    </w:p>
    <w:p w:rsidR="00D61F17" w:rsidRDefault="006804E4">
      <w:pPr>
        <w:pStyle w:val="ConsPlusNormal0"/>
        <w:jc w:val="both"/>
      </w:pPr>
      <w:r>
        <w:t xml:space="preserve">(п. 12 в ред. </w:t>
      </w:r>
      <w:hyperlink r:id="rId49" w:tooltip="Приказ Минпросвещения России от 05.12.2022 N 1063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
        <w:r>
          <w:rPr>
            <w:color w:val="0000FF"/>
          </w:rPr>
          <w:t>Прик</w:t>
        </w:r>
        <w:r>
          <w:rPr>
            <w:color w:val="0000FF"/>
          </w:rPr>
          <w:t>аза</w:t>
        </w:r>
      </w:hyperlink>
      <w:r>
        <w:t xml:space="preserve"> Минпросвещения России от 05.12.2022 N 1063)</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r>
        <w:t xml:space="preserve">&lt;15(3)&gt; </w:t>
      </w:r>
      <w:hyperlink r:id="rId50" w:tooltip="Федеральный закон от 29.12.2012 N 273-ФЗ (ред. от 25.04.2026) &quot;Об образовании в Российской Федерации&quot; {КонсультантПлюс}">
        <w:r>
          <w:rPr>
            <w:color w:val="0000FF"/>
          </w:rPr>
          <w:t>Часть 4 статьи 12.1</w:t>
        </w:r>
      </w:hyperlink>
      <w:r>
        <w:t xml:space="preserve"> Федерального закона N 273-ФЗ (Собрание законодательства Российской Федерации, 2012, N 53, ст. 7598; 2020, N 31, ст. 5063; 2022, N 39, ст. 6541).</w:t>
      </w:r>
    </w:p>
    <w:p w:rsidR="00D61F17" w:rsidRDefault="00D61F17">
      <w:pPr>
        <w:pStyle w:val="ConsPlusNormal0"/>
        <w:ind w:firstLine="540"/>
        <w:jc w:val="both"/>
      </w:pPr>
    </w:p>
    <w:p w:rsidR="00D61F17" w:rsidRDefault="006804E4">
      <w:pPr>
        <w:pStyle w:val="ConsPlusNormal0"/>
        <w:ind w:firstLine="540"/>
        <w:jc w:val="both"/>
      </w:pPr>
      <w:r>
        <w:t xml:space="preserve">13. Организация образовательной деятельности по общеобразовательным программам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w:t>
      </w:r>
      <w:r>
        <w:t>предметных областей соответствующей образовательной программы (профильное обучение) &lt;15&gt;.</w:t>
      </w:r>
    </w:p>
    <w:p w:rsidR="00D61F17" w:rsidRDefault="006804E4">
      <w:pPr>
        <w:pStyle w:val="ConsPlusNormal0"/>
        <w:jc w:val="both"/>
      </w:pPr>
      <w:r>
        <w:t xml:space="preserve">(в ред. </w:t>
      </w:r>
      <w:hyperlink r:id="rId5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r>
        <w:t>--------------------------</w:t>
      </w:r>
    </w:p>
    <w:p w:rsidR="00D61F17" w:rsidRDefault="006804E4">
      <w:pPr>
        <w:pStyle w:val="ConsPlusNormal0"/>
        <w:spacing w:before="200"/>
        <w:ind w:firstLine="540"/>
        <w:jc w:val="both"/>
      </w:pPr>
      <w:hyperlink r:id="rId52"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&lt;15&gt;</w:t>
        </w:r>
      </w:hyperlink>
      <w:r>
        <w:t xml:space="preserve"> </w:t>
      </w:r>
      <w:hyperlink r:id="rId53" w:tooltip="Федеральный закон от 29.12.2012 N 273-ФЗ (ред. от 25.04.2026) &quot;Об образовании в Российской Федерации&quot; {КонсультантПлюс}">
        <w:r>
          <w:rPr>
            <w:color w:val="0000FF"/>
          </w:rPr>
          <w:t>Часть 4 статьи 66</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 xml:space="preserve">Образовательная деятельность при освоении </w:t>
      </w:r>
      <w:r>
        <w:t>общеобразовательных программ или отдельных компонентов этих программ может быть организована в форме практической подготовки &lt;16&gt;.</w:t>
      </w:r>
    </w:p>
    <w:p w:rsidR="00D61F17" w:rsidRDefault="006804E4">
      <w:pPr>
        <w:pStyle w:val="ConsPlusNormal0"/>
        <w:jc w:val="both"/>
      </w:pPr>
      <w:r>
        <w:lastRenderedPageBreak/>
        <w:t xml:space="preserve">(в ред. </w:t>
      </w:r>
      <w:hyperlink r:id="rId5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w:t>
      </w:r>
      <w:r>
        <w:t>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55"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&lt;16&gt;</w:t>
        </w:r>
      </w:hyperlink>
      <w:r>
        <w:t xml:space="preserve"> </w:t>
      </w:r>
      <w:hyperlink r:id="rId56" w:tooltip="Федеральный закон от 29.12.2012 N 273-ФЗ (ред. от 25.04.2026) &quot;Об образовании в Российской Федерации&quot; {КонсультантПлюс}">
        <w:r>
          <w:rPr>
            <w:color w:val="0000FF"/>
          </w:rPr>
          <w:t>Часть 6 статьи 13</w:t>
        </w:r>
      </w:hyperlink>
      <w:r>
        <w:t xml:space="preserve"> Федерального закона N 273-ФЗ (Собрание законодательства Российской Федерации, 2012, N 53, ст. 7598; 2019, </w:t>
      </w:r>
      <w:r>
        <w:t>N 49, ст. 6962).</w:t>
      </w:r>
    </w:p>
    <w:p w:rsidR="00D61F17" w:rsidRDefault="00D61F17">
      <w:pPr>
        <w:pStyle w:val="ConsPlusNormal0"/>
        <w:jc w:val="both"/>
      </w:pPr>
    </w:p>
    <w:p w:rsidR="00D61F17" w:rsidRDefault="006804E4">
      <w:pPr>
        <w:pStyle w:val="ConsPlusNormal0"/>
        <w:ind w:firstLine="540"/>
        <w:jc w:val="both"/>
      </w:pPr>
      <w:r>
        <w:t>С целью удовлетворения образовательных потребностей и интересов обучающихся, слабо владеющих или не владеющих русским языком, Организации вправе включить в учебный план общеобразовательной программы курсы, дисциплины (модули), а также реа</w:t>
      </w:r>
      <w:r>
        <w:t>лизовывать дополнительные общеобразовательные программы по изучению русского языка в объеме, необходимом для освоения основных общеобразовательных программ.</w:t>
      </w:r>
    </w:p>
    <w:p w:rsidR="00D61F17" w:rsidRDefault="006804E4">
      <w:pPr>
        <w:pStyle w:val="ConsPlusNormal0"/>
        <w:jc w:val="both"/>
      </w:pPr>
      <w:r>
        <w:t xml:space="preserve">(абзац введен </w:t>
      </w:r>
      <w:hyperlink r:id="rId57" w:tooltip="Приказ Минпросвещения России от 03.08.2023 N 581 &quot;О внесении изменения в пункт 13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
        <w:r>
          <w:rPr>
            <w:color w:val="0000FF"/>
          </w:rPr>
          <w:t>Приказом</w:t>
        </w:r>
      </w:hyperlink>
      <w:r>
        <w:t xml:space="preserve"> Минпросвещения России от 03.08.2023 N 581)</w:t>
      </w:r>
    </w:p>
    <w:p w:rsidR="00D61F17" w:rsidRDefault="006804E4">
      <w:pPr>
        <w:pStyle w:val="ConsPlusNormal0"/>
        <w:spacing w:before="200"/>
        <w:ind w:firstLine="540"/>
        <w:jc w:val="both"/>
      </w:pPr>
      <w:r>
        <w:t>Для определения потребности в организации курсов, дисциплин (модулей), а также в реализации дополнительных общеобразовательных программ по изучению русского языка проводится диагностика об</w:t>
      </w:r>
      <w:r>
        <w:t>учающихся на уровень владения русским языком в порядке, установленном локальным нормативным актом Организации.</w:t>
      </w:r>
    </w:p>
    <w:p w:rsidR="00D61F17" w:rsidRDefault="006804E4">
      <w:pPr>
        <w:pStyle w:val="ConsPlusNormal0"/>
        <w:jc w:val="both"/>
      </w:pPr>
      <w:r>
        <w:t xml:space="preserve">(абзац введен </w:t>
      </w:r>
      <w:hyperlink r:id="rId58" w:tooltip="Приказ Минпросвещения России от 03.08.2023 N 581 &quot;О внесении изменения в пункт 13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
        <w:r>
          <w:rPr>
            <w:color w:val="0000FF"/>
          </w:rPr>
          <w:t>Приказом</w:t>
        </w:r>
      </w:hyperlink>
      <w:r>
        <w:t xml:space="preserve"> Минпросвещения России</w:t>
      </w:r>
      <w:r>
        <w:t xml:space="preserve"> от 03.08.2023 N 581)</w:t>
      </w:r>
    </w:p>
    <w:p w:rsidR="00D61F17" w:rsidRDefault="006804E4">
      <w:pPr>
        <w:pStyle w:val="ConsPlusNormal0"/>
        <w:spacing w:before="200"/>
        <w:ind w:firstLine="540"/>
        <w:jc w:val="both"/>
      </w:pPr>
      <w:r>
        <w:t>14. При реализации общеобразовательных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 &lt;17&gt;.</w:t>
      </w:r>
    </w:p>
    <w:p w:rsidR="00D61F17" w:rsidRDefault="006804E4">
      <w:pPr>
        <w:pStyle w:val="ConsPlusNormal0"/>
        <w:jc w:val="both"/>
      </w:pPr>
      <w:r>
        <w:t xml:space="preserve">(в ред. </w:t>
      </w:r>
      <w:hyperlink r:id="rId59"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6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&lt;17&gt;</w:t>
        </w:r>
      </w:hyperlink>
      <w:r>
        <w:t xml:space="preserve"> </w:t>
      </w:r>
      <w:hyperlink r:id="rId61" w:tooltip="Федеральный закон от 29.12.2012 N 273-ФЗ (ред. от 25.04.2026) &quot;Об образовании в Российской Федерации&quot; {КонсультантПлюс}">
        <w:r>
          <w:rPr>
            <w:color w:val="0000FF"/>
          </w:rPr>
          <w:t>Часть 2 статьи 13</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При реализации общеобразовательных программ с применением дистанционных</w:t>
      </w:r>
      <w:r>
        <w:t xml:space="preserve"> образовательных технологий и электронного обучения должны соблюдаться Санитарно-эпидемиологические </w:t>
      </w:r>
      <w:hyperlink r:id="rId62"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требования и правила</w:t>
        </w:r>
      </w:hyperlink>
      <w:r>
        <w:t xml:space="preserve"> и Гигиенические </w:t>
      </w:r>
      <w:hyperlink r:id="rId63"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требования</w:t>
        </w:r>
      </w:hyperlink>
      <w:r>
        <w:t>.</w:t>
      </w:r>
    </w:p>
    <w:p w:rsidR="00D61F17" w:rsidRDefault="006804E4">
      <w:pPr>
        <w:pStyle w:val="ConsPlusNormal0"/>
        <w:spacing w:before="200"/>
        <w:ind w:firstLine="540"/>
        <w:jc w:val="both"/>
      </w:pPr>
      <w:r>
        <w:t>15. При угрозе возникновения и (или) возникновении отдельных чрезвычайных ситуаций, введении режима повышенной готовности или чрезвычайной ситуа</w:t>
      </w:r>
      <w:r>
        <w:t xml:space="preserve">ции на всей территории Российской Федерации либо на ее части реализация общеобразовательных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w:t>
      </w:r>
      <w:r>
        <w:t>государственных образовательных стандартах, если реализация указанных образовательных программ без применения указанных технологий и перенос сроков обучения невозможны &lt;18&gt;.</w:t>
      </w:r>
    </w:p>
    <w:p w:rsidR="00D61F17" w:rsidRDefault="006804E4">
      <w:pPr>
        <w:pStyle w:val="ConsPlusNormal0"/>
        <w:jc w:val="both"/>
      </w:pPr>
      <w:r>
        <w:t xml:space="preserve">(в ред. </w:t>
      </w:r>
      <w:hyperlink r:id="rId6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65"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&lt;18&gt;</w:t>
        </w:r>
      </w:hyperlink>
      <w:r>
        <w:t xml:space="preserve"> </w:t>
      </w:r>
      <w:hyperlink r:id="rId66" w:tooltip="Федеральный закон от 29.12.2012 N 273-ФЗ (ред. от 25.04.2026) &quot;Об образовании в Российской Федерации&quot; {КонсультантПлюс}">
        <w:r>
          <w:rPr>
            <w:color w:val="0000FF"/>
          </w:rPr>
          <w:t>Часть 17 статьи 108</w:t>
        </w:r>
      </w:hyperlink>
      <w:r>
        <w:t xml:space="preserve"> Федерального закона N 273-ФЗ (Собрание законодательства Росси</w:t>
      </w:r>
      <w:r>
        <w:t>йской Федерации, 2012, N 53, ст. 7598).</w:t>
      </w:r>
    </w:p>
    <w:p w:rsidR="00D61F17" w:rsidRDefault="00D61F17">
      <w:pPr>
        <w:pStyle w:val="ConsPlusNormal0"/>
        <w:jc w:val="both"/>
      </w:pPr>
    </w:p>
    <w:p w:rsidR="00D61F17" w:rsidRDefault="006804E4">
      <w:pPr>
        <w:pStyle w:val="ConsPlusNormal0"/>
        <w:ind w:firstLine="540"/>
        <w:jc w:val="both"/>
      </w:pPr>
      <w:r>
        <w:t>16. Общеобразовательные программы реализуются Организацией как самостоятельно, так и посредством сетевых форм их реализации &lt;19&gt;.</w:t>
      </w:r>
    </w:p>
    <w:p w:rsidR="00D61F17" w:rsidRDefault="006804E4">
      <w:pPr>
        <w:pStyle w:val="ConsPlusNormal0"/>
        <w:jc w:val="both"/>
      </w:pPr>
      <w:r>
        <w:t xml:space="preserve">(в ред. </w:t>
      </w:r>
      <w:hyperlink r:id="rId67"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6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&lt;19&gt;</w:t>
        </w:r>
      </w:hyperlink>
      <w:r>
        <w:t xml:space="preserve"> </w:t>
      </w:r>
      <w:hyperlink r:id="rId69" w:tooltip="Федеральный закон от 29.12.2012 N 273-ФЗ (ред. от 25.04.2026) &quot;Об образовании в Российской Федерации&quot; {КонсультантПлюс}">
        <w:r>
          <w:rPr>
            <w:color w:val="0000FF"/>
          </w:rPr>
          <w:t>Часть 1 статьи 13</w:t>
        </w:r>
      </w:hyperlink>
      <w:r>
        <w:t xml:space="preserve"> Федерального закона N 273-ФЗ (Собрание законодательства Российс</w:t>
      </w:r>
      <w:r>
        <w:t>кой Федерации, 2012, N 53, ст. 7598).</w:t>
      </w:r>
    </w:p>
    <w:p w:rsidR="00D61F17" w:rsidRDefault="00D61F17">
      <w:pPr>
        <w:pStyle w:val="ConsPlusNormal0"/>
        <w:jc w:val="both"/>
      </w:pPr>
    </w:p>
    <w:p w:rsidR="00D61F17" w:rsidRDefault="006804E4">
      <w:pPr>
        <w:pStyle w:val="ConsPlusNormal0"/>
        <w:ind w:firstLine="540"/>
        <w:jc w:val="both"/>
      </w:pPr>
      <w:r>
        <w:t xml:space="preserve">Организация может использовать сетевую форму реализации общеобразовательных программ и (или) отдельных компонентов, предусмотренных образовательными программами (в том числе различного </w:t>
      </w:r>
      <w:r>
        <w:lastRenderedPageBreak/>
        <w:t>вида, уровня и (или) направленно</w:t>
      </w:r>
      <w:r>
        <w:t>сти), обеспечивающую возможность освоения образовательных программ обучающимися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w:t>
      </w:r>
      <w:r>
        <w:t>анизаций. Использование сетевой формы реализации общеобразовательных программ осуществляется на основании договора между указанными организациями &lt;20&gt;.</w:t>
      </w:r>
    </w:p>
    <w:p w:rsidR="00D61F17" w:rsidRDefault="006804E4">
      <w:pPr>
        <w:pStyle w:val="ConsPlusNormal0"/>
        <w:jc w:val="both"/>
      </w:pPr>
      <w:r>
        <w:t xml:space="preserve">(в ред. </w:t>
      </w:r>
      <w:hyperlink r:id="rId7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7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&lt;20&gt;</w:t>
        </w:r>
      </w:hyperlink>
      <w:r>
        <w:t xml:space="preserve"> </w:t>
      </w:r>
      <w:hyperlink r:id="rId72" w:tooltip="Федеральный закон от 29.12.2012 N 273-ФЗ (ред. от 25.04.2026) &quot;Об образовании в Российской Федерации&quot; {КонсультантПлюс}">
        <w:r>
          <w:rPr>
            <w:color w:val="0000FF"/>
          </w:rPr>
          <w:t>Части 1</w:t>
        </w:r>
      </w:hyperlink>
      <w:r>
        <w:t xml:space="preserve"> и </w:t>
      </w:r>
      <w:hyperlink r:id="rId73" w:tooltip="Федеральный закон от 29.12.2012 N 273-ФЗ (ред. от 25.04.2026) &quot;Об образовании в Российской Федерации&quot; {КонсультантПлюс}">
        <w:r>
          <w:rPr>
            <w:color w:val="0000FF"/>
          </w:rPr>
          <w:t>2 статьи 15</w:t>
        </w:r>
      </w:hyperlink>
      <w:r>
        <w:t xml:space="preserve"> Федерального закона N 273-ФЗ (Собрание законодательства Российской Федерации, 2012, N 53, ст. 7598; 2019, N 49, ст. 6962).</w:t>
      </w:r>
    </w:p>
    <w:p w:rsidR="00D61F17" w:rsidRDefault="00D61F17">
      <w:pPr>
        <w:pStyle w:val="ConsPlusNormal0"/>
        <w:jc w:val="both"/>
      </w:pPr>
    </w:p>
    <w:p w:rsidR="00D61F17" w:rsidRDefault="006804E4">
      <w:pPr>
        <w:pStyle w:val="ConsPlusNormal0"/>
        <w:ind w:firstLine="540"/>
        <w:jc w:val="both"/>
      </w:pPr>
      <w:r>
        <w:t>17. При реализации общеобразовательных программ Организацией может применяться форма организации образовательной деятельности, основанная на модульном принципе представления содержания общеобразовательной программы и построения учебных планов, использован</w:t>
      </w:r>
      <w:r>
        <w:t>ии соответствующих образовательных технологий &lt;21&gt;.</w:t>
      </w:r>
    </w:p>
    <w:p w:rsidR="00D61F17" w:rsidRDefault="006804E4">
      <w:pPr>
        <w:pStyle w:val="ConsPlusNormal0"/>
        <w:jc w:val="both"/>
      </w:pPr>
      <w:r>
        <w:t xml:space="preserve">(в ред. </w:t>
      </w:r>
      <w:hyperlink r:id="rId7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75"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&lt;21&gt;</w:t>
        </w:r>
      </w:hyperlink>
      <w:r>
        <w:t xml:space="preserve"> </w:t>
      </w:r>
      <w:hyperlink r:id="rId76" w:tooltip="Федеральный закон от 29.12.2012 N 273-ФЗ (ред. от 25.04.2026) &quot;Об образовании в Российской Федерации&quot; {КонсультантПлюс}">
        <w:r>
          <w:rPr>
            <w:color w:val="0000FF"/>
          </w:rPr>
          <w:t>Часть 3 статьи 13</w:t>
        </w:r>
      </w:hyperlink>
      <w:r>
        <w:t xml:space="preserve"> Федерального закона N 2</w:t>
      </w:r>
      <w:r>
        <w:t>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18. В Организациях образовательная деятельность осуществляется на государственном языке Российской Федерации.</w:t>
      </w:r>
    </w:p>
    <w:p w:rsidR="00D61F17" w:rsidRDefault="006804E4">
      <w:pPr>
        <w:pStyle w:val="ConsPlusNormal0"/>
        <w:spacing w:before="200"/>
        <w:ind w:firstLine="540"/>
        <w:jc w:val="both"/>
      </w:pPr>
      <w:r>
        <w:t>В государственных и муниципальных образовательных организациях, рас</w:t>
      </w:r>
      <w:r>
        <w:t>положенных на территории республик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w:t>
      </w:r>
      <w:r>
        <w:t>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Преподавание и изучение государственных языков респуб</w:t>
      </w:r>
      <w:r>
        <w:t>лик Российской Федерации не должны осуществляться в ущерб преподаванию и изучению государственного языка Российской Федерации &lt;22&gt;.</w:t>
      </w:r>
    </w:p>
    <w:p w:rsidR="00D61F17" w:rsidRDefault="006804E4">
      <w:pPr>
        <w:pStyle w:val="ConsPlusNormal0"/>
        <w:jc w:val="both"/>
      </w:pPr>
      <w:r>
        <w:t xml:space="preserve">(в ред. </w:t>
      </w:r>
      <w:hyperlink r:id="rId77"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w:t>
      </w:r>
      <w:r>
        <w:t>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7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&lt;22&gt;</w:t>
        </w:r>
      </w:hyperlink>
      <w:r>
        <w:t xml:space="preserve"> </w:t>
      </w:r>
      <w:hyperlink r:id="rId79" w:tooltip="Федеральный закон от 29.12.2012 N 273-ФЗ (ред. от 25.04.2026) &quot;Об образовании в Российской Федерации&quot; {КонсультантПлюс}">
        <w:r>
          <w:rPr>
            <w:color w:val="0000FF"/>
          </w:rPr>
          <w:t>Часть 3 статьи 14</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Общее образование может быть получено на иностранном языке в соответств</w:t>
      </w:r>
      <w:r>
        <w:t>ии с общеобразовательной программой и в порядке, установленном законодательством об образовании и локальными нормативными актами Организации &lt;23&gt;.</w:t>
      </w:r>
    </w:p>
    <w:p w:rsidR="00D61F17" w:rsidRDefault="006804E4">
      <w:pPr>
        <w:pStyle w:val="ConsPlusNormal0"/>
        <w:jc w:val="both"/>
      </w:pPr>
      <w:r>
        <w:t xml:space="preserve">(в ред. </w:t>
      </w:r>
      <w:hyperlink r:id="rId8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8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&lt;23&gt;</w:t>
        </w:r>
      </w:hyperlink>
      <w:r>
        <w:t xml:space="preserve"> </w:t>
      </w:r>
      <w:hyperlink r:id="rId82" w:tooltip="Федеральный закон от 29.12.2012 N 273-ФЗ (ред. от 25.04.2026) &quot;Об образовании в Российской Федерации&quot; {КонсультантПлюс}">
        <w:r>
          <w:rPr>
            <w:color w:val="0000FF"/>
          </w:rPr>
          <w:t>Часть 5 статьи 14</w:t>
        </w:r>
      </w:hyperlink>
      <w:r>
        <w:t xml:space="preserve"> Федерального закона N 273-ФЗ (Собрание законодательства Российской Федерации, 2012, N 5</w:t>
      </w:r>
      <w:r>
        <w:t>3, ст. 7598).</w:t>
      </w:r>
    </w:p>
    <w:p w:rsidR="00D61F17" w:rsidRDefault="00D61F17">
      <w:pPr>
        <w:pStyle w:val="ConsPlusNormal0"/>
        <w:jc w:val="both"/>
      </w:pPr>
    </w:p>
    <w:p w:rsidR="00D61F17" w:rsidRDefault="006804E4">
      <w:pPr>
        <w:pStyle w:val="ConsPlusNormal0"/>
        <w:ind w:firstLine="540"/>
        <w:jc w:val="both"/>
      </w:pPr>
      <w:r>
        <w:t>При приеме (переводе)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w:t>
      </w:r>
      <w:r>
        <w:t>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&lt;24&gt;.</w:t>
      </w:r>
    </w:p>
    <w:p w:rsidR="00D61F17" w:rsidRDefault="006804E4">
      <w:pPr>
        <w:pStyle w:val="ConsPlusNormal0"/>
        <w:jc w:val="both"/>
      </w:pPr>
      <w:r>
        <w:t xml:space="preserve">(в ред. </w:t>
      </w:r>
      <w:hyperlink r:id="rId83"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lastRenderedPageBreak/>
        <w:t>--------------------------------</w:t>
      </w:r>
    </w:p>
    <w:p w:rsidR="00D61F17" w:rsidRDefault="006804E4">
      <w:pPr>
        <w:pStyle w:val="ConsPlusNormal0"/>
        <w:spacing w:before="200"/>
        <w:ind w:firstLine="540"/>
        <w:jc w:val="both"/>
      </w:pPr>
      <w:hyperlink r:id="rId8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&lt;24&gt;</w:t>
        </w:r>
      </w:hyperlink>
      <w:r>
        <w:t xml:space="preserve"> </w:t>
      </w:r>
      <w:hyperlink r:id="rId85" w:tooltip="Федеральный закон от 29.12.2012 N 273-ФЗ (ред. от 25.04.2026) &quot;Об образовании в Российской Федерации&quot; {КонсультантПлюс}">
        <w:r>
          <w:rPr>
            <w:color w:val="0000FF"/>
          </w:rPr>
          <w:t>Часть 6 статьи 14</w:t>
        </w:r>
      </w:hyperlink>
      <w:r>
        <w:t xml:space="preserve"> Федерального закона N 273-ФЗ (С</w:t>
      </w:r>
      <w:r>
        <w:t>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 xml:space="preserve">19. Организация создает условия для реализации общеобразовательных программ, учитывающие Санитарно-эпидемиологические </w:t>
      </w:r>
      <w:hyperlink r:id="rId86"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требования и правила</w:t>
        </w:r>
      </w:hyperlink>
      <w:r>
        <w:t xml:space="preserve"> и Гигиенические </w:t>
      </w:r>
      <w:hyperlink r:id="rId87"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требования</w:t>
        </w:r>
      </w:hyperlink>
      <w:r>
        <w:t>.</w:t>
      </w:r>
    </w:p>
    <w:p w:rsidR="00D61F17" w:rsidRDefault="006804E4">
      <w:pPr>
        <w:pStyle w:val="ConsPlusNormal0"/>
        <w:spacing w:before="200"/>
        <w:ind w:firstLine="540"/>
        <w:jc w:val="both"/>
      </w:pPr>
      <w:r>
        <w:t xml:space="preserve">В Организации могут быть созданы условия для проживания обучающихся в </w:t>
      </w:r>
      <w:r>
        <w:t>интернате, а также для осуществления присмотра и ухода за детьми в группах продленного дня &lt;25&gt;.</w:t>
      </w:r>
    </w:p>
    <w:p w:rsidR="00D61F17" w:rsidRDefault="006804E4">
      <w:pPr>
        <w:pStyle w:val="ConsPlusNormal0"/>
        <w:jc w:val="both"/>
      </w:pPr>
      <w:r>
        <w:t xml:space="preserve">(в ред. </w:t>
      </w:r>
      <w:hyperlink r:id="rId8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89"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&lt;25&gt;</w:t>
        </w:r>
      </w:hyperlink>
      <w:r>
        <w:t xml:space="preserve"> </w:t>
      </w:r>
      <w:hyperlink r:id="rId90" w:tooltip="Федеральный закон от 29.12.2012 N 273-ФЗ (ред. от 25.04.2026) &quot;Об образовании в Российской Федерации&quot; {КонсультантПлюс}">
        <w:r>
          <w:rPr>
            <w:color w:val="0000FF"/>
          </w:rPr>
          <w:t>Часть 7 статьи 66</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20. Образовательная деятельность по</w:t>
      </w:r>
      <w:r>
        <w:t xml:space="preserve"> общеобразовательным программам, в том числе адаптированным общеобразовательным программам, организуется в соответствии с расписанием учебных занятий, которое определяется Организацией.</w:t>
      </w:r>
    </w:p>
    <w:p w:rsidR="00D61F17" w:rsidRDefault="006804E4">
      <w:pPr>
        <w:pStyle w:val="ConsPlusNormal0"/>
        <w:spacing w:before="200"/>
        <w:ind w:firstLine="540"/>
        <w:jc w:val="both"/>
      </w:pPr>
      <w:r>
        <w:t>Расписание учебных занятий составляется с учетом дневной и недельной д</w:t>
      </w:r>
      <w:r>
        <w:t>инамики умственной работоспособности обучающихся и шкалы трудности учебных предметов &lt;26&gt;. Образовательная недельная нагрузка распределяется равномерно в течение учебной недели, при этом объем максимально допустимой нагрузки в течение дня должен соответств</w:t>
      </w:r>
      <w:r>
        <w:t xml:space="preserve">овать Санитарно-эпидемиологическим </w:t>
      </w:r>
      <w:hyperlink r:id="rId91"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требованиями правилам</w:t>
        </w:r>
      </w:hyperlink>
      <w:r>
        <w:t xml:space="preserve"> &lt;27&gt; и Гигиеническим </w:t>
      </w:r>
      <w:hyperlink r:id="rId9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нормативам</w:t>
        </w:r>
      </w:hyperlink>
      <w:r>
        <w:t xml:space="preserve"> &lt;28&gt;.</w:t>
      </w:r>
    </w:p>
    <w:p w:rsidR="00D61F17" w:rsidRDefault="006804E4">
      <w:pPr>
        <w:pStyle w:val="ConsPlusNormal0"/>
        <w:jc w:val="both"/>
      </w:pPr>
      <w:r>
        <w:t xml:space="preserve">(в ред. </w:t>
      </w:r>
      <w:hyperlink r:id="rId93"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9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&lt;26&gt;</w:t>
        </w:r>
      </w:hyperlink>
      <w:r>
        <w:t xml:space="preserve"> </w:t>
      </w:r>
      <w:hyperlink r:id="rId95"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Подпункт 2.10.3</w:t>
        </w:r>
      </w:hyperlink>
      <w:r>
        <w:t xml:space="preserve"> Санитарно-эпидемиологических требований и правил.</w:t>
      </w:r>
    </w:p>
    <w:p w:rsidR="00D61F17" w:rsidRDefault="006804E4">
      <w:pPr>
        <w:pStyle w:val="ConsPlusNormal0"/>
        <w:spacing w:before="200"/>
        <w:ind w:firstLine="540"/>
        <w:jc w:val="both"/>
      </w:pPr>
      <w:hyperlink r:id="rId96"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&lt;27&gt;</w:t>
        </w:r>
      </w:hyperlink>
      <w:r>
        <w:t xml:space="preserve"> </w:t>
      </w:r>
      <w:hyperlink r:id="rId97"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Подпункт 3.4.16</w:t>
        </w:r>
      </w:hyperlink>
      <w:r>
        <w:t xml:space="preserve"> Санитарно-эпидемиологических требо</w:t>
      </w:r>
      <w:r>
        <w:t>ваний и правил.</w:t>
      </w:r>
    </w:p>
    <w:p w:rsidR="00D61F17" w:rsidRDefault="006804E4">
      <w:pPr>
        <w:pStyle w:val="ConsPlusNormal0"/>
        <w:spacing w:before="200"/>
        <w:ind w:firstLine="540"/>
        <w:jc w:val="both"/>
      </w:pPr>
      <w:hyperlink r:id="rId9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&lt;28&gt;</w:t>
        </w:r>
      </w:hyperlink>
      <w:r>
        <w:t xml:space="preserve"> </w:t>
      </w:r>
      <w:hyperlink r:id="rId99"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Таблица 6.6</w:t>
        </w:r>
      </w:hyperlink>
      <w:r>
        <w:t xml:space="preserve"> Гигиенических нормат</w:t>
      </w:r>
      <w:r>
        <w:t>ивов.</w:t>
      </w:r>
    </w:p>
    <w:p w:rsidR="00D61F17" w:rsidRDefault="00D61F17">
      <w:pPr>
        <w:pStyle w:val="ConsPlusNormal0"/>
        <w:jc w:val="both"/>
      </w:pPr>
    </w:p>
    <w:p w:rsidR="00D61F17" w:rsidRDefault="006804E4">
      <w:pPr>
        <w:pStyle w:val="ConsPlusNormal0"/>
        <w:ind w:firstLine="540"/>
        <w:jc w:val="both"/>
      </w:pPr>
      <w:r>
        <w:t>21. При наличии необходимых условий (кадровых, финансовых, материально-технических и иных условий) возможно деление классов на группы при проведении учебных занятий, курсов, дисциплин (модулей).</w:t>
      </w:r>
    </w:p>
    <w:p w:rsidR="00D61F17" w:rsidRDefault="006804E4">
      <w:pPr>
        <w:pStyle w:val="ConsPlusNormal0"/>
        <w:spacing w:before="200"/>
        <w:ind w:firstLine="540"/>
        <w:jc w:val="both"/>
      </w:pPr>
      <w:r>
        <w:t>При наличии потребности в изучении нескольких родных языков из числа языков народов Российской Федерации допускается деление класса на две и более группы.</w:t>
      </w:r>
    </w:p>
    <w:p w:rsidR="00D61F17" w:rsidRDefault="006804E4">
      <w:pPr>
        <w:pStyle w:val="ConsPlusNormal0"/>
        <w:spacing w:before="200"/>
        <w:ind w:firstLine="540"/>
        <w:jc w:val="both"/>
      </w:pPr>
      <w:r>
        <w:t>При проведении учебных занятий в малокомплектных Организациях &lt;29&gt; допускается объединение в группы о</w:t>
      </w:r>
      <w:r>
        <w:t>бучающихся по образовательным программам начального общего образования из нескольких классов.</w:t>
      </w:r>
    </w:p>
    <w:p w:rsidR="00D61F17" w:rsidRDefault="006804E4">
      <w:pPr>
        <w:pStyle w:val="ConsPlusNormal0"/>
        <w:jc w:val="both"/>
      </w:pPr>
      <w:r>
        <w:t xml:space="preserve">(в ред. </w:t>
      </w:r>
      <w:hyperlink r:id="rId10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r>
        <w:t>------------------------------</w:t>
      </w:r>
    </w:p>
    <w:p w:rsidR="00D61F17" w:rsidRDefault="006804E4">
      <w:pPr>
        <w:pStyle w:val="ConsPlusNormal0"/>
        <w:spacing w:before="200"/>
        <w:ind w:firstLine="540"/>
        <w:jc w:val="both"/>
      </w:pPr>
      <w:hyperlink r:id="rId10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&lt;29&gt;</w:t>
        </w:r>
      </w:hyperlink>
      <w:r>
        <w:t xml:space="preserve"> </w:t>
      </w:r>
      <w:hyperlink r:id="rId102" w:tooltip="Федеральный закон от 29.12.2012 N 273-ФЗ (ред. от 25.04.2026) &quot;Об образовании в Российской Федерации&quot; {КонсультантПлюс}">
        <w:r>
          <w:rPr>
            <w:color w:val="0000FF"/>
          </w:rPr>
          <w:t>Часть 4 статьи 99</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22. Учебный год в Организациях начинается 1 сентября и заканчивается в соответствии с учебным планом соответствующей общеобразовательной программы. Начало учебного года может переноситься Организацией при реализации общеобразовательной программы в очно-зао</w:t>
      </w:r>
      <w:r>
        <w:t>чной форме обучения не более чем на один месяц, в заочной форме обучения - не более чем на три месяца.</w:t>
      </w:r>
    </w:p>
    <w:p w:rsidR="00D61F17" w:rsidRDefault="006804E4">
      <w:pPr>
        <w:pStyle w:val="ConsPlusNormal0"/>
        <w:spacing w:before="200"/>
        <w:ind w:firstLine="540"/>
        <w:jc w:val="both"/>
      </w:pPr>
      <w:r>
        <w:lastRenderedPageBreak/>
        <w:t>Для обучающихся по образовательным программам начального общего образования, относящихся к коренным малочисленным народам Севера, Сибири и Дальнего Восто</w:t>
      </w:r>
      <w:r>
        <w:t>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начало учебного года устанавливается Организацией самостоятельно.</w:t>
      </w:r>
    </w:p>
    <w:p w:rsidR="00D61F17" w:rsidRDefault="006804E4">
      <w:pPr>
        <w:pStyle w:val="ConsPlusNormal0"/>
        <w:spacing w:before="200"/>
        <w:ind w:firstLine="540"/>
        <w:jc w:val="both"/>
      </w:pPr>
      <w:r>
        <w:t xml:space="preserve">С целью профилактики переутомления в </w:t>
      </w:r>
      <w:r>
        <w:t>календарном учебном графике предусматривается чередование периодов учебного времени, сессий и каникул. Продолжительность каникул должна составлять не менее 7 календарных дней &lt;30&gt;. Сроки начала и окончания каникул определяются Организацией самостоятельно.</w:t>
      </w:r>
    </w:p>
    <w:p w:rsidR="00D61F17" w:rsidRDefault="006804E4">
      <w:pPr>
        <w:pStyle w:val="ConsPlusNormal0"/>
        <w:jc w:val="both"/>
      </w:pPr>
      <w:r>
        <w:t xml:space="preserve">(п. 22 в ред. </w:t>
      </w:r>
      <w:hyperlink r:id="rId103" w:tooltip="Приказ Минпросвещения России от 29.09.2023 N 731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29.09.2023 N 731)</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0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&lt;30&gt;</w:t>
        </w:r>
      </w:hyperlink>
      <w:r>
        <w:t xml:space="preserve"> </w:t>
      </w:r>
      <w:hyperlink r:id="rId105"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Абзац шестой подпункта 3.4.16</w:t>
        </w:r>
      </w:hyperlink>
      <w:r>
        <w:t xml:space="preserve"> Санитарно-эпидемиологических требований и правил.</w:t>
      </w:r>
    </w:p>
    <w:p w:rsidR="00D61F17" w:rsidRDefault="00D61F17">
      <w:pPr>
        <w:pStyle w:val="ConsPlusNormal0"/>
        <w:jc w:val="both"/>
      </w:pPr>
    </w:p>
    <w:p w:rsidR="00D61F17" w:rsidRDefault="006804E4">
      <w:pPr>
        <w:pStyle w:val="ConsPlusNormal0"/>
        <w:ind w:firstLine="540"/>
        <w:jc w:val="both"/>
      </w:pPr>
      <w:r>
        <w:t>23. Количество обучающих</w:t>
      </w:r>
      <w:r>
        <w:t>ся в классе (группе) определяется, исходя из расчета соблюдения нормы площади на одного обучающегося, соблюдении требований к расстановке мебели в учебных кабинетах &lt;31&gt;.</w:t>
      </w:r>
    </w:p>
    <w:p w:rsidR="00D61F17" w:rsidRDefault="006804E4">
      <w:pPr>
        <w:pStyle w:val="ConsPlusNormal0"/>
        <w:jc w:val="both"/>
      </w:pPr>
      <w:r>
        <w:t xml:space="preserve">(в ред. </w:t>
      </w:r>
      <w:hyperlink r:id="rId106"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07"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&lt;31&gt;</w:t>
        </w:r>
      </w:hyperlink>
      <w:r>
        <w:t xml:space="preserve"> </w:t>
      </w:r>
      <w:hyperlink r:id="rId108"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Абзацы первый</w:t>
        </w:r>
      </w:hyperlink>
      <w:r>
        <w:t xml:space="preserve"> и </w:t>
      </w:r>
      <w:hyperlink r:id="rId109"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второй подпункта 3.4.14</w:t>
        </w:r>
      </w:hyperlink>
      <w:r>
        <w:t xml:space="preserve"> Санитарно-эпидемиологических требований и правил.</w:t>
      </w:r>
    </w:p>
    <w:p w:rsidR="00D61F17" w:rsidRDefault="00D61F17">
      <w:pPr>
        <w:pStyle w:val="ConsPlusNormal0"/>
        <w:jc w:val="both"/>
      </w:pPr>
    </w:p>
    <w:p w:rsidR="00D61F17" w:rsidRDefault="006804E4">
      <w:pPr>
        <w:pStyle w:val="ConsPlusNormal0"/>
        <w:ind w:firstLine="540"/>
        <w:jc w:val="both"/>
      </w:pPr>
      <w:r>
        <w:t>24.</w:t>
      </w:r>
      <w:r>
        <w:t xml:space="preserve"> При реализации утвержденных рабочих программ учебных предметов, курсов, дисциплин (модулей) общеобразовательной программы объем домашних заданий (по всем учебным предметам) должен быть таким, чтобы затраты времени на его выполнение не превышали времени, у</w:t>
      </w:r>
      <w:r>
        <w:t xml:space="preserve">становленного Гигиеническими </w:t>
      </w:r>
      <w:hyperlink r:id="rId110"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нормативами</w:t>
        </w:r>
      </w:hyperlink>
      <w:r>
        <w:t xml:space="preserve"> &lt;32&gt;.</w:t>
      </w:r>
    </w:p>
    <w:p w:rsidR="00D61F17" w:rsidRDefault="006804E4">
      <w:pPr>
        <w:pStyle w:val="ConsPlusNormal0"/>
        <w:jc w:val="both"/>
      </w:pPr>
      <w:r>
        <w:t xml:space="preserve">(в ред. </w:t>
      </w:r>
      <w:hyperlink r:id="rId11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12"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&lt;32&gt;</w:t>
        </w:r>
      </w:hyperlink>
      <w:r>
        <w:t xml:space="preserve"> </w:t>
      </w:r>
      <w:hyperlink r:id="rId113"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Таблица 6.6</w:t>
        </w:r>
      </w:hyperlink>
      <w:r>
        <w:t xml:space="preserve"> Гигиенических нормативов.</w:t>
      </w:r>
    </w:p>
    <w:p w:rsidR="00D61F17" w:rsidRDefault="00D61F17">
      <w:pPr>
        <w:pStyle w:val="ConsPlusNormal0"/>
        <w:jc w:val="both"/>
      </w:pPr>
    </w:p>
    <w:p w:rsidR="00D61F17" w:rsidRDefault="006804E4">
      <w:pPr>
        <w:pStyle w:val="ConsPlusNormal0"/>
        <w:ind w:firstLine="540"/>
        <w:jc w:val="both"/>
      </w:pPr>
      <w:r>
        <w:t>В первом классе обучение проводится без балльного оценивания знаний обучающихся и домашних заданий.</w:t>
      </w:r>
    </w:p>
    <w:p w:rsidR="00D61F17" w:rsidRDefault="006804E4">
      <w:pPr>
        <w:pStyle w:val="ConsPlusNormal0"/>
        <w:spacing w:before="200"/>
        <w:ind w:firstLine="540"/>
        <w:jc w:val="both"/>
      </w:pPr>
      <w:r>
        <w:t>25.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обучающихся &lt;33&gt;</w:t>
      </w:r>
      <w:r>
        <w:t>. Формы, периодичность и порядок проведения текущего контроля успеваемости и промежуточной аттестации обучающихся определяются Организацией самостоятельно &lt;34&gt;.</w:t>
      </w:r>
    </w:p>
    <w:p w:rsidR="00D61F17" w:rsidRDefault="006804E4">
      <w:pPr>
        <w:pStyle w:val="ConsPlusNormal0"/>
        <w:jc w:val="both"/>
      </w:pPr>
      <w:r>
        <w:t xml:space="preserve">(в ред. </w:t>
      </w:r>
      <w:hyperlink r:id="rId11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15"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&lt;33&gt;</w:t>
        </w:r>
      </w:hyperlink>
      <w:r>
        <w:t xml:space="preserve"> </w:t>
      </w:r>
      <w:hyperlink r:id="rId116" w:tooltip="Федеральный закон от 29.12.2012 N 273-ФЗ (ред. от 25.04.2026) &quot;Об образовании в Российской Федерации&quot; {КонсультантПлюс}">
        <w:r>
          <w:rPr>
            <w:color w:val="0000FF"/>
          </w:rPr>
          <w:t>Часть 1 статьи 58</w:t>
        </w:r>
      </w:hyperlink>
      <w:r>
        <w:t xml:space="preserve"> Федерального закона N 273-ФЗ (Собрание законодательства Российской Федерации, 2012, N 53, ст. 7598).</w:t>
      </w:r>
    </w:p>
    <w:p w:rsidR="00D61F17" w:rsidRDefault="006804E4">
      <w:pPr>
        <w:pStyle w:val="ConsPlusNormal0"/>
        <w:spacing w:before="200"/>
        <w:ind w:firstLine="540"/>
        <w:jc w:val="both"/>
      </w:pPr>
      <w:hyperlink r:id="rId117"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&lt;34&gt;</w:t>
        </w:r>
      </w:hyperlink>
      <w:r>
        <w:t xml:space="preserve"> </w:t>
      </w:r>
      <w:hyperlink r:id="rId118" w:tooltip="Федеральный закон от 29.12.2012 N 273-ФЗ (ред. от 25.04.2026) &quot;Об образовании в Российской Федерации&quot; {КонсультантПлюс}">
        <w:r>
          <w:rPr>
            <w:color w:val="0000FF"/>
          </w:rPr>
          <w:t>Пункт</w:t>
        </w:r>
        <w:r>
          <w:rPr>
            <w:color w:val="0000FF"/>
          </w:rPr>
          <w:t xml:space="preserve"> 10 части 3 статьи 28</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26. Освоение обучающимися образовательных программ основного общего и среднего общего образования завершается итоговой аттестацией</w:t>
      </w:r>
      <w:r>
        <w:t>, которая является обязательной &lt;35&gt;.</w:t>
      </w:r>
    </w:p>
    <w:p w:rsidR="00D61F17" w:rsidRDefault="006804E4">
      <w:pPr>
        <w:pStyle w:val="ConsPlusNormal0"/>
        <w:jc w:val="both"/>
      </w:pPr>
      <w:r>
        <w:t xml:space="preserve">(в ред. </w:t>
      </w:r>
      <w:hyperlink r:id="rId119"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2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&lt;35&gt;</w:t>
        </w:r>
      </w:hyperlink>
      <w:r>
        <w:t xml:space="preserve"> </w:t>
      </w:r>
      <w:hyperlink r:id="rId121" w:tooltip="Федеральный закон от 29.12.2012 N 273-ФЗ (ред. от 25.04.2026) &quot;Об образовании в Российской Федерации&quot; {КонсультантПлюс}">
        <w:r>
          <w:rPr>
            <w:color w:val="0000FF"/>
          </w:rPr>
          <w:t>Часть 3 статьи 59</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Обучающиеся, освоившие в полном объеме соответствующую образовательную программу учебного года</w:t>
      </w:r>
      <w:r>
        <w:t>, переводятся в следующий класс.</w:t>
      </w:r>
    </w:p>
    <w:p w:rsidR="00D61F17" w:rsidRDefault="006804E4">
      <w:pPr>
        <w:pStyle w:val="ConsPlusNormal0"/>
        <w:spacing w:before="200"/>
        <w:ind w:firstLine="540"/>
        <w:jc w:val="both"/>
      </w:pPr>
      <w:r>
        <w:t>Обучающиеся, не прошедшие промежуточной аттестации по уважительным причинам или имеющие академическую задолженность, переводятся в следующий класс условно &lt;36&gt;.</w:t>
      </w:r>
    </w:p>
    <w:p w:rsidR="00D61F17" w:rsidRDefault="006804E4">
      <w:pPr>
        <w:pStyle w:val="ConsPlusNormal0"/>
        <w:jc w:val="both"/>
      </w:pPr>
      <w:r>
        <w:t xml:space="preserve">(в ред. </w:t>
      </w:r>
      <w:hyperlink r:id="rId122"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23"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&lt;36&gt;</w:t>
        </w:r>
      </w:hyperlink>
      <w:r>
        <w:t xml:space="preserve"> </w:t>
      </w:r>
      <w:hyperlink r:id="rId124" w:tooltip="Федеральный закон от 29.12.2012 N 273-ФЗ (ред. от 25.04.2026) &quot;Об образовании в Российской Федерации&quot; {КонсультантПлюс}">
        <w:r>
          <w:rPr>
            <w:color w:val="0000FF"/>
          </w:rPr>
          <w:t>Часть 8 статьи 58</w:t>
        </w:r>
      </w:hyperlink>
      <w:r>
        <w:t xml:space="preserve"> Федерального закона N 273-ФЗ (Собрание з</w:t>
      </w:r>
      <w:r>
        <w:t>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Обучающиеся в Организации по общеобразовательным программам, не ликвидировавшие в установленные сроки академической задолженности с момента ее образования, по усмотрению их родителей (законных п</w:t>
      </w:r>
      <w:r>
        <w:t>редставителей), оставляются на повторное обучение, переводятся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D61F17" w:rsidRDefault="006804E4">
      <w:pPr>
        <w:pStyle w:val="ConsPlusNormal0"/>
        <w:spacing w:before="200"/>
        <w:ind w:firstLine="540"/>
        <w:jc w:val="both"/>
      </w:pPr>
      <w:r>
        <w:t xml:space="preserve">Лицам, </w:t>
      </w:r>
      <w:r>
        <w:t xml:space="preserve">успешно прошедшим государственную итоговую аттестацию по образовательным программам основного общего и среднего общего образования, выдается в установленном законодательством об образовании порядке аттестат об основном общем или среднем общем образовании, </w:t>
      </w:r>
      <w:r>
        <w:t>подтверждающий получение общего образования соответствующего уровня &lt;37&gt;.</w:t>
      </w:r>
    </w:p>
    <w:p w:rsidR="00D61F17" w:rsidRDefault="006804E4">
      <w:pPr>
        <w:pStyle w:val="ConsPlusNormal0"/>
        <w:jc w:val="both"/>
      </w:pPr>
      <w:r>
        <w:t xml:space="preserve">(в ред. </w:t>
      </w:r>
      <w:hyperlink r:id="rId125"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r>
        <w:t>----------</w:t>
      </w:r>
    </w:p>
    <w:p w:rsidR="00D61F17" w:rsidRDefault="006804E4">
      <w:pPr>
        <w:pStyle w:val="ConsPlusNormal0"/>
        <w:spacing w:before="200"/>
        <w:ind w:firstLine="540"/>
        <w:jc w:val="both"/>
      </w:pPr>
      <w:hyperlink r:id="rId126"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&lt;37&gt;</w:t>
        </w:r>
      </w:hyperlink>
      <w:r>
        <w:t xml:space="preserve"> </w:t>
      </w:r>
      <w:hyperlink r:id="rId127" w:tooltip="Федеральный закон от 29.12.2012 N 273-ФЗ (ред. от 25.04.2026) &quot;Об образовании в Российской Федерации&quot; {КонсультантПлюс}">
        <w:r>
          <w:rPr>
            <w:color w:val="0000FF"/>
          </w:rPr>
          <w:t>Часть 4 статьи 60</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Лицам, успешно прошедшим итоговую аттестацию, выдаются документы об образовании, образцы которых самостоятельно устанавливаются Организациями &lt;38&gt;.</w:t>
      </w:r>
    </w:p>
    <w:p w:rsidR="00D61F17" w:rsidRDefault="006804E4">
      <w:pPr>
        <w:pStyle w:val="ConsPlusNormal0"/>
        <w:jc w:val="both"/>
      </w:pPr>
      <w:r>
        <w:t xml:space="preserve">(в ред. </w:t>
      </w:r>
      <w:hyperlink r:id="rId12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29"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&lt;38&gt;</w:t>
        </w:r>
      </w:hyperlink>
      <w:r>
        <w:t xml:space="preserve"> </w:t>
      </w:r>
      <w:hyperlink r:id="rId130" w:tooltip="Федеральный закон от 29.12.2012 N 273-ФЗ (ред. от 25.04.2026) &quot;Об образовании в Российской Федерации&quot; {КонсультантПлюс}">
        <w:r>
          <w:rPr>
            <w:color w:val="0000FF"/>
          </w:rPr>
          <w:t>Часть 3 статьи 60</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Лицам, не прошедшим итоговой аттестации или получившим на итоговой атте</w:t>
      </w:r>
      <w:r>
        <w:t>стации неудовлетворительные результаты, а также лицам, освоившим часть образовательной программы основного общего и среднего общего образования и (или) отчисленным из Организации, выдается справка об обучении или о периоде обучения по образцу, самостоятель</w:t>
      </w:r>
      <w:r>
        <w:t>но устанавливаемому Организацией &lt;39&gt; (далее - справка).</w:t>
      </w:r>
    </w:p>
    <w:p w:rsidR="00D61F17" w:rsidRDefault="006804E4">
      <w:pPr>
        <w:pStyle w:val="ConsPlusNormal0"/>
        <w:jc w:val="both"/>
      </w:pPr>
      <w:r>
        <w:t xml:space="preserve">(в ред. </w:t>
      </w:r>
      <w:hyperlink r:id="rId13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32"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&lt;39&gt;</w:t>
        </w:r>
      </w:hyperlink>
      <w:r>
        <w:t xml:space="preserve"> </w:t>
      </w:r>
      <w:hyperlink r:id="rId133" w:tooltip="Федеральный закон от 29.12.2012 N 273-ФЗ (ред. от 25.04.2026) &quot;Об образовании в Российской Федерации&quot; {КонсультантПлюс}">
        <w:r>
          <w:rPr>
            <w:color w:val="0000FF"/>
          </w:rPr>
          <w:t>Часть 12 статьи 60</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Обучающиеся, не прошедшие государственной итоговой аттестации или получивш</w:t>
      </w:r>
      <w:r>
        <w:t>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 &lt;40&gt;.</w:t>
      </w:r>
    </w:p>
    <w:p w:rsidR="00D61F17" w:rsidRDefault="006804E4">
      <w:pPr>
        <w:pStyle w:val="ConsPlusNormal0"/>
        <w:jc w:val="both"/>
      </w:pPr>
      <w:r>
        <w:t>(</w:t>
      </w:r>
      <w:r>
        <w:t xml:space="preserve">в ред. </w:t>
      </w:r>
      <w:hyperlink r:id="rId13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lastRenderedPageBreak/>
        <w:t>--------------------------------</w:t>
      </w:r>
    </w:p>
    <w:p w:rsidR="00D61F17" w:rsidRDefault="006804E4">
      <w:pPr>
        <w:pStyle w:val="ConsPlusNormal0"/>
        <w:spacing w:before="200"/>
        <w:ind w:firstLine="540"/>
        <w:jc w:val="both"/>
      </w:pPr>
      <w:hyperlink r:id="rId135"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&lt;40&gt;</w:t>
        </w:r>
      </w:hyperlink>
      <w:r>
        <w:t xml:space="preserve"> </w:t>
      </w:r>
      <w:hyperlink r:id="rId136" w:tooltip="Федеральный закон от 29.12.2012 N 273-ФЗ (ред. от 25.04.2026) &quot;Об образовании в Российской Федерации&quot; {КонсультантПлюс}">
        <w:r>
          <w:rPr>
            <w:color w:val="0000FF"/>
          </w:rPr>
          <w:t>Часть 7 статьи 59</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Обучающиеся, освоившие образовательные программы основного общего образования и получившие на государственной итоговой аттестации неу</w:t>
      </w:r>
      <w:r>
        <w:t>довлетворительные результаты, по усмотрению их родителей (законных представителей), с учетом мнения обучающихся, а также с учетом рекомендаций психолого-медико-педагогической комиссии (при их наличии) могут быть оставлены на повторное обучение или получить</w:t>
      </w:r>
      <w:r>
        <w:t xml:space="preserve"> основное общее образование в форме семейного образования с последующим прохождением государственной итоговой аттестации в порядке и сроки, установленные законодательством Российской Федерации &lt;41&gt;.</w:t>
      </w:r>
    </w:p>
    <w:p w:rsidR="00D61F17" w:rsidRDefault="006804E4">
      <w:pPr>
        <w:pStyle w:val="ConsPlusNormal0"/>
        <w:jc w:val="both"/>
      </w:pPr>
      <w:r>
        <w:t xml:space="preserve">(в ред. </w:t>
      </w:r>
      <w:hyperlink r:id="rId137"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3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&lt;41&gt;</w:t>
        </w:r>
      </w:hyperlink>
      <w:r>
        <w:t xml:space="preserve"> </w:t>
      </w:r>
      <w:hyperlink r:id="rId139" w:tooltip="Федеральный закон от 29.12.2012 N 273-ФЗ (ред. от 25.04.2026) &quot;Об образовании в Российской Федерации&quot; {КонсультантПлюс}">
        <w:r>
          <w:rPr>
            <w:color w:val="0000FF"/>
          </w:rPr>
          <w:t>Часть 5 статьи 59</w:t>
        </w:r>
      </w:hyperlink>
      <w:r>
        <w:t xml:space="preserve"> Федерального закона N 273-ФЗ (Собрание</w:t>
      </w:r>
      <w:r>
        <w:t xml:space="preserve"> законодательства Российской Федерации, 2012, N 53, ст. 7598; 2019, N 30, ст. 4134).</w:t>
      </w:r>
    </w:p>
    <w:p w:rsidR="00D61F17" w:rsidRDefault="00D61F17">
      <w:pPr>
        <w:pStyle w:val="ConsPlusNormal0"/>
        <w:jc w:val="both"/>
      </w:pPr>
    </w:p>
    <w:p w:rsidR="00D61F17" w:rsidRDefault="006804E4">
      <w:pPr>
        <w:pStyle w:val="ConsPlusNormal0"/>
        <w:ind w:firstLine="540"/>
        <w:jc w:val="both"/>
      </w:pPr>
      <w:r>
        <w:t>27. Лица, осваивающие общеобразовательную программу в форме самообразования или семейного образования либо обучавшиеся по не имеющей государственной аккредитации образова</w:t>
      </w:r>
      <w:r>
        <w:t>тельной программе, вправе пройти экстерном промежуточную и государственную итоговую аттестацию (далее - аттестация) в Организации по имеющим государственную аккредитацию образовательным программам соответствующего уровня. Указанные лица, не имеющие основно</w:t>
      </w:r>
      <w:r>
        <w:t>го общего или среднего общего образования, вправе пройти аттестацию экстерном в Организации бесплатно &lt;42&gt;.</w:t>
      </w:r>
    </w:p>
    <w:p w:rsidR="00D61F17" w:rsidRDefault="006804E4">
      <w:pPr>
        <w:pStyle w:val="ConsPlusNormal0"/>
        <w:jc w:val="both"/>
      </w:pPr>
      <w:r>
        <w:t xml:space="preserve">(в ред. </w:t>
      </w:r>
      <w:hyperlink r:id="rId14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4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&lt;42&gt;</w:t>
        </w:r>
      </w:hyperlink>
      <w:r>
        <w:t xml:space="preserve"> </w:t>
      </w:r>
      <w:hyperlink r:id="rId142" w:tooltip="Федеральный закон от 29.12.2012 N 273-ФЗ (ред. от 25.04.2026) &quot;Об образовании в Российской Федерации&quot; {КонсультантПлюс}">
        <w:r>
          <w:rPr>
            <w:color w:val="0000FF"/>
          </w:rPr>
          <w:t>Часть 3 статьи 17</w:t>
        </w:r>
      </w:hyperlink>
      <w:r>
        <w:t xml:space="preserve"> Федерального закона N 273-ФЗ (Собрание законодательства Российской Федерации, 2012, N&gt; 53, ст.</w:t>
      </w:r>
      <w:r>
        <w:t xml:space="preserve"> 7598).</w:t>
      </w:r>
    </w:p>
    <w:p w:rsidR="00D61F17" w:rsidRDefault="00D61F17">
      <w:pPr>
        <w:pStyle w:val="ConsPlusNormal0"/>
        <w:jc w:val="both"/>
      </w:pPr>
    </w:p>
    <w:p w:rsidR="00D61F17" w:rsidRDefault="006804E4">
      <w:pPr>
        <w:pStyle w:val="ConsPlusNormal0"/>
        <w:ind w:firstLine="540"/>
        <w:jc w:val="both"/>
      </w:pPr>
      <w:r>
        <w:t>Родители (законные представители) несовершеннолетнего обучающегося осуществляют выбор Организации для прохождения промежуточной и (или) государственной итоговой аттестации, в том числе на основе рекомендаций органа местного самоуправления муниципа</w:t>
      </w:r>
      <w:r>
        <w:t>льного района или городского округа, на территории которого они проживают.</w:t>
      </w:r>
    </w:p>
    <w:p w:rsidR="00D61F17" w:rsidRDefault="006804E4">
      <w:pPr>
        <w:pStyle w:val="ConsPlusNormal0"/>
        <w:spacing w:before="200"/>
        <w:ind w:firstLine="540"/>
        <w:jc w:val="both"/>
      </w:pPr>
      <w:r>
        <w:t>По желанию родителей (законных представителей) несовершеннолетних обучающихся Организация для прохождения аттестации может быть определена на один учебный год, на весь период получе</w:t>
      </w:r>
      <w:r>
        <w:t>ния общего образования либо на период прохождения конкретной аттестации.</w:t>
      </w:r>
    </w:p>
    <w:p w:rsidR="00D61F17" w:rsidRDefault="006804E4">
      <w:pPr>
        <w:pStyle w:val="ConsPlusNormal0"/>
        <w:spacing w:before="200"/>
        <w:ind w:firstLine="540"/>
        <w:jc w:val="both"/>
      </w:pPr>
      <w:r>
        <w:t>При прохождении аттестации экстерны пользуются академическими правами обучающихся по соответствующей образовательной программе.</w:t>
      </w:r>
    </w:p>
    <w:p w:rsidR="00D61F17" w:rsidRDefault="006804E4">
      <w:pPr>
        <w:pStyle w:val="ConsPlusNormal0"/>
        <w:spacing w:before="200"/>
        <w:ind w:firstLine="540"/>
        <w:jc w:val="both"/>
      </w:pPr>
      <w:r>
        <w:t>Срок подачи заявления на зачисление для прохождения гос</w:t>
      </w:r>
      <w:r>
        <w:t>ударственной итоговой аттестации в Организацию составляет:</w:t>
      </w:r>
    </w:p>
    <w:p w:rsidR="00D61F17" w:rsidRDefault="006804E4">
      <w:pPr>
        <w:pStyle w:val="ConsPlusNormal0"/>
        <w:spacing w:before="200"/>
        <w:ind w:firstLine="540"/>
        <w:jc w:val="both"/>
      </w:pPr>
      <w:r>
        <w:t>по образовательным программам основного общего образования - не менее чем за две недели до даты проведения итогового собеседования по русскому языку &lt;43&gt;, но не позднее 1 марта &lt;44&gt;;</w:t>
      </w:r>
    </w:p>
    <w:p w:rsidR="00D61F17" w:rsidRDefault="006804E4">
      <w:pPr>
        <w:pStyle w:val="ConsPlusNormal0"/>
        <w:jc w:val="both"/>
      </w:pPr>
      <w:r>
        <w:t xml:space="preserve">(в ред. </w:t>
      </w:r>
      <w:hyperlink r:id="rId143"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4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&lt;43&gt;</w:t>
        </w:r>
      </w:hyperlink>
      <w:r>
        <w:t xml:space="preserve"> </w:t>
      </w:r>
      <w:hyperlink r:id="rId145" w:tooltip="Приказ Минпросвещения России N 189, Рособрнадзора N 1513 от 07.11.2018 (с изм. от 16.03.2021) &quot;Об утверждении Порядка проведения государственной итоговой аттестации по образовательным программам основного общего образования&quot; (Зарегистрировано в Минюсте России ">
        <w:r>
          <w:rPr>
            <w:color w:val="0000FF"/>
          </w:rPr>
          <w:t>Пункты 16</w:t>
        </w:r>
      </w:hyperlink>
      <w:r>
        <w:t xml:space="preserve"> и </w:t>
      </w:r>
      <w:hyperlink r:id="rId146" w:tooltip="Приказ Минпросвещения России N 189, Рособрнадзора N 1513 от 07.11.2018 (с изм. от 16.03.2021) &quot;Об утверждении Порядка проведения государственной итоговой аттестации по образовательным программам основного общего образования&quot; (Зарегистрировано в Минюсте России ">
        <w:r>
          <w:rPr>
            <w:color w:val="0000FF"/>
          </w:rPr>
          <w:t>20</w:t>
        </w:r>
      </w:hyperlink>
      <w:r>
        <w:t xml:space="preserve"> Поря</w:t>
      </w:r>
      <w:r>
        <w:t>дка проведения государственной итоговой аттестации по образовательным программам основного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7 ноября 2018</w:t>
      </w:r>
      <w:r>
        <w:t xml:space="preserve"> г. N 189/1513 (зарегистрирован Министерством юстиции Российской Федерации 10 декабря 2018 г., регистрационный N 52953) (далее - Порядок ГИА-9).</w:t>
      </w:r>
    </w:p>
    <w:p w:rsidR="00D61F17" w:rsidRDefault="006804E4">
      <w:pPr>
        <w:pStyle w:val="ConsPlusNormal0"/>
        <w:spacing w:before="200"/>
        <w:ind w:firstLine="540"/>
        <w:jc w:val="both"/>
      </w:pPr>
      <w:hyperlink r:id="rId147"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&lt;44&gt;</w:t>
        </w:r>
      </w:hyperlink>
      <w:r>
        <w:t xml:space="preserve"> </w:t>
      </w:r>
      <w:hyperlink r:id="rId148" w:tooltip="Приказ Минпросвещения России N 189, Рособрнадзора N 1513 от 07.11.2018 (с изм. от 16.03.2021) &quot;Об утверждении Порядка проведения государственной итоговой аттестации по образовательным программам основного общего образования&quot; (Зарегистрировано в Минюсте России ">
        <w:r>
          <w:rPr>
            <w:color w:val="0000FF"/>
          </w:rPr>
          <w:t>Пункт 12</w:t>
        </w:r>
      </w:hyperlink>
      <w:r>
        <w:t xml:space="preserve"> Порядка ГИА-9.</w:t>
      </w:r>
    </w:p>
    <w:p w:rsidR="00D61F17" w:rsidRDefault="00D61F17">
      <w:pPr>
        <w:pStyle w:val="ConsPlusNormal0"/>
        <w:jc w:val="both"/>
      </w:pPr>
    </w:p>
    <w:p w:rsidR="00D61F17" w:rsidRDefault="006804E4">
      <w:pPr>
        <w:pStyle w:val="ConsPlusNormal0"/>
        <w:ind w:firstLine="540"/>
        <w:jc w:val="both"/>
      </w:pPr>
      <w:r>
        <w:t>по образовательным программам среднего общего образования - не менее чем за две недели до проведения итогового сочинения (изложения) &lt;</w:t>
      </w:r>
      <w:r>
        <w:t>45&gt;, но не позднее 1 февраля &lt;46&gt;.</w:t>
      </w:r>
    </w:p>
    <w:p w:rsidR="00D61F17" w:rsidRDefault="006804E4">
      <w:pPr>
        <w:pStyle w:val="ConsPlusNormal0"/>
        <w:jc w:val="both"/>
      </w:pPr>
      <w:r>
        <w:t xml:space="preserve">(в ред. </w:t>
      </w:r>
      <w:hyperlink r:id="rId149"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5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&lt;45&gt;</w:t>
        </w:r>
      </w:hyperlink>
      <w:r>
        <w:t xml:space="preserve"> </w:t>
      </w:r>
      <w:hyperlink r:id="rId151" w:tooltip="Приказ Минпросвещения России N 190, Рособрнадзора N 1512 от 07.11.2018 (с изм. от 16.03.2021) &quot;Об утверждении Порядка проведения государственной итоговой аттестации по образовательным программам среднего общего образования&quot; (Зарегистрировано в Минюсте России 1">
        <w:r>
          <w:rPr>
            <w:color w:val="0000FF"/>
          </w:rPr>
          <w:t>Пункты 19</w:t>
        </w:r>
      </w:hyperlink>
      <w:r>
        <w:t xml:space="preserve"> и </w:t>
      </w:r>
      <w:hyperlink r:id="rId152" w:tooltip="Приказ Минпросвещения России N 190, Рособрнадзора N 1512 от 07.11.2018 (с изм. от 16.03.2021) &quot;Об утверждении Порядка проведения государственной итоговой аттестации по образовательным программам среднего общего образования&quot; (Зарегистрировано в Минюсте России 1">
        <w:r>
          <w:rPr>
            <w:color w:val="0000FF"/>
          </w:rPr>
          <w:t>29</w:t>
        </w:r>
      </w:hyperlink>
      <w:r>
        <w:t xml:space="preserve"> Порядка проведения государственной итоговой аттестации по образовательным программам среднего общего образования, утвержденного приказом Министерства просвещения Российской Федерации и Федеральной службы по надзору </w:t>
      </w:r>
      <w:r>
        <w:t>в сфере образования и науки от 7 ноября 2018 г. N 190/1512 (зарегистрирован Министерством юстиции Российской Федерации 10 декабря 2018 г., регистрационный N 52952) (далее - Порядок ГИА-11).</w:t>
      </w:r>
    </w:p>
    <w:p w:rsidR="00D61F17" w:rsidRDefault="006804E4">
      <w:pPr>
        <w:pStyle w:val="ConsPlusNormal0"/>
        <w:spacing w:before="200"/>
        <w:ind w:firstLine="540"/>
        <w:jc w:val="both"/>
      </w:pPr>
      <w:hyperlink r:id="rId153"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&lt;46&gt;</w:t>
        </w:r>
      </w:hyperlink>
      <w:r>
        <w:t xml:space="preserve"> </w:t>
      </w:r>
      <w:hyperlink r:id="rId154" w:tooltip="Приказ Минпросвещения России N 190, Рособрнадзора N 1512 от 07.11.2018 (с изм. от 16.03.2021) &quot;Об утверждении Порядка проведения государственной итоговой аттестации по образовательным программам среднего общего образования&quot; (Зарегистрировано в Минюсте России 1">
        <w:r>
          <w:rPr>
            <w:color w:val="0000FF"/>
          </w:rPr>
          <w:t>Пункт 11</w:t>
        </w:r>
      </w:hyperlink>
      <w:r>
        <w:t xml:space="preserve"> Порядка ГИА-11.</w:t>
      </w:r>
    </w:p>
    <w:p w:rsidR="00D61F17" w:rsidRDefault="00D61F17">
      <w:pPr>
        <w:pStyle w:val="ConsPlusNormal0"/>
        <w:jc w:val="both"/>
      </w:pPr>
    </w:p>
    <w:p w:rsidR="00D61F17" w:rsidRDefault="006804E4">
      <w:pPr>
        <w:pStyle w:val="ConsPlusNormal0"/>
        <w:ind w:firstLine="540"/>
        <w:jc w:val="both"/>
      </w:pPr>
      <w:r>
        <w:t>Для экстернов по согласованию с ними или родителями (законными представителями) несовершеннолетних обучающихся утверждается график</w:t>
      </w:r>
      <w:r>
        <w:t xml:space="preserve"> прохождения промежуточной аттестации. Промежуточная аттестации экстернов проводится по не более одному учебному предмету (курсу) в день.</w:t>
      </w:r>
    </w:p>
    <w:p w:rsidR="00D61F17" w:rsidRDefault="006804E4">
      <w:pPr>
        <w:pStyle w:val="ConsPlusNormal0"/>
        <w:spacing w:before="200"/>
        <w:ind w:firstLine="540"/>
        <w:jc w:val="both"/>
      </w:pPr>
      <w:r>
        <w:t>Обучающиеся, не освоившие образовательной программы начального общего и (или) основного общего образования, не допуска</w:t>
      </w:r>
      <w:r>
        <w:t>ются к обучению на следующих уровнях общего образования &lt;47&gt;.</w:t>
      </w:r>
    </w:p>
    <w:p w:rsidR="00D61F17" w:rsidRDefault="006804E4">
      <w:pPr>
        <w:pStyle w:val="ConsPlusNormal0"/>
        <w:jc w:val="both"/>
      </w:pPr>
      <w:r>
        <w:t xml:space="preserve">(в ред. </w:t>
      </w:r>
      <w:hyperlink r:id="rId155"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56"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&lt;47&gt;</w:t>
        </w:r>
      </w:hyperlink>
      <w:r>
        <w:t xml:space="preserve"> </w:t>
      </w:r>
      <w:hyperlink r:id="rId157" w:tooltip="Федеральный закон от 29.12.2012 N 273-ФЗ (ред. от 25.04.2026) &quot;Об образовании в Российской Федерации&quot; {КонсультантПлюс}">
        <w:r>
          <w:rPr>
            <w:color w:val="0000FF"/>
          </w:rPr>
          <w:t>Часть 5 статьи 66</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Обучающиеся по общеобразовательной программе в форме семейного образов</w:t>
      </w:r>
      <w:r>
        <w:t>ания, не ликвидировавшие в установленные сроки академической задолженности, продолжают получать образование в Организации &lt;48&gt;.</w:t>
      </w:r>
    </w:p>
    <w:p w:rsidR="00D61F17" w:rsidRDefault="006804E4">
      <w:pPr>
        <w:pStyle w:val="ConsPlusNormal0"/>
        <w:jc w:val="both"/>
      </w:pPr>
      <w:r>
        <w:t xml:space="preserve">(в ред. </w:t>
      </w:r>
      <w:hyperlink r:id="rId15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w:t>
      </w:r>
      <w:r>
        <w:t>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59"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&lt;48&gt;</w:t>
        </w:r>
      </w:hyperlink>
      <w:r>
        <w:t xml:space="preserve"> </w:t>
      </w:r>
      <w:hyperlink r:id="rId160" w:tooltip="Федеральный закон от 29.12.2012 N 273-ФЗ (ред. от 25.04.2026) &quot;Об образовании в Российской Федерации&quot; {КонсультантПлюс}">
        <w:r>
          <w:rPr>
            <w:color w:val="0000FF"/>
          </w:rPr>
          <w:t>Часть 10 статьи 58</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Обу</w:t>
      </w:r>
      <w:r>
        <w:t>чающиеся по общеобразовательной программе в форме семейного образования имеют право на зачет Организацией результатов промежуточной аттестации, пройденной в других Организациях, в установленном порядке &lt;49&gt;.</w:t>
      </w:r>
    </w:p>
    <w:p w:rsidR="00D61F17" w:rsidRDefault="006804E4">
      <w:pPr>
        <w:pStyle w:val="ConsPlusNormal0"/>
        <w:jc w:val="both"/>
      </w:pPr>
      <w:r>
        <w:t xml:space="preserve">(в ред. </w:t>
      </w:r>
      <w:hyperlink r:id="rId16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62"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&lt;49&gt;</w:t>
        </w:r>
      </w:hyperlink>
      <w:r>
        <w:t xml:space="preserve"> </w:t>
      </w:r>
      <w:hyperlink r:id="rId163" w:tooltip="Приказ Минобрнауки России N 845, Минпросвещения России N 369 от 30.07.2020 &quot;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
        <w:r>
          <w:rPr>
            <w:color w:val="0000FF"/>
          </w:rPr>
          <w:t>Приказ</w:t>
        </w:r>
      </w:hyperlink>
      <w:r>
        <w:t xml:space="preserve"> Министерства науки и высшего образования Российской Фед</w:t>
      </w:r>
      <w:r>
        <w:t xml:space="preserve">ерации и Министерства просвещения Российской Федерации от 30 июля 2020 г. N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w:t>
      </w:r>
      <w:r>
        <w:t>практики, дополнительных образовательных программ в других организациях, осуществляющих образовательную деятельность" (зарегистрирован Министерством юстиции Российской Федерации 28 августа 2020 г., регистрационный N 59557).</w:t>
      </w:r>
    </w:p>
    <w:p w:rsidR="00D61F17" w:rsidRDefault="00D61F17">
      <w:pPr>
        <w:pStyle w:val="ConsPlusNormal0"/>
        <w:jc w:val="both"/>
      </w:pPr>
    </w:p>
    <w:p w:rsidR="00D61F17" w:rsidRDefault="006804E4">
      <w:pPr>
        <w:pStyle w:val="ConsPlusNormal0"/>
        <w:ind w:firstLine="540"/>
        <w:jc w:val="both"/>
      </w:pPr>
      <w:r>
        <w:t>Экстернам, прошедшим промежуточ</w:t>
      </w:r>
      <w:r>
        <w:t>ную аттестацию и отчисленным из Организации, выдается справка.</w:t>
      </w:r>
    </w:p>
    <w:p w:rsidR="00D61F17" w:rsidRDefault="00D61F17">
      <w:pPr>
        <w:pStyle w:val="ConsPlusNormal0"/>
        <w:jc w:val="both"/>
      </w:pPr>
    </w:p>
    <w:p w:rsidR="00D61F17" w:rsidRDefault="006804E4">
      <w:pPr>
        <w:pStyle w:val="ConsPlusTitle0"/>
        <w:jc w:val="center"/>
        <w:outlineLvl w:val="1"/>
      </w:pPr>
      <w:r>
        <w:t>III. Особенности организации образовательной деятельности</w:t>
      </w:r>
    </w:p>
    <w:p w:rsidR="00D61F17" w:rsidRDefault="006804E4">
      <w:pPr>
        <w:pStyle w:val="ConsPlusTitle0"/>
        <w:jc w:val="center"/>
      </w:pPr>
      <w:r>
        <w:t>для лиц с ограниченными возможностями здоровья</w:t>
      </w:r>
    </w:p>
    <w:p w:rsidR="00D61F17" w:rsidRDefault="00D61F17">
      <w:pPr>
        <w:pStyle w:val="ConsPlusNormal0"/>
        <w:jc w:val="both"/>
      </w:pPr>
    </w:p>
    <w:p w:rsidR="00D61F17" w:rsidRDefault="006804E4">
      <w:pPr>
        <w:pStyle w:val="ConsPlusNormal0"/>
        <w:ind w:firstLine="540"/>
        <w:jc w:val="both"/>
      </w:pPr>
      <w:r>
        <w:t>28. Содержание общего образования и условия организации обучения обучающихся с огранич</w:t>
      </w:r>
      <w:r>
        <w:t>енными возможностями здоровья определяются адаптированной общеобразовательной программой, а для инвалидов также в соответствии с индивидуальной программой реабилитации инвалида &lt;50&gt;.</w:t>
      </w:r>
    </w:p>
    <w:p w:rsidR="00D61F17" w:rsidRDefault="006804E4">
      <w:pPr>
        <w:pStyle w:val="ConsPlusNormal0"/>
        <w:jc w:val="both"/>
      </w:pPr>
      <w:r>
        <w:t xml:space="preserve">(в ред. </w:t>
      </w:r>
      <w:hyperlink r:id="rId16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65"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&lt;50&gt;</w:t>
        </w:r>
      </w:hyperlink>
      <w:r>
        <w:t xml:space="preserve"> </w:t>
      </w:r>
      <w:hyperlink r:id="rId166" w:tooltip="Федеральный закон от 29.12.2012 N 273-ФЗ (ред. от 25.04.2026) &quot;Об образовании в Российской Федерации&quot; {КонсультантПлюс}">
        <w:r>
          <w:rPr>
            <w:color w:val="0000FF"/>
          </w:rPr>
          <w:t>Часть 1 статьи 79</w:t>
        </w:r>
      </w:hyperlink>
      <w:r>
        <w:t xml:space="preserve"> Федерального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Под специальными условиями для получения образования обучающимися с огр</w:t>
      </w:r>
      <w:r>
        <w:t>аниченными возможностями здоровья понимаются условия обучения, воспитания и развития таких обучающихся, включающие в себя использование специальных учебников, учебных пособий и дидактических материалов специальных технических средств коллективного и индиви</w:t>
      </w:r>
      <w:r>
        <w:t>дуального пользования, предоставление услуг ассистента (помощника), оказывающего необходимую техническую помощь, проведение групповых и индивидуальных коррекционных занятий, обеспечение доступа в здания Организации, а также иные условия, без которых невозм</w:t>
      </w:r>
      <w:r>
        <w:t>ожно или затруднено освоение образовательных программ &lt;51&gt;. Правила доступности Организаций, реализующих образовательную деятельность по адаптированным общеобразовательным программам, определяются порядком обеспечения условий доступности для инвалидов объе</w:t>
      </w:r>
      <w:r>
        <w:t>ктов и предоставляемых услуг в сфере образования, а также оказания им при этом необходимой помощи &lt;52&gt;.</w:t>
      </w:r>
    </w:p>
    <w:p w:rsidR="00D61F17" w:rsidRDefault="006804E4">
      <w:pPr>
        <w:pStyle w:val="ConsPlusNormal0"/>
        <w:jc w:val="both"/>
      </w:pPr>
      <w:r>
        <w:t xml:space="preserve">(в ред. </w:t>
      </w:r>
      <w:hyperlink r:id="rId167"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w:t>
      </w:r>
      <w:r>
        <w:t xml:space="preserve">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6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&lt;51&gt;</w:t>
        </w:r>
      </w:hyperlink>
      <w:r>
        <w:t xml:space="preserve"> </w:t>
      </w:r>
      <w:hyperlink r:id="rId169" w:tooltip="Федеральный закон от 29.12.2012 N 273-ФЗ (ред. от 25.04.2026) &quot;Об образовании в Российской Федерации&quot; {КонсультантПлюс}">
        <w:r>
          <w:rPr>
            <w:color w:val="0000FF"/>
          </w:rPr>
          <w:t>Часть 3 статьи 79</w:t>
        </w:r>
      </w:hyperlink>
      <w:r>
        <w:t xml:space="preserve"> Федерального закона N 273-ФЗ (Собрание законодательства Российской Федерации, 2012, N 53, ст. 7598).</w:t>
      </w:r>
    </w:p>
    <w:p w:rsidR="00D61F17" w:rsidRDefault="006804E4">
      <w:pPr>
        <w:pStyle w:val="ConsPlusNormal0"/>
        <w:spacing w:before="200"/>
        <w:ind w:firstLine="540"/>
        <w:jc w:val="both"/>
      </w:pPr>
      <w:hyperlink r:id="rId17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&lt;52&gt;</w:t>
        </w:r>
      </w:hyperlink>
      <w:r>
        <w:t xml:space="preserve"> </w:t>
      </w:r>
      <w:hyperlink r:id="rId171" w:tooltip="Приказ Минобрнауки России от 09.11.2015 N 1309 (ред. от 18.08.2016) &quot;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quot; (Зарегистрировано в">
        <w:r>
          <w:rPr>
            <w:color w:val="0000FF"/>
          </w:rPr>
          <w:t>Приказ</w:t>
        </w:r>
      </w:hyperlink>
      <w:r>
        <w:t xml:space="preserve"> Министерства образования и науки Российской Федерации от 9 ноября 2015 г. N 1309 </w:t>
      </w:r>
      <w:r>
        <w:t>"Об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(зарегистрирован Министерством юстиции Российской Федерации 8 декабря 2015 г., реги</w:t>
      </w:r>
      <w:r>
        <w:t>страционный N 40000) с изменением, внесенным приказом Министерства образования и науки Российской Федерации от 18 августа 2016 г. N 1065 (зарегистрирован Министерством юстиции Российской Федерации 1 сентября 2016 г., регистрационный N 43524).</w:t>
      </w:r>
    </w:p>
    <w:p w:rsidR="00D61F17" w:rsidRDefault="00D61F17">
      <w:pPr>
        <w:pStyle w:val="ConsPlusNormal0"/>
        <w:jc w:val="both"/>
      </w:pPr>
    </w:p>
    <w:p w:rsidR="00D61F17" w:rsidRDefault="006804E4">
      <w:pPr>
        <w:pStyle w:val="ConsPlusNormal0"/>
        <w:ind w:firstLine="540"/>
        <w:jc w:val="both"/>
      </w:pPr>
      <w:r>
        <w:t>29. Предельн</w:t>
      </w:r>
      <w:r>
        <w:t>ая наполняемость отдельного класса (группы), группы продленного дня для обучающихся с ограниченными возможностями здоровья устанавливается в зависимости от нозологической группы:</w:t>
      </w:r>
    </w:p>
    <w:p w:rsidR="00D61F17" w:rsidRDefault="006804E4">
      <w:pPr>
        <w:pStyle w:val="ConsPlusNormal0"/>
        <w:spacing w:before="200"/>
        <w:ind w:firstLine="540"/>
        <w:jc w:val="both"/>
      </w:pPr>
      <w:r>
        <w:t>для глухих обучающихся - 6 человек;</w:t>
      </w:r>
    </w:p>
    <w:p w:rsidR="00D61F17" w:rsidRDefault="006804E4">
      <w:pPr>
        <w:pStyle w:val="ConsPlusNormal0"/>
        <w:spacing w:before="200"/>
        <w:ind w:firstLine="540"/>
        <w:jc w:val="both"/>
      </w:pPr>
      <w:r>
        <w:t>для слабослышащих и позднооглохших обучаю</w:t>
      </w:r>
      <w:r>
        <w:t>щихся с легким недоразвитием речи, обусловленным нарушением слуха, - 10 человек;</w:t>
      </w:r>
    </w:p>
    <w:p w:rsidR="00D61F17" w:rsidRDefault="006804E4">
      <w:pPr>
        <w:pStyle w:val="ConsPlusNormal0"/>
        <w:spacing w:before="200"/>
        <w:ind w:firstLine="540"/>
        <w:jc w:val="both"/>
      </w:pPr>
      <w:r>
        <w:t>для слабослышащих и позднооглохших обучающихся с глубоким недоразвитием речи, обусловленным нарушением слуха, - 6 человек;</w:t>
      </w:r>
    </w:p>
    <w:p w:rsidR="00D61F17" w:rsidRDefault="006804E4">
      <w:pPr>
        <w:pStyle w:val="ConsPlusNormal0"/>
        <w:spacing w:before="200"/>
        <w:ind w:firstLine="540"/>
        <w:jc w:val="both"/>
      </w:pPr>
      <w:r>
        <w:t>для слепых обучающихся - 8 человек;</w:t>
      </w:r>
    </w:p>
    <w:p w:rsidR="00D61F17" w:rsidRDefault="006804E4">
      <w:pPr>
        <w:pStyle w:val="ConsPlusNormal0"/>
        <w:spacing w:before="200"/>
        <w:ind w:firstLine="540"/>
        <w:jc w:val="both"/>
      </w:pPr>
      <w:r>
        <w:t>для слабовидящих</w:t>
      </w:r>
      <w:r>
        <w:t xml:space="preserve"> обучающихся - 12 человек;</w:t>
      </w:r>
    </w:p>
    <w:p w:rsidR="00D61F17" w:rsidRDefault="006804E4">
      <w:pPr>
        <w:pStyle w:val="ConsPlusNormal0"/>
        <w:spacing w:before="200"/>
        <w:ind w:firstLine="540"/>
        <w:jc w:val="both"/>
      </w:pPr>
      <w:r>
        <w:t>для обучающихся с тяжелыми нарушениями речи - 12 человек;</w:t>
      </w:r>
    </w:p>
    <w:p w:rsidR="00D61F17" w:rsidRDefault="006804E4">
      <w:pPr>
        <w:pStyle w:val="ConsPlusNormal0"/>
        <w:spacing w:before="200"/>
        <w:ind w:firstLine="540"/>
        <w:jc w:val="both"/>
      </w:pPr>
      <w:r>
        <w:t>для обучающихся с нарушениями опорно-двигательного аппарата - 10 человек;</w:t>
      </w:r>
    </w:p>
    <w:p w:rsidR="00D61F17" w:rsidRDefault="006804E4">
      <w:pPr>
        <w:pStyle w:val="ConsPlusNormal0"/>
        <w:spacing w:before="200"/>
        <w:ind w:firstLine="540"/>
        <w:jc w:val="both"/>
      </w:pPr>
      <w:r>
        <w:t>для обучающихся, имеющих задержку психического развития, - 12 человек;</w:t>
      </w:r>
    </w:p>
    <w:p w:rsidR="00D61F17" w:rsidRDefault="006804E4">
      <w:pPr>
        <w:pStyle w:val="ConsPlusNormal0"/>
        <w:spacing w:before="200"/>
        <w:ind w:firstLine="540"/>
        <w:jc w:val="both"/>
      </w:pPr>
      <w:r>
        <w:lastRenderedPageBreak/>
        <w:t>для обучающихся с умственной отсталостью (интеллектуальными нарушениями) - 12 человек;</w:t>
      </w:r>
    </w:p>
    <w:p w:rsidR="00D61F17" w:rsidRDefault="006804E4">
      <w:pPr>
        <w:pStyle w:val="ConsPlusNormal0"/>
        <w:spacing w:before="200"/>
        <w:ind w:firstLine="540"/>
        <w:jc w:val="both"/>
      </w:pPr>
      <w:r>
        <w:t>для обучающихся с расстройствами аутистического спектра - 8 человек;</w:t>
      </w:r>
    </w:p>
    <w:p w:rsidR="00D61F17" w:rsidRDefault="006804E4">
      <w:pPr>
        <w:pStyle w:val="ConsPlusNormal0"/>
        <w:spacing w:before="200"/>
        <w:ind w:firstLine="540"/>
        <w:jc w:val="both"/>
      </w:pPr>
      <w:r>
        <w:t xml:space="preserve">для обучающихся со сложными дефектами (с тяжелыми множественными нарушениями развития) - 5 человек. </w:t>
      </w:r>
      <w:r>
        <w:t>&lt;53&gt;.</w:t>
      </w:r>
    </w:p>
    <w:p w:rsidR="00D61F17" w:rsidRDefault="006804E4">
      <w:pPr>
        <w:pStyle w:val="ConsPlusNormal0"/>
        <w:jc w:val="both"/>
      </w:pPr>
      <w:r>
        <w:t xml:space="preserve">(в ред. Приказов Минпросвещения России от 11.02.2022 </w:t>
      </w:r>
      <w:hyperlink r:id="rId172" w:tooltip="Приказ Минпросвещения России от 11.02.2022 N 69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
        <w:r>
          <w:rPr>
            <w:color w:val="0000FF"/>
          </w:rPr>
          <w:t>N 69</w:t>
        </w:r>
      </w:hyperlink>
      <w:r>
        <w:t xml:space="preserve">, от 07.10.2022 </w:t>
      </w:r>
      <w:hyperlink r:id="rId173"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N 888</w:t>
        </w:r>
      </w:hyperlink>
      <w:r>
        <w:t>)</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74"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&lt;53&gt;</w:t>
        </w:r>
      </w:hyperlink>
      <w:r>
        <w:t xml:space="preserve"> </w:t>
      </w:r>
      <w:hyperlink r:id="rId175"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Абзацы шестой</w:t>
        </w:r>
      </w:hyperlink>
      <w:r>
        <w:t xml:space="preserve"> - </w:t>
      </w:r>
      <w:hyperlink r:id="rId176"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шестнадцатый подпункта 3.4.14</w:t>
        </w:r>
      </w:hyperlink>
      <w:r>
        <w:t xml:space="preserve"> Санитарно-эпидемиологических требований и правил.</w:t>
      </w:r>
    </w:p>
    <w:p w:rsidR="00D61F17" w:rsidRDefault="006804E4">
      <w:pPr>
        <w:pStyle w:val="ConsPlusNormal0"/>
        <w:jc w:val="both"/>
      </w:pPr>
      <w:r>
        <w:t xml:space="preserve">(сноска в ред. </w:t>
      </w:r>
      <w:hyperlink r:id="rId177" w:tooltip="Приказ Минпросвещения России от 11.02.2022 N 69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
        <w:r>
          <w:rPr>
            <w:color w:val="0000FF"/>
          </w:rPr>
          <w:t>Приказа</w:t>
        </w:r>
      </w:hyperlink>
      <w:r>
        <w:t xml:space="preserve"> Минпросвещения России от 11.02.2022 N 69)</w:t>
      </w:r>
    </w:p>
    <w:p w:rsidR="00D61F17" w:rsidRDefault="00D61F17">
      <w:pPr>
        <w:pStyle w:val="ConsPlusNormal0"/>
        <w:jc w:val="both"/>
      </w:pPr>
    </w:p>
    <w:p w:rsidR="00D61F17" w:rsidRDefault="006804E4">
      <w:pPr>
        <w:pStyle w:val="ConsPlusNormal0"/>
        <w:ind w:firstLine="540"/>
        <w:jc w:val="both"/>
      </w:pPr>
      <w:r>
        <w:t>Образование обучающихся с ограниченными возможностями здоровья может быть организовано как совместно с дру</w:t>
      </w:r>
      <w:r>
        <w:t>гими обучающимися, так и в отдельных классах, группах или отдельных Организациях. 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обучающимися &lt;54</w:t>
      </w:r>
      <w:r>
        <w:t>&gt;.</w:t>
      </w:r>
    </w:p>
    <w:p w:rsidR="00D61F17" w:rsidRDefault="006804E4">
      <w:pPr>
        <w:pStyle w:val="ConsPlusNormal0"/>
        <w:jc w:val="both"/>
      </w:pPr>
      <w:r>
        <w:t xml:space="preserve">(в ред. </w:t>
      </w:r>
      <w:hyperlink r:id="rId17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79"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&lt;54&gt;</w:t>
        </w:r>
      </w:hyperlink>
      <w:r>
        <w:t xml:space="preserve"> </w:t>
      </w:r>
      <w:hyperlink r:id="rId180"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Абзац семнадцатый подпункта 3.4.14</w:t>
        </w:r>
      </w:hyperlink>
      <w:r>
        <w:t xml:space="preserve"> Санитарно-эпидемиологических требований и правил.</w:t>
      </w:r>
    </w:p>
    <w:p w:rsidR="00D61F17" w:rsidRDefault="00D61F17">
      <w:pPr>
        <w:pStyle w:val="ConsPlusNormal0"/>
        <w:jc w:val="both"/>
      </w:pPr>
    </w:p>
    <w:p w:rsidR="00D61F17" w:rsidRDefault="006804E4">
      <w:pPr>
        <w:pStyle w:val="ConsPlusNormal0"/>
        <w:ind w:firstLine="540"/>
        <w:jc w:val="both"/>
      </w:pPr>
      <w:r>
        <w:t>30. В Организациях, ос</w:t>
      </w:r>
      <w:r>
        <w:t>уществляющих образовательную деятельность по адаптированным общеобразовательным программам, создаются специальные условия для получения образования обучающимися с ограниченными возможностями здоровья:</w:t>
      </w:r>
    </w:p>
    <w:p w:rsidR="00D61F17" w:rsidRDefault="006804E4">
      <w:pPr>
        <w:pStyle w:val="ConsPlusNormal0"/>
        <w:spacing w:before="200"/>
        <w:ind w:firstLine="540"/>
        <w:jc w:val="both"/>
      </w:pPr>
      <w:r>
        <w:t>а) для обучающихся с ограниченными возможностями здоров</w:t>
      </w:r>
      <w:r>
        <w:t>ья по зрению:</w:t>
      </w:r>
    </w:p>
    <w:p w:rsidR="00D61F17" w:rsidRDefault="006804E4">
      <w:pPr>
        <w:pStyle w:val="ConsPlusNormal0"/>
        <w:spacing w:before="200"/>
        <w:ind w:firstLine="540"/>
        <w:jc w:val="both"/>
      </w:pPr>
      <w:r>
        <w:t>адаптация официальных сайтов Организаций в информационно-телекоммуникационной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rsidR="00D61F17" w:rsidRDefault="006804E4">
      <w:pPr>
        <w:pStyle w:val="ConsPlusNormal0"/>
        <w:spacing w:before="200"/>
        <w:ind w:firstLine="540"/>
        <w:jc w:val="both"/>
      </w:pPr>
      <w:r>
        <w:t>размеще</w:t>
      </w:r>
      <w:r>
        <w:t>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w:t>
      </w:r>
      <w:r>
        <w:t>ее 7,5 см) рельефно-контрастным шрифтом (на белом или желтом фоне) и продублирована шрифтом Брайля);</w:t>
      </w:r>
    </w:p>
    <w:p w:rsidR="00D61F17" w:rsidRDefault="006804E4">
      <w:pPr>
        <w:pStyle w:val="ConsPlusNormal0"/>
        <w:spacing w:before="200"/>
        <w:ind w:firstLine="540"/>
        <w:jc w:val="both"/>
      </w:pPr>
      <w:r>
        <w:t>присутствие ассистента, оказывающего обучающемуся необходимую помощь;</w:t>
      </w:r>
    </w:p>
    <w:p w:rsidR="00D61F17" w:rsidRDefault="006804E4">
      <w:pPr>
        <w:pStyle w:val="ConsPlusNormal0"/>
        <w:spacing w:before="200"/>
        <w:ind w:firstLine="540"/>
        <w:jc w:val="both"/>
      </w:pPr>
      <w:r>
        <w:t>обеспечение наличия альтернативных форматов печатных материалов (крупный шрифт) или а</w:t>
      </w:r>
      <w:r>
        <w:t>удиофайлов;</w:t>
      </w:r>
    </w:p>
    <w:p w:rsidR="00D61F17" w:rsidRDefault="006804E4">
      <w:pPr>
        <w:pStyle w:val="ConsPlusNormal0"/>
        <w:spacing w:before="200"/>
        <w:ind w:firstLine="540"/>
        <w:jc w:val="both"/>
      </w:pPr>
      <w:r>
        <w:t>обеспечение доступа обучающегося, являющегося слепым и использующего собаку-поводыря, к зданию Организации, располагающему местом для размещения собаки-поводыря в часы обучения самого обучающегося;</w:t>
      </w:r>
    </w:p>
    <w:p w:rsidR="00D61F17" w:rsidRDefault="006804E4">
      <w:pPr>
        <w:pStyle w:val="ConsPlusNormal0"/>
        <w:spacing w:before="200"/>
        <w:ind w:firstLine="540"/>
        <w:jc w:val="both"/>
      </w:pPr>
      <w:r>
        <w:t>б) для обучающихся с ограниченными возможностя</w:t>
      </w:r>
      <w:r>
        <w:t>ми здоровья по слуху:</w:t>
      </w:r>
    </w:p>
    <w:p w:rsidR="00D61F17" w:rsidRDefault="006804E4">
      <w:pPr>
        <w:pStyle w:val="ConsPlusNormal0"/>
        <w:spacing w:before="200"/>
        <w:ind w:firstLine="540"/>
        <w:jc w:val="both"/>
      </w:pPr>
      <w: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D61F17" w:rsidRDefault="006804E4">
      <w:pPr>
        <w:pStyle w:val="ConsPlusNormal0"/>
        <w:spacing w:before="200"/>
        <w:ind w:firstLine="540"/>
        <w:jc w:val="both"/>
      </w:pPr>
      <w:r>
        <w:t>обеспе</w:t>
      </w:r>
      <w:r>
        <w:t>чение надлежащими звуковыми средствами воспроизведения информации;</w:t>
      </w:r>
    </w:p>
    <w:p w:rsidR="00D61F17" w:rsidRDefault="006804E4">
      <w:pPr>
        <w:pStyle w:val="ConsPlusNormal0"/>
        <w:spacing w:before="200"/>
        <w:ind w:firstLine="540"/>
        <w:jc w:val="both"/>
      </w:pPr>
      <w:r>
        <w:t>обеспечение получения информации с использованием русского жестового языка (сурдоперевода, тифлосурдоперевода);</w:t>
      </w:r>
    </w:p>
    <w:p w:rsidR="00D61F17" w:rsidRDefault="006804E4">
      <w:pPr>
        <w:pStyle w:val="ConsPlusNormal0"/>
        <w:spacing w:before="200"/>
        <w:ind w:firstLine="540"/>
        <w:jc w:val="both"/>
      </w:pPr>
      <w:r>
        <w:lastRenderedPageBreak/>
        <w:t>в) для обучающихся, имеющих нарушения опорно-двигательного аппарата:</w:t>
      </w:r>
    </w:p>
    <w:p w:rsidR="00D61F17" w:rsidRDefault="006804E4">
      <w:pPr>
        <w:pStyle w:val="ConsPlusNormal0"/>
        <w:spacing w:before="200"/>
        <w:ind w:firstLine="540"/>
        <w:jc w:val="both"/>
      </w:pPr>
      <w:r>
        <w:t>обеспечение беспрепятственного доступа обучающихся в учебные помещения, столовые, туалетные и другие помещения Организации, а также их пребывания в указанных помещениях (наличие пандусов, поручней, расширенных дверных проемов, лифтов, локальное понижение с</w:t>
      </w:r>
      <w:r>
        <w:t>тоек-барьеров до высоты не более 0,8 м; наличие специальных кресел и других приспособлений).</w:t>
      </w:r>
    </w:p>
    <w:p w:rsidR="00D61F17" w:rsidRDefault="006804E4">
      <w:pPr>
        <w:pStyle w:val="ConsPlusNormal0"/>
        <w:spacing w:before="200"/>
        <w:ind w:firstLine="540"/>
        <w:jc w:val="both"/>
      </w:pPr>
      <w:r>
        <w:t>31. Для получения без дискриминации качественного образования лицами с ограниченными возможностями здоровья создаются:</w:t>
      </w:r>
    </w:p>
    <w:p w:rsidR="00D61F17" w:rsidRDefault="006804E4">
      <w:pPr>
        <w:pStyle w:val="ConsPlusNormal0"/>
        <w:spacing w:before="200"/>
        <w:ind w:firstLine="540"/>
        <w:jc w:val="both"/>
      </w:pPr>
      <w:r>
        <w:t xml:space="preserve">необходимые условия для коррекции нарушений </w:t>
      </w:r>
      <w:r>
        <w:t>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w:t>
      </w:r>
    </w:p>
    <w:p w:rsidR="00D61F17" w:rsidRDefault="006804E4">
      <w:pPr>
        <w:pStyle w:val="ConsPlusNormal0"/>
        <w:spacing w:before="200"/>
        <w:ind w:firstLine="540"/>
        <w:jc w:val="both"/>
      </w:pPr>
      <w:r>
        <w:t xml:space="preserve">условия, в максимальной степени способствующие получению образования </w:t>
      </w:r>
      <w:r>
        <w:t>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 &lt;55&gt;.</w:t>
      </w:r>
    </w:p>
    <w:p w:rsidR="00D61F17" w:rsidRDefault="006804E4">
      <w:pPr>
        <w:pStyle w:val="ConsPlusNormal0"/>
        <w:jc w:val="both"/>
      </w:pPr>
      <w:r>
        <w:t xml:space="preserve">(в ред. </w:t>
      </w:r>
      <w:hyperlink r:id="rId18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82"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&lt;55&gt;</w:t>
        </w:r>
      </w:hyperlink>
      <w:r>
        <w:t xml:space="preserve"> </w:t>
      </w:r>
      <w:hyperlink r:id="rId183" w:tooltip="Федеральный закон от 29.12.2012 N 273-ФЗ (ред. от 25.04.2026) &quot;Об образовании в Российской Федерации&quot; {КонсультантПлюс}">
        <w:r>
          <w:rPr>
            <w:color w:val="0000FF"/>
          </w:rPr>
          <w:t>Пункт 1 части 5 статьи 5</w:t>
        </w:r>
      </w:hyperlink>
      <w:r>
        <w:t xml:space="preserve"> Федерального закона (Собра</w:t>
      </w:r>
      <w:r>
        <w:t>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32. В Организациях, осуществляющих образовательную деятельность по адаптированным общеобразовательным программам для слабослышащих обучающихся (имеющих частичную потерю слуха и различную ст</w:t>
      </w:r>
      <w:r>
        <w:t>епень недоразвития речи) и позднооглохших обучающихся (оглохших в дошкольном или школьном возрасте, но сохранивших самостоятельную речь), создаются два отделения:</w:t>
      </w:r>
    </w:p>
    <w:p w:rsidR="00D61F17" w:rsidRDefault="006804E4">
      <w:pPr>
        <w:pStyle w:val="ConsPlusNormal0"/>
        <w:spacing w:before="200"/>
        <w:ind w:firstLine="540"/>
        <w:jc w:val="both"/>
      </w:pPr>
      <w:r>
        <w:t>1 отделение - для обучающихся с легким недоразвитием речи, обусловленным нарушением слуха;</w:t>
      </w:r>
    </w:p>
    <w:p w:rsidR="00D61F17" w:rsidRDefault="006804E4">
      <w:pPr>
        <w:pStyle w:val="ConsPlusNormal0"/>
        <w:spacing w:before="200"/>
        <w:ind w:firstLine="540"/>
        <w:jc w:val="both"/>
      </w:pPr>
      <w:r>
        <w:t xml:space="preserve">2 </w:t>
      </w:r>
      <w:r>
        <w:t>отделение - для обучающихся с глубоким недоразвитием речи, обусловленным нарушением слуха.</w:t>
      </w:r>
    </w:p>
    <w:p w:rsidR="00D61F17" w:rsidRDefault="006804E4">
      <w:pPr>
        <w:pStyle w:val="ConsPlusNormal0"/>
        <w:spacing w:before="200"/>
        <w:ind w:firstLine="540"/>
        <w:jc w:val="both"/>
      </w:pPr>
      <w:r>
        <w:t>33. В Организации, осуществляющей образовательную деятельность по адаптированным общеобразовательным программам, допускается совместное обучение слепых и слабовидящи</w:t>
      </w:r>
      <w:r>
        <w:t>х обучающихся, а также обучающихся с пониженным зрением, страдающих амблиопией и косоглазием и нуждающихся в офтальмологическом сопровождении.</w:t>
      </w:r>
    </w:p>
    <w:p w:rsidR="00D61F17" w:rsidRDefault="006804E4">
      <w:pPr>
        <w:pStyle w:val="ConsPlusNormal0"/>
        <w:spacing w:before="200"/>
        <w:ind w:firstLine="540"/>
        <w:jc w:val="both"/>
      </w:pPr>
      <w:r>
        <w:t>Основой обучения слепых обучающихся является система Брайля.</w:t>
      </w:r>
    </w:p>
    <w:p w:rsidR="00D61F17" w:rsidRDefault="006804E4">
      <w:pPr>
        <w:pStyle w:val="ConsPlusNormal0"/>
        <w:spacing w:before="200"/>
        <w:ind w:firstLine="540"/>
        <w:jc w:val="both"/>
      </w:pPr>
      <w:r>
        <w:t>34. В Организациях, осуществляющих образовательную деятельность по адаптированным общеобразовательным программам для обучающихся, имеющих тяжелые нарушения речи, создаются два отделения:</w:t>
      </w:r>
    </w:p>
    <w:p w:rsidR="00D61F17" w:rsidRDefault="006804E4">
      <w:pPr>
        <w:pStyle w:val="ConsPlusNormal0"/>
        <w:spacing w:before="200"/>
        <w:ind w:firstLine="540"/>
        <w:jc w:val="both"/>
      </w:pPr>
      <w:r>
        <w:t>1 отделение - для обучающихся, имеющих общее недоразвитие речи тяжело</w:t>
      </w:r>
      <w:r>
        <w:t>й степени (алалия, дизартрия, ринолалия, афазия), а также обучающихся, имеющих общее недоразвитие речи, сопровождающееся заиканием;</w:t>
      </w:r>
    </w:p>
    <w:p w:rsidR="00D61F17" w:rsidRDefault="006804E4">
      <w:pPr>
        <w:pStyle w:val="ConsPlusNormal0"/>
        <w:spacing w:before="200"/>
        <w:ind w:firstLine="540"/>
        <w:jc w:val="both"/>
      </w:pPr>
      <w:r>
        <w:t>2 отделение - для обучающихся с тяжелой формой заикания при нормальном развитии речи.</w:t>
      </w:r>
    </w:p>
    <w:p w:rsidR="00D61F17" w:rsidRDefault="006804E4">
      <w:pPr>
        <w:pStyle w:val="ConsPlusNormal0"/>
        <w:spacing w:before="200"/>
        <w:ind w:firstLine="540"/>
        <w:jc w:val="both"/>
      </w:pPr>
      <w:r>
        <w:t>В составе 1 и 2 отделений комплектуютс</w:t>
      </w:r>
      <w:r>
        <w:t>я классы (группы) обучающихся, имеющих однотипные формы речевой патологии, с обязательным учетом уровня их речевого развития.</w:t>
      </w:r>
    </w:p>
    <w:p w:rsidR="00D61F17" w:rsidRDefault="006804E4">
      <w:pPr>
        <w:pStyle w:val="ConsPlusNormal0"/>
        <w:spacing w:before="200"/>
        <w:ind w:firstLine="540"/>
        <w:jc w:val="both"/>
      </w:pPr>
      <w:r>
        <w:t xml:space="preserve">35. Утратил силу с 1 сентября 2022 года. - </w:t>
      </w:r>
      <w:hyperlink r:id="rId184" w:tooltip="Приказ Минпросвещения России от 11.02.2022 N 69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
        <w:r>
          <w:rPr>
            <w:color w:val="0000FF"/>
          </w:rPr>
          <w:t>Приказ</w:t>
        </w:r>
      </w:hyperlink>
      <w:r>
        <w:t xml:space="preserve"> Минпросвещения России от 11.02.2022 N 69.</w:t>
      </w:r>
    </w:p>
    <w:p w:rsidR="00D61F17" w:rsidRDefault="006804E4">
      <w:pPr>
        <w:pStyle w:val="ConsPlusNormal0"/>
        <w:spacing w:before="200"/>
        <w:ind w:firstLine="540"/>
        <w:jc w:val="both"/>
      </w:pPr>
      <w:r>
        <w:t>36. В Организации, осуществляющей образовательную деятельность по адаптированным общеобразовательным программам, допускается:</w:t>
      </w:r>
    </w:p>
    <w:p w:rsidR="00D61F17" w:rsidRDefault="006804E4">
      <w:pPr>
        <w:pStyle w:val="ConsPlusNormal0"/>
        <w:spacing w:before="200"/>
        <w:ind w:firstLine="540"/>
        <w:jc w:val="both"/>
      </w:pPr>
      <w:r>
        <w:t>совместное обучение обучающихся с задержкой психического развития и</w:t>
      </w:r>
      <w:r>
        <w:t xml:space="preserve"> обучающихся с </w:t>
      </w:r>
      <w:r>
        <w:lastRenderedPageBreak/>
        <w:t>расстройством аутистического спектра, интеллектуальное развитие которых сопоставимо с задержкой психического развития;</w:t>
      </w:r>
    </w:p>
    <w:p w:rsidR="00D61F17" w:rsidRDefault="006804E4">
      <w:pPr>
        <w:pStyle w:val="ConsPlusNormal0"/>
        <w:spacing w:before="200"/>
        <w:ind w:firstLine="540"/>
        <w:jc w:val="both"/>
      </w:pPr>
      <w:r>
        <w:t>совместное обучение по образовательным программам для обучающихся с умственной отсталостью и обучающихся с расстройством а</w:t>
      </w:r>
      <w:r>
        <w:t>утистического спектра, интеллектуальное развитие которых сопоставимо с умственной отсталостью (не более одного ребенка в один класс).</w:t>
      </w:r>
    </w:p>
    <w:p w:rsidR="00D61F17" w:rsidRDefault="006804E4">
      <w:pPr>
        <w:pStyle w:val="ConsPlusNormal0"/>
        <w:spacing w:before="200"/>
        <w:ind w:firstLine="540"/>
        <w:jc w:val="both"/>
      </w:pPr>
      <w:r>
        <w:t>Обучающимся с расстройством аутистического спектра, интеллектуальное развитие которых сопоставимо с задержкой психического</w:t>
      </w:r>
      <w:r>
        <w:t xml:space="preserve"> развития, на период адаптации к нахождению в Организации (от полугода до 1 года) организуется специальное сопровождение.</w:t>
      </w:r>
    </w:p>
    <w:p w:rsidR="00D61F17" w:rsidRDefault="006804E4">
      <w:pPr>
        <w:pStyle w:val="ConsPlusNormal0"/>
        <w:spacing w:before="200"/>
        <w:ind w:firstLine="540"/>
        <w:jc w:val="both"/>
      </w:pPr>
      <w:r>
        <w:t>Для успешной адаптации обучающихся с расстройствами аутистического спектра на групповых занятиях кроме учителя присутствует воспитател</w:t>
      </w:r>
      <w:r>
        <w:t>ь (тьютор), организуются индивидуальные занятия с педагогом-психологом по развитию навыков коммуникации, поддержке эмоционального и социального развития таких детей из расчета 5 - 8 обучающихся с расстройством аутистического спектра на одну ставку должност</w:t>
      </w:r>
      <w:r>
        <w:t>и педагога-психолога.</w:t>
      </w:r>
    </w:p>
    <w:p w:rsidR="00D61F17" w:rsidRDefault="006804E4">
      <w:pPr>
        <w:pStyle w:val="ConsPlusNormal0"/>
        <w:spacing w:before="200"/>
        <w:ind w:firstLine="540"/>
        <w:jc w:val="both"/>
      </w:pPr>
      <w:r>
        <w:t>37. Реализация адаптированных общеобразовательных программ в части трудового обучения осуществляется исходя из региональных условий, ориентированных на потребность в рабочих кадрах, и с учетом индивидуальных особенностей психофизическ</w:t>
      </w:r>
      <w:r>
        <w:t>ого развития, здоровья, возможностей, а также интересов обучающихся с ограниченными возможностями здоровья и их родителей (законных представителей) на основе выбора профиля труда, включающего в себя подготовку обучающегося для индивидуальной трудовой деяте</w:t>
      </w:r>
      <w:r>
        <w:t>льности.</w:t>
      </w:r>
    </w:p>
    <w:p w:rsidR="00D61F17" w:rsidRDefault="006804E4">
      <w:pPr>
        <w:pStyle w:val="ConsPlusNormal0"/>
        <w:spacing w:before="200"/>
        <w:ind w:firstLine="540"/>
        <w:jc w:val="both"/>
      </w:pPr>
      <w:r>
        <w:t>Для выпускников 9(10) классов с ограниченными возможностями здоровья (с различными формами умственной отсталости), не имеющих основного общего и среднего общего образования, а также совершеннолетних лиц с умственной отсталостью, не получавших обще</w:t>
      </w:r>
      <w:r>
        <w:t>е образование, реализуются программы профессиональной подготовки по профессиям рабочих, должностям служащих в специально создаваемых классах (группах).</w:t>
      </w:r>
    </w:p>
    <w:p w:rsidR="00D61F17" w:rsidRDefault="006804E4">
      <w:pPr>
        <w:pStyle w:val="ConsPlusNormal0"/>
        <w:jc w:val="both"/>
      </w:pPr>
      <w:r>
        <w:t xml:space="preserve">(п. 37 в ред. </w:t>
      </w:r>
      <w:hyperlink r:id="rId185" w:tooltip="Приказ Минпросвещения России от 11.02.2022 N 69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
        <w:r>
          <w:rPr>
            <w:color w:val="0000FF"/>
          </w:rPr>
          <w:t>Приказа</w:t>
        </w:r>
      </w:hyperlink>
      <w:r>
        <w:t xml:space="preserve"> Минпросвещения России от 11.02.2022 N 69)</w:t>
      </w:r>
    </w:p>
    <w:p w:rsidR="00D61F17" w:rsidRDefault="006804E4">
      <w:pPr>
        <w:pStyle w:val="ConsPlusNormal0"/>
        <w:spacing w:before="200"/>
        <w:ind w:firstLine="540"/>
        <w:jc w:val="both"/>
      </w:pPr>
      <w:r>
        <w:t>38. В Организациях, осуществляющих образовательную деятельность по адаптированным общеобразовательным прогр</w:t>
      </w:r>
      <w:r>
        <w:t>аммам для обучающихся с умственной отсталостью, создаются классы (группы) для обучающихся с умеренной и тяжелой умственной отсталостью.</w:t>
      </w:r>
    </w:p>
    <w:p w:rsidR="00D61F17" w:rsidRDefault="006804E4">
      <w:pPr>
        <w:pStyle w:val="ConsPlusNormal0"/>
        <w:spacing w:before="200"/>
        <w:ind w:firstLine="540"/>
        <w:jc w:val="both"/>
      </w:pPr>
      <w:r>
        <w:t>В классы (группы), группы продленного дня для обучающихся с умеренной и тяжелой умственной отсталостью принимаются дети,</w:t>
      </w:r>
      <w:r>
        <w:t xml:space="preserve"> не имеющие медицинских противопоказаний для пребывания в Организации.</w:t>
      </w:r>
    </w:p>
    <w:p w:rsidR="00D61F17" w:rsidRDefault="006804E4">
      <w:pPr>
        <w:pStyle w:val="ConsPlusNormal0"/>
        <w:jc w:val="both"/>
      </w:pPr>
      <w:r>
        <w:t xml:space="preserve">(в ред. </w:t>
      </w:r>
      <w:hyperlink r:id="rId186" w:tooltip="Приказ Минпросвещения России от 11.02.2022 N 69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
        <w:r>
          <w:rPr>
            <w:color w:val="0000FF"/>
          </w:rPr>
          <w:t>Приказа</w:t>
        </w:r>
      </w:hyperlink>
      <w:r>
        <w:t xml:space="preserve"> Минпросвещения России от 11.02.2022 N 69)</w:t>
      </w:r>
    </w:p>
    <w:p w:rsidR="00D61F17" w:rsidRDefault="006804E4">
      <w:pPr>
        <w:pStyle w:val="ConsPlusNormal0"/>
        <w:spacing w:before="200"/>
        <w:ind w:firstLine="540"/>
        <w:jc w:val="both"/>
      </w:pPr>
      <w:r>
        <w:t>39. При организации образо</w:t>
      </w:r>
      <w:r>
        <w:t>вательной деятельности по адаптированной общеобразовательной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обучающихся из расчета по одной штатной ед</w:t>
      </w:r>
      <w:r>
        <w:t>инице:</w:t>
      </w:r>
    </w:p>
    <w:p w:rsidR="00D61F17" w:rsidRDefault="006804E4">
      <w:pPr>
        <w:pStyle w:val="ConsPlusNormal0"/>
        <w:spacing w:before="200"/>
        <w:ind w:firstLine="540"/>
        <w:jc w:val="both"/>
      </w:pPr>
      <w:r>
        <w:t>учителя-дефектолога (сурдопедагога, тифлопедагога) на каждые 6 - 12 обучающихся с ограниченными возможностями здоровья;</w:t>
      </w:r>
    </w:p>
    <w:p w:rsidR="00D61F17" w:rsidRDefault="006804E4">
      <w:pPr>
        <w:pStyle w:val="ConsPlusNormal0"/>
        <w:spacing w:before="200"/>
        <w:ind w:firstLine="540"/>
        <w:jc w:val="both"/>
      </w:pPr>
      <w:r>
        <w:t>учителя-логопеда на каждые 6 - 12 обучающихся с ограниченными возможностями здоровья;</w:t>
      </w:r>
    </w:p>
    <w:p w:rsidR="00D61F17" w:rsidRDefault="006804E4">
      <w:pPr>
        <w:pStyle w:val="ConsPlusNormal0"/>
        <w:spacing w:before="200"/>
        <w:ind w:firstLine="540"/>
        <w:jc w:val="both"/>
      </w:pPr>
      <w:r>
        <w:t>педагога-психолога на каждые 20 обучающихся</w:t>
      </w:r>
      <w:r>
        <w:t xml:space="preserve"> с ограниченными возможностями здоровья;</w:t>
      </w:r>
    </w:p>
    <w:p w:rsidR="00D61F17" w:rsidRDefault="006804E4">
      <w:pPr>
        <w:pStyle w:val="ConsPlusNormal0"/>
        <w:spacing w:before="200"/>
        <w:ind w:firstLine="540"/>
        <w:jc w:val="both"/>
      </w:pPr>
      <w:r>
        <w:t>тьютора, ассистента (помощника) на каждые 1 - 6 обучающихся с ограниченными возможностями здоровья.</w:t>
      </w:r>
    </w:p>
    <w:p w:rsidR="00D61F17" w:rsidRDefault="006804E4">
      <w:pPr>
        <w:pStyle w:val="ConsPlusNormal0"/>
        <w:spacing w:before="200"/>
        <w:ind w:firstLine="540"/>
        <w:jc w:val="both"/>
      </w:pPr>
      <w:r>
        <w:t>40. Для обучающихся, нуждающихся в длительном лечении, детей-инвалидов, которые по состоянию здоровья не могут посе</w:t>
      </w:r>
      <w:r>
        <w:t xml:space="preserve">щать Организации, на основании заключения медицинской организации и письменного обращения родителей (законных представителей) обучение по общеобразовательным </w:t>
      </w:r>
      <w:r>
        <w:lastRenderedPageBreak/>
        <w:t>программам организуется на дому или в медицинских организациях &lt;56&gt;.</w:t>
      </w:r>
    </w:p>
    <w:p w:rsidR="00D61F17" w:rsidRDefault="006804E4">
      <w:pPr>
        <w:pStyle w:val="ConsPlusNormal0"/>
        <w:jc w:val="both"/>
      </w:pPr>
      <w:r>
        <w:t xml:space="preserve">(в ред. </w:t>
      </w:r>
      <w:hyperlink r:id="rId187"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88"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&lt;56&gt;</w:t>
        </w:r>
      </w:hyperlink>
      <w:r>
        <w:t xml:space="preserve"> </w:t>
      </w:r>
      <w:hyperlink r:id="rId189" w:tooltip="Федеральный закон от 29.12.2012 N 273-ФЗ (ред. от 25.04.2026) &quot;Об образовании в Российской Федерации&quot; {КонсультантПлюс}">
        <w:r>
          <w:rPr>
            <w:color w:val="0000FF"/>
          </w:rPr>
          <w:t>Часть 5 статьи 41</w:t>
        </w:r>
      </w:hyperlink>
      <w:r>
        <w:t xml:space="preserve"> Федерал</w:t>
      </w:r>
      <w:r>
        <w:t>ьного закона N 273-ФЗ (Собрание законодательства Российской Федерации, 2012, N 53, ст. 7598).</w:t>
      </w:r>
    </w:p>
    <w:p w:rsidR="00D61F17" w:rsidRDefault="00D61F17">
      <w:pPr>
        <w:pStyle w:val="ConsPlusNormal0"/>
        <w:jc w:val="both"/>
      </w:pPr>
    </w:p>
    <w:p w:rsidR="00D61F17" w:rsidRDefault="006804E4">
      <w:pPr>
        <w:pStyle w:val="ConsPlusNormal0"/>
        <w:ind w:firstLine="540"/>
        <w:jc w:val="both"/>
      </w:pPr>
      <w:r>
        <w:t>Порядок регламентации и оформления отношений государственной и муниципальной Организации и родителей (законных представителей) обучающихся, нуждающихся в длитель</w:t>
      </w:r>
      <w:r>
        <w:t>ном лечении, а также детей-инвалидов в части организации обучения по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&lt;</w:t>
      </w:r>
      <w:r>
        <w:t>57&gt;.</w:t>
      </w:r>
    </w:p>
    <w:p w:rsidR="00D61F17" w:rsidRDefault="006804E4">
      <w:pPr>
        <w:pStyle w:val="ConsPlusNormal0"/>
        <w:jc w:val="both"/>
      </w:pPr>
      <w:r>
        <w:t xml:space="preserve">(в ред. </w:t>
      </w:r>
      <w:hyperlink r:id="rId190"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Приказа</w:t>
        </w:r>
      </w:hyperlink>
      <w:r>
        <w:t xml:space="preserve"> Минпросвещения России от 07.10.2022 N 888)</w:t>
      </w:r>
    </w:p>
    <w:p w:rsidR="00D61F17" w:rsidRDefault="006804E4">
      <w:pPr>
        <w:pStyle w:val="ConsPlusNormal0"/>
        <w:spacing w:before="200"/>
        <w:ind w:firstLine="540"/>
        <w:jc w:val="both"/>
      </w:pPr>
      <w:r>
        <w:t>--------------------------------</w:t>
      </w:r>
    </w:p>
    <w:p w:rsidR="00D61F17" w:rsidRDefault="006804E4">
      <w:pPr>
        <w:pStyle w:val="ConsPlusNormal0"/>
        <w:spacing w:before="200"/>
        <w:ind w:firstLine="540"/>
        <w:jc w:val="both"/>
      </w:pPr>
      <w:hyperlink r:id="rId191" w:tooltip="Приказ Минпросвещения России от 07.10.2022 N 888 &quot;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
        <w:r>
          <w:rPr>
            <w:color w:val="0000FF"/>
          </w:rPr>
          <w:t>&lt;57&gt;</w:t>
        </w:r>
      </w:hyperlink>
      <w:r>
        <w:t xml:space="preserve"> </w:t>
      </w:r>
      <w:hyperlink r:id="rId192" w:tooltip="Федеральный закон от 29.12.2012 N 273-ФЗ (ред. от 25.04.2026) &quot;Об образовании в Российской Федерации&quot; {КонсультантПлюс}">
        <w:r>
          <w:rPr>
            <w:color w:val="0000FF"/>
          </w:rPr>
          <w:t>Часть 6 статьи 41</w:t>
        </w:r>
      </w:hyperlink>
      <w:r>
        <w:t xml:space="preserve"> Федерального закона N 2</w:t>
      </w:r>
      <w:r>
        <w:t>73-ФЗ (Собрание законодательства Российской Федерации, 2012, N 53, ст. 7598).</w:t>
      </w:r>
    </w:p>
    <w:p w:rsidR="00D61F17" w:rsidRDefault="00D61F17">
      <w:pPr>
        <w:pStyle w:val="ConsPlusNormal0"/>
        <w:jc w:val="both"/>
      </w:pPr>
    </w:p>
    <w:p w:rsidR="00D61F17" w:rsidRDefault="00D61F17">
      <w:pPr>
        <w:pStyle w:val="ConsPlusNormal0"/>
        <w:jc w:val="both"/>
      </w:pPr>
    </w:p>
    <w:p w:rsidR="00D61F17" w:rsidRDefault="00D61F17">
      <w:pPr>
        <w:pStyle w:val="ConsPlusNormal0"/>
        <w:pBdr>
          <w:bottom w:val="single" w:sz="6" w:space="0" w:color="auto"/>
        </w:pBdr>
        <w:spacing w:before="100" w:after="100"/>
        <w:jc w:val="both"/>
        <w:rPr>
          <w:sz w:val="2"/>
          <w:szCs w:val="2"/>
        </w:rPr>
      </w:pPr>
    </w:p>
    <w:sectPr w:rsidR="00D61F17">
      <w:headerReference w:type="default" r:id="rId193"/>
      <w:footerReference w:type="default" r:id="rId194"/>
      <w:headerReference w:type="first" r:id="rId195"/>
      <w:footerReference w:type="first" r:id="rId19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4E4" w:rsidRDefault="006804E4">
      <w:r>
        <w:separator/>
      </w:r>
    </w:p>
  </w:endnote>
  <w:endnote w:type="continuationSeparator" w:id="0">
    <w:p w:rsidR="006804E4" w:rsidRDefault="00680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F17" w:rsidRDefault="00D61F1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61F17">
      <w:tblPrEx>
        <w:tblCellMar>
          <w:top w:w="0" w:type="dxa"/>
          <w:bottom w:w="0" w:type="dxa"/>
        </w:tblCellMar>
      </w:tblPrEx>
      <w:trPr>
        <w:trHeight w:hRule="exact" w:val="1663"/>
      </w:trPr>
      <w:tc>
        <w:tcPr>
          <w:tcW w:w="1650" w:type="pct"/>
          <w:vAlign w:val="center"/>
        </w:tcPr>
        <w:p w:rsidR="00D61F17" w:rsidRDefault="006804E4">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w:t>
          </w:r>
          <w:r>
            <w:rPr>
              <w:rFonts w:ascii="Tahoma" w:hAnsi="Tahoma" w:cs="Tahoma"/>
              <w:b/>
              <w:noProof/>
              <w:sz w:val="16"/>
              <w:szCs w:val="16"/>
            </w:rPr>
            <w:t>а</w:t>
          </w:r>
        </w:p>
      </w:tc>
      <w:tc>
        <w:tcPr>
          <w:tcW w:w="1700" w:type="pct"/>
          <w:vAlign w:val="center"/>
        </w:tcPr>
        <w:p w:rsidR="00D61F17" w:rsidRDefault="006804E4">
          <w:pPr>
            <w:pStyle w:val="ConsPlusNormal0"/>
            <w:jc w:val="center"/>
          </w:pPr>
          <w:hyperlink r:id="rId1">
            <w:r>
              <w:rPr>
                <w:rFonts w:ascii="Tahoma" w:hAnsi="Tahoma" w:cs="Tahoma"/>
                <w:b/>
                <w:color w:val="0000FF"/>
              </w:rPr>
              <w:t>www.consultant.ru</w:t>
            </w:r>
          </w:hyperlink>
        </w:p>
      </w:tc>
      <w:tc>
        <w:tcPr>
          <w:tcW w:w="1650" w:type="pct"/>
          <w:vAlign w:val="center"/>
        </w:tcPr>
        <w:p w:rsidR="00D61F17" w:rsidRDefault="006804E4">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C5B9D">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C5B9D">
            <w:rPr>
              <w:rFonts w:ascii="Tahoma" w:hAnsi="Tahoma" w:cs="Tahoma"/>
              <w:noProof/>
            </w:rPr>
            <w:t>19</w:t>
          </w:r>
          <w:r>
            <w:fldChar w:fldCharType="end"/>
          </w:r>
        </w:p>
      </w:tc>
    </w:tr>
  </w:tbl>
  <w:p w:rsidR="00D61F17" w:rsidRDefault="006804E4">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F17" w:rsidRDefault="00D61F1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61F17">
      <w:tblPrEx>
        <w:tblCellMar>
          <w:top w:w="0" w:type="dxa"/>
          <w:bottom w:w="0" w:type="dxa"/>
        </w:tblCellMar>
      </w:tblPrEx>
      <w:trPr>
        <w:trHeight w:hRule="exact" w:val="1663"/>
      </w:trPr>
      <w:tc>
        <w:tcPr>
          <w:tcW w:w="1650" w:type="pct"/>
          <w:vAlign w:val="center"/>
        </w:tcPr>
        <w:p w:rsidR="00D61F17" w:rsidRDefault="006804E4">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61F17" w:rsidRDefault="006804E4">
          <w:pPr>
            <w:pStyle w:val="ConsPlusNormal0"/>
            <w:jc w:val="center"/>
          </w:pPr>
          <w:hyperlink r:id="rId1">
            <w:r>
              <w:rPr>
                <w:rFonts w:ascii="Tahoma" w:hAnsi="Tahoma" w:cs="Tahoma"/>
                <w:b/>
                <w:color w:val="0000FF"/>
              </w:rPr>
              <w:t>www.consultant.ru</w:t>
            </w:r>
          </w:hyperlink>
        </w:p>
      </w:tc>
      <w:tc>
        <w:tcPr>
          <w:tcW w:w="1650" w:type="pct"/>
          <w:vAlign w:val="center"/>
        </w:tcPr>
        <w:p w:rsidR="00D61F17" w:rsidRDefault="006804E4">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C5B9D">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C5B9D">
            <w:rPr>
              <w:rFonts w:ascii="Tahoma" w:hAnsi="Tahoma" w:cs="Tahoma"/>
              <w:noProof/>
            </w:rPr>
            <w:t>19</w:t>
          </w:r>
          <w:r>
            <w:fldChar w:fldCharType="end"/>
          </w:r>
        </w:p>
      </w:tc>
    </w:tr>
  </w:tbl>
  <w:p w:rsidR="00D61F17" w:rsidRDefault="006804E4">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4E4" w:rsidRDefault="006804E4">
      <w:r>
        <w:separator/>
      </w:r>
    </w:p>
  </w:footnote>
  <w:footnote w:type="continuationSeparator" w:id="0">
    <w:p w:rsidR="006804E4" w:rsidRDefault="006804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61F17">
      <w:tblPrEx>
        <w:tblCellMar>
          <w:top w:w="0" w:type="dxa"/>
          <w:bottom w:w="0" w:type="dxa"/>
        </w:tblCellMar>
      </w:tblPrEx>
      <w:trPr>
        <w:trHeight w:hRule="exact" w:val="1683"/>
      </w:trPr>
      <w:tc>
        <w:tcPr>
          <w:tcW w:w="2700" w:type="pct"/>
          <w:vAlign w:val="center"/>
        </w:tcPr>
        <w:p w:rsidR="00D61F17" w:rsidRDefault="006804E4">
          <w:pPr>
            <w:pStyle w:val="ConsPlusNormal0"/>
            <w:rPr>
              <w:rFonts w:ascii="Tahoma" w:hAnsi="Tahoma" w:cs="Tahoma"/>
            </w:rPr>
          </w:pPr>
          <w:r>
            <w:rPr>
              <w:rFonts w:ascii="Tahoma" w:hAnsi="Tahoma" w:cs="Tahoma"/>
              <w:sz w:val="16"/>
              <w:szCs w:val="16"/>
            </w:rPr>
            <w:t>Приказ Минпросвещения России от 22.03.2021 N 115</w:t>
          </w:r>
          <w:r>
            <w:rPr>
              <w:rFonts w:ascii="Tahoma" w:hAnsi="Tahoma" w:cs="Tahoma"/>
              <w:sz w:val="16"/>
              <w:szCs w:val="16"/>
            </w:rPr>
            <w:br/>
            <w:t>(ред. от 04.03.2025)</w:t>
          </w:r>
          <w:r>
            <w:rPr>
              <w:rFonts w:ascii="Tahoma" w:hAnsi="Tahoma" w:cs="Tahoma"/>
              <w:sz w:val="16"/>
              <w:szCs w:val="16"/>
            </w:rPr>
            <w:br/>
            <w:t>"Об утверждении Порядка организации</w:t>
          </w:r>
          <w:r>
            <w:rPr>
              <w:rFonts w:ascii="Tahoma" w:hAnsi="Tahoma" w:cs="Tahoma"/>
              <w:sz w:val="16"/>
              <w:szCs w:val="16"/>
            </w:rPr>
            <w:t xml:space="preserve"> и осуществлени...</w:t>
          </w:r>
        </w:p>
      </w:tc>
      <w:tc>
        <w:tcPr>
          <w:tcW w:w="2300" w:type="pct"/>
          <w:vAlign w:val="center"/>
        </w:tcPr>
        <w:p w:rsidR="00D61F17" w:rsidRDefault="006804E4">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sidR="001C5B9D">
            <w:rPr>
              <w:rFonts w:ascii="Tahoma" w:hAnsi="Tahoma" w:cs="Tahoma"/>
              <w:sz w:val="16"/>
              <w:szCs w:val="16"/>
            </w:rPr>
            <w:t>15.07.2026</w:t>
          </w:r>
        </w:p>
      </w:tc>
    </w:tr>
  </w:tbl>
  <w:p w:rsidR="00D61F17" w:rsidRDefault="00D61F17">
    <w:pPr>
      <w:pStyle w:val="ConsPlusNormal0"/>
      <w:pBdr>
        <w:bottom w:val="single" w:sz="12" w:space="0" w:color="auto"/>
      </w:pBdr>
      <w:rPr>
        <w:sz w:val="2"/>
        <w:szCs w:val="2"/>
      </w:rPr>
    </w:pPr>
  </w:p>
  <w:p w:rsidR="00D61F17" w:rsidRDefault="00D61F17">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61F17">
      <w:tblPrEx>
        <w:tblCellMar>
          <w:top w:w="0" w:type="dxa"/>
          <w:bottom w:w="0" w:type="dxa"/>
        </w:tblCellMar>
      </w:tblPrEx>
      <w:trPr>
        <w:trHeight w:hRule="exact" w:val="1683"/>
      </w:trPr>
      <w:tc>
        <w:tcPr>
          <w:tcW w:w="2700" w:type="pct"/>
          <w:vAlign w:val="center"/>
        </w:tcPr>
        <w:p w:rsidR="00D61F17" w:rsidRDefault="006804E4">
          <w:pPr>
            <w:pStyle w:val="ConsPlusNormal0"/>
            <w:rPr>
              <w:rFonts w:ascii="Tahoma" w:hAnsi="Tahoma" w:cs="Tahoma"/>
            </w:rPr>
          </w:pPr>
          <w:r>
            <w:rPr>
              <w:rFonts w:ascii="Tahoma" w:hAnsi="Tahoma" w:cs="Tahoma"/>
              <w:sz w:val="16"/>
              <w:szCs w:val="16"/>
            </w:rPr>
            <w:t>Приказ Минпросвещения России от 22.03.2021 N 115</w:t>
          </w:r>
          <w:r>
            <w:rPr>
              <w:rFonts w:ascii="Tahoma" w:hAnsi="Tahoma" w:cs="Tahoma"/>
              <w:sz w:val="16"/>
              <w:szCs w:val="16"/>
            </w:rPr>
            <w:br/>
            <w:t>(ред. от 04.03.2025)</w:t>
          </w:r>
          <w:r>
            <w:rPr>
              <w:rFonts w:ascii="Tahoma" w:hAnsi="Tahoma" w:cs="Tahoma"/>
              <w:sz w:val="16"/>
              <w:szCs w:val="16"/>
            </w:rPr>
            <w:br/>
            <w:t xml:space="preserve">"Об </w:t>
          </w:r>
          <w:r>
            <w:rPr>
              <w:rFonts w:ascii="Tahoma" w:hAnsi="Tahoma" w:cs="Tahoma"/>
              <w:sz w:val="16"/>
              <w:szCs w:val="16"/>
            </w:rPr>
            <w:t>утверждении Порядка организации и осуществлени...</w:t>
          </w:r>
        </w:p>
      </w:tc>
      <w:tc>
        <w:tcPr>
          <w:tcW w:w="2300" w:type="pct"/>
          <w:vAlign w:val="center"/>
        </w:tcPr>
        <w:p w:rsidR="00D61F17" w:rsidRDefault="006804E4">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sidR="001C5B9D">
            <w:rPr>
              <w:rFonts w:ascii="Tahoma" w:hAnsi="Tahoma" w:cs="Tahoma"/>
              <w:sz w:val="16"/>
              <w:szCs w:val="16"/>
            </w:rPr>
            <w:t>15.07.2026</w:t>
          </w:r>
        </w:p>
      </w:tc>
    </w:tr>
  </w:tbl>
  <w:p w:rsidR="00D61F17" w:rsidRDefault="00D61F17">
    <w:pPr>
      <w:pStyle w:val="ConsPlusNormal0"/>
      <w:pBdr>
        <w:bottom w:val="single" w:sz="12" w:space="0" w:color="auto"/>
      </w:pBdr>
      <w:rPr>
        <w:sz w:val="2"/>
        <w:szCs w:val="2"/>
      </w:rPr>
    </w:pPr>
  </w:p>
  <w:p w:rsidR="00D61F17" w:rsidRDefault="00D61F1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61F17"/>
    <w:rsid w:val="001C5B9D"/>
    <w:rsid w:val="006804E4"/>
    <w:rsid w:val="00D61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C1DBD1-43BC-408C-BFF7-2AB18D171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430983&amp;dst=100017" TargetMode="External"/><Relationship Id="rId21" Type="http://schemas.openxmlformats.org/officeDocument/2006/relationships/hyperlink" Target="https://login.consultant.ru/link/?req=doc&amp;base=RZR&amp;n=430983&amp;dst=100006" TargetMode="External"/><Relationship Id="rId42" Type="http://schemas.openxmlformats.org/officeDocument/2006/relationships/hyperlink" Target="https://login.consultant.ru/link/?req=doc&amp;base=RZR&amp;n=532901&amp;dst=100226" TargetMode="External"/><Relationship Id="rId47" Type="http://schemas.openxmlformats.org/officeDocument/2006/relationships/hyperlink" Target="https://login.consultant.ru/link/?req=doc&amp;base=RZR&amp;n=532901&amp;dst=772" TargetMode="External"/><Relationship Id="rId63" Type="http://schemas.openxmlformats.org/officeDocument/2006/relationships/hyperlink" Target="https://login.consultant.ru/link/?req=doc&amp;base=RZR&amp;n=517341&amp;dst=100137" TargetMode="External"/><Relationship Id="rId68" Type="http://schemas.openxmlformats.org/officeDocument/2006/relationships/hyperlink" Target="https://login.consultant.ru/link/?req=doc&amp;base=RZR&amp;n=430983&amp;dst=100017" TargetMode="External"/><Relationship Id="rId84" Type="http://schemas.openxmlformats.org/officeDocument/2006/relationships/hyperlink" Target="https://login.consultant.ru/link/?req=doc&amp;base=RZR&amp;n=430983&amp;dst=100017" TargetMode="External"/><Relationship Id="rId89" Type="http://schemas.openxmlformats.org/officeDocument/2006/relationships/hyperlink" Target="https://login.consultant.ru/link/?req=doc&amp;base=RZR&amp;n=430983&amp;dst=100017" TargetMode="External"/><Relationship Id="rId112" Type="http://schemas.openxmlformats.org/officeDocument/2006/relationships/hyperlink" Target="https://login.consultant.ru/link/?req=doc&amp;base=RZR&amp;n=430983&amp;dst=100017" TargetMode="External"/><Relationship Id="rId133" Type="http://schemas.openxmlformats.org/officeDocument/2006/relationships/hyperlink" Target="https://login.consultant.ru/link/?req=doc&amp;base=RZR&amp;n=532901&amp;dst=100847" TargetMode="External"/><Relationship Id="rId138" Type="http://schemas.openxmlformats.org/officeDocument/2006/relationships/hyperlink" Target="https://login.consultant.ru/link/?req=doc&amp;base=RZR&amp;n=430983&amp;dst=100017" TargetMode="External"/><Relationship Id="rId154" Type="http://schemas.openxmlformats.org/officeDocument/2006/relationships/hyperlink" Target="https://login.consultant.ru/link/?req=doc&amp;base=RZR&amp;n=313212&amp;dst=100064" TargetMode="External"/><Relationship Id="rId159" Type="http://schemas.openxmlformats.org/officeDocument/2006/relationships/hyperlink" Target="https://login.consultant.ru/link/?req=doc&amp;base=RZR&amp;n=430983&amp;dst=100017" TargetMode="External"/><Relationship Id="rId175" Type="http://schemas.openxmlformats.org/officeDocument/2006/relationships/hyperlink" Target="https://login.consultant.ru/link/?req=doc&amp;base=RZR&amp;n=522968&amp;dst=100457" TargetMode="External"/><Relationship Id="rId170" Type="http://schemas.openxmlformats.org/officeDocument/2006/relationships/hyperlink" Target="https://login.consultant.ru/link/?req=doc&amp;base=RZR&amp;n=430983&amp;dst=100017" TargetMode="External"/><Relationship Id="rId191" Type="http://schemas.openxmlformats.org/officeDocument/2006/relationships/hyperlink" Target="https://login.consultant.ru/link/?req=doc&amp;base=RZR&amp;n=430983&amp;dst=100017" TargetMode="External"/><Relationship Id="rId196" Type="http://schemas.openxmlformats.org/officeDocument/2006/relationships/footer" Target="footer2.xml"/><Relationship Id="rId16" Type="http://schemas.openxmlformats.org/officeDocument/2006/relationships/hyperlink" Target="https://login.consultant.ru/link/?req=doc&amp;base=RZR&amp;n=532819&amp;dst=100015" TargetMode="External"/><Relationship Id="rId107" Type="http://schemas.openxmlformats.org/officeDocument/2006/relationships/hyperlink" Target="https://login.consultant.ru/link/?req=doc&amp;base=RZR&amp;n=430983&amp;dst=100017" TargetMode="External"/><Relationship Id="rId11" Type="http://schemas.openxmlformats.org/officeDocument/2006/relationships/hyperlink" Target="https://login.consultant.ru/link/?req=doc&amp;base=RZR&amp;n=439794&amp;dst=100006" TargetMode="External"/><Relationship Id="rId32" Type="http://schemas.openxmlformats.org/officeDocument/2006/relationships/hyperlink" Target="https://login.consultant.ru/link/?req=doc&amp;base=RZR&amp;n=532901&amp;dst=100277" TargetMode="External"/><Relationship Id="rId37" Type="http://schemas.openxmlformats.org/officeDocument/2006/relationships/hyperlink" Target="https://login.consultant.ru/link/?req=doc&amp;base=RZR&amp;n=532901&amp;dst=100277" TargetMode="External"/><Relationship Id="rId53" Type="http://schemas.openxmlformats.org/officeDocument/2006/relationships/hyperlink" Target="https://login.consultant.ru/link/?req=doc&amp;base=RZR&amp;n=532901&amp;dst=100889" TargetMode="External"/><Relationship Id="rId58" Type="http://schemas.openxmlformats.org/officeDocument/2006/relationships/hyperlink" Target="https://login.consultant.ru/link/?req=doc&amp;base=RZR&amp;n=456007&amp;dst=100008" TargetMode="External"/><Relationship Id="rId74" Type="http://schemas.openxmlformats.org/officeDocument/2006/relationships/hyperlink" Target="https://login.consultant.ru/link/?req=doc&amp;base=RZR&amp;n=430983&amp;dst=100017" TargetMode="External"/><Relationship Id="rId79" Type="http://schemas.openxmlformats.org/officeDocument/2006/relationships/hyperlink" Target="https://login.consultant.ru/link/?req=doc&amp;base=RZR&amp;n=532901&amp;dst=100252" TargetMode="External"/><Relationship Id="rId102" Type="http://schemas.openxmlformats.org/officeDocument/2006/relationships/hyperlink" Target="https://login.consultant.ru/link/?req=doc&amp;base=RZR&amp;n=532901&amp;dst=101344" TargetMode="External"/><Relationship Id="rId123" Type="http://schemas.openxmlformats.org/officeDocument/2006/relationships/hyperlink" Target="https://login.consultant.ru/link/?req=doc&amp;base=RZR&amp;n=430983&amp;dst=100017" TargetMode="External"/><Relationship Id="rId128" Type="http://schemas.openxmlformats.org/officeDocument/2006/relationships/hyperlink" Target="https://login.consultant.ru/link/?req=doc&amp;base=RZR&amp;n=430983&amp;dst=100017" TargetMode="External"/><Relationship Id="rId144" Type="http://schemas.openxmlformats.org/officeDocument/2006/relationships/hyperlink" Target="https://login.consultant.ru/link/?req=doc&amp;base=RZR&amp;n=430983&amp;dst=100017" TargetMode="External"/><Relationship Id="rId149" Type="http://schemas.openxmlformats.org/officeDocument/2006/relationships/hyperlink" Target="https://login.consultant.ru/link/?req=doc&amp;base=RZR&amp;n=430983&amp;dst=100017" TargetMode="External"/><Relationship Id="rId5" Type="http://schemas.openxmlformats.org/officeDocument/2006/relationships/endnotes" Target="endnotes.xml"/><Relationship Id="rId90" Type="http://schemas.openxmlformats.org/officeDocument/2006/relationships/hyperlink" Target="https://login.consultant.ru/link/?req=doc&amp;base=RZR&amp;n=532901&amp;dst=100892" TargetMode="External"/><Relationship Id="rId95" Type="http://schemas.openxmlformats.org/officeDocument/2006/relationships/hyperlink" Target="https://login.consultant.ru/link/?req=doc&amp;base=RZR&amp;n=522968&amp;dst=100291" TargetMode="External"/><Relationship Id="rId160" Type="http://schemas.openxmlformats.org/officeDocument/2006/relationships/hyperlink" Target="https://login.consultant.ru/link/?req=doc&amp;base=RZR&amp;n=532901&amp;dst=100795" TargetMode="External"/><Relationship Id="rId165" Type="http://schemas.openxmlformats.org/officeDocument/2006/relationships/hyperlink" Target="https://login.consultant.ru/link/?req=doc&amp;base=RZR&amp;n=430983&amp;dst=100017" TargetMode="External"/><Relationship Id="rId181" Type="http://schemas.openxmlformats.org/officeDocument/2006/relationships/hyperlink" Target="https://login.consultant.ru/link/?req=doc&amp;base=RZR&amp;n=430983&amp;dst=100017" TargetMode="External"/><Relationship Id="rId186" Type="http://schemas.openxmlformats.org/officeDocument/2006/relationships/hyperlink" Target="https://login.consultant.ru/link/?req=doc&amp;base=RZR&amp;n=412249&amp;dst=100031" TargetMode="External"/><Relationship Id="rId22" Type="http://schemas.openxmlformats.org/officeDocument/2006/relationships/hyperlink" Target="https://login.consultant.ru/link/?req=doc&amp;base=RZR&amp;n=439794&amp;dst=100006" TargetMode="External"/><Relationship Id="rId27" Type="http://schemas.openxmlformats.org/officeDocument/2006/relationships/hyperlink" Target="https://login.consultant.ru/link/?req=doc&amp;base=RZR&amp;n=460984&amp;dst=100012" TargetMode="External"/><Relationship Id="rId43" Type="http://schemas.openxmlformats.org/officeDocument/2006/relationships/hyperlink" Target="https://login.consultant.ru/link/?req=doc&amp;base=RZR&amp;n=532901&amp;dst=770" TargetMode="External"/><Relationship Id="rId48" Type="http://schemas.openxmlformats.org/officeDocument/2006/relationships/hyperlink" Target="https://login.consultant.ru/link/?req=doc&amp;base=RZR&amp;n=532901&amp;dst=773" TargetMode="External"/><Relationship Id="rId64" Type="http://schemas.openxmlformats.org/officeDocument/2006/relationships/hyperlink" Target="https://login.consultant.ru/link/?req=doc&amp;base=RZR&amp;n=430983&amp;dst=100017" TargetMode="External"/><Relationship Id="rId69" Type="http://schemas.openxmlformats.org/officeDocument/2006/relationships/hyperlink" Target="https://login.consultant.ru/link/?req=doc&amp;base=RZR&amp;n=532901&amp;dst=100238" TargetMode="External"/><Relationship Id="rId113" Type="http://schemas.openxmlformats.org/officeDocument/2006/relationships/hyperlink" Target="https://login.consultant.ru/link/?req=doc&amp;base=RZR&amp;n=517341&amp;dst=158805" TargetMode="External"/><Relationship Id="rId118" Type="http://schemas.openxmlformats.org/officeDocument/2006/relationships/hyperlink" Target="https://login.consultant.ru/link/?req=doc&amp;base=RZR&amp;n=532901&amp;dst=100391" TargetMode="External"/><Relationship Id="rId134" Type="http://schemas.openxmlformats.org/officeDocument/2006/relationships/hyperlink" Target="https://login.consultant.ru/link/?req=doc&amp;base=RZR&amp;n=430983&amp;dst=100017" TargetMode="External"/><Relationship Id="rId139" Type="http://schemas.openxmlformats.org/officeDocument/2006/relationships/hyperlink" Target="https://login.consultant.ru/link/?req=doc&amp;base=RZR&amp;n=532901&amp;dst=245" TargetMode="External"/><Relationship Id="rId80" Type="http://schemas.openxmlformats.org/officeDocument/2006/relationships/hyperlink" Target="https://login.consultant.ru/link/?req=doc&amp;base=RZR&amp;n=430983&amp;dst=100017" TargetMode="External"/><Relationship Id="rId85" Type="http://schemas.openxmlformats.org/officeDocument/2006/relationships/hyperlink" Target="https://login.consultant.ru/link/?req=doc&amp;base=RZR&amp;n=532901&amp;dst=153" TargetMode="External"/><Relationship Id="rId150" Type="http://schemas.openxmlformats.org/officeDocument/2006/relationships/hyperlink" Target="https://login.consultant.ru/link/?req=doc&amp;base=RZR&amp;n=430983&amp;dst=100017" TargetMode="External"/><Relationship Id="rId155" Type="http://schemas.openxmlformats.org/officeDocument/2006/relationships/hyperlink" Target="https://login.consultant.ru/link/?req=doc&amp;base=RZR&amp;n=430983&amp;dst=100017" TargetMode="External"/><Relationship Id="rId171" Type="http://schemas.openxmlformats.org/officeDocument/2006/relationships/hyperlink" Target="https://login.consultant.ru/link/?req=doc&amp;base=RZR&amp;n=204228" TargetMode="External"/><Relationship Id="rId176" Type="http://schemas.openxmlformats.org/officeDocument/2006/relationships/hyperlink" Target="https://login.consultant.ru/link/?req=doc&amp;base=RZR&amp;n=522968&amp;dst=100467" TargetMode="External"/><Relationship Id="rId192" Type="http://schemas.openxmlformats.org/officeDocument/2006/relationships/hyperlink" Target="https://login.consultant.ru/link/?req=doc&amp;base=RZR&amp;n=532901&amp;dst=100587" TargetMode="External"/><Relationship Id="rId197" Type="http://schemas.openxmlformats.org/officeDocument/2006/relationships/fontTable" Target="fontTable.xml"/><Relationship Id="rId12" Type="http://schemas.openxmlformats.org/officeDocument/2006/relationships/hyperlink" Target="https://login.consultant.ru/link/?req=doc&amp;base=RZR&amp;n=456007&amp;dst=100006" TargetMode="External"/><Relationship Id="rId17" Type="http://schemas.openxmlformats.org/officeDocument/2006/relationships/hyperlink" Target="https://login.consultant.ru/link/?req=doc&amp;base=RZR&amp;n=532819&amp;dst=100026" TargetMode="External"/><Relationship Id="rId33" Type="http://schemas.openxmlformats.org/officeDocument/2006/relationships/hyperlink" Target="https://login.consultant.ru/link/?req=doc&amp;base=RZR&amp;n=532901&amp;dst=100869" TargetMode="External"/><Relationship Id="rId38" Type="http://schemas.openxmlformats.org/officeDocument/2006/relationships/hyperlink" Target="https://login.consultant.ru/link/?req=doc&amp;base=RZR&amp;n=532901&amp;dst=100478" TargetMode="External"/><Relationship Id="rId59" Type="http://schemas.openxmlformats.org/officeDocument/2006/relationships/hyperlink" Target="https://login.consultant.ru/link/?req=doc&amp;base=RZR&amp;n=430983&amp;dst=100017" TargetMode="External"/><Relationship Id="rId103" Type="http://schemas.openxmlformats.org/officeDocument/2006/relationships/hyperlink" Target="https://login.consultant.ru/link/?req=doc&amp;base=RZR&amp;n=460984&amp;dst=100014" TargetMode="External"/><Relationship Id="rId108" Type="http://schemas.openxmlformats.org/officeDocument/2006/relationships/hyperlink" Target="https://login.consultant.ru/link/?req=doc&amp;base=RZR&amp;n=522968&amp;dst=100452" TargetMode="External"/><Relationship Id="rId124" Type="http://schemas.openxmlformats.org/officeDocument/2006/relationships/hyperlink" Target="https://login.consultant.ru/link/?req=doc&amp;base=RZR&amp;n=532901&amp;dst=100793" TargetMode="External"/><Relationship Id="rId129" Type="http://schemas.openxmlformats.org/officeDocument/2006/relationships/hyperlink" Target="https://login.consultant.ru/link/?req=doc&amp;base=RZR&amp;n=430983&amp;dst=100017" TargetMode="External"/><Relationship Id="rId54" Type="http://schemas.openxmlformats.org/officeDocument/2006/relationships/hyperlink" Target="https://login.consultant.ru/link/?req=doc&amp;base=RZR&amp;n=430983&amp;dst=100017" TargetMode="External"/><Relationship Id="rId70" Type="http://schemas.openxmlformats.org/officeDocument/2006/relationships/hyperlink" Target="https://login.consultant.ru/link/?req=doc&amp;base=RZR&amp;n=430983&amp;dst=100017" TargetMode="External"/><Relationship Id="rId75" Type="http://schemas.openxmlformats.org/officeDocument/2006/relationships/hyperlink" Target="https://login.consultant.ru/link/?req=doc&amp;base=RZR&amp;n=430983&amp;dst=100017" TargetMode="External"/><Relationship Id="rId91" Type="http://schemas.openxmlformats.org/officeDocument/2006/relationships/hyperlink" Target="https://login.consultant.ru/link/?req=doc&amp;base=RZR&amp;n=522968&amp;dst=100047" TargetMode="External"/><Relationship Id="rId96" Type="http://schemas.openxmlformats.org/officeDocument/2006/relationships/hyperlink" Target="https://login.consultant.ru/link/?req=doc&amp;base=RZR&amp;n=430983&amp;dst=100017" TargetMode="External"/><Relationship Id="rId140" Type="http://schemas.openxmlformats.org/officeDocument/2006/relationships/hyperlink" Target="https://login.consultant.ru/link/?req=doc&amp;base=RZR&amp;n=430983&amp;dst=100017" TargetMode="External"/><Relationship Id="rId145" Type="http://schemas.openxmlformats.org/officeDocument/2006/relationships/hyperlink" Target="https://login.consultant.ru/link/?req=doc&amp;base=RZR&amp;n=313211&amp;dst=100064" TargetMode="External"/><Relationship Id="rId161" Type="http://schemas.openxmlformats.org/officeDocument/2006/relationships/hyperlink" Target="https://login.consultant.ru/link/?req=doc&amp;base=RZR&amp;n=430983&amp;dst=100017" TargetMode="External"/><Relationship Id="rId166" Type="http://schemas.openxmlformats.org/officeDocument/2006/relationships/hyperlink" Target="https://login.consultant.ru/link/?req=doc&amp;base=RZR&amp;n=532901&amp;dst=101038" TargetMode="External"/><Relationship Id="rId182" Type="http://schemas.openxmlformats.org/officeDocument/2006/relationships/hyperlink" Target="https://login.consultant.ru/link/?req=doc&amp;base=RZR&amp;n=430983&amp;dst=100017" TargetMode="External"/><Relationship Id="rId187" Type="http://schemas.openxmlformats.org/officeDocument/2006/relationships/hyperlink" Target="https://login.consultant.ru/link/?req=doc&amp;base=RZR&amp;n=430983&amp;dst=100017"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RZR&amp;n=456007&amp;dst=100006" TargetMode="External"/><Relationship Id="rId28" Type="http://schemas.openxmlformats.org/officeDocument/2006/relationships/hyperlink" Target="https://login.consultant.ru/link/?req=doc&amp;base=RZR&amp;n=502721&amp;dst=100006" TargetMode="External"/><Relationship Id="rId49" Type="http://schemas.openxmlformats.org/officeDocument/2006/relationships/hyperlink" Target="https://login.consultant.ru/link/?req=doc&amp;base=RZR&amp;n=439794&amp;dst=100019" TargetMode="External"/><Relationship Id="rId114" Type="http://schemas.openxmlformats.org/officeDocument/2006/relationships/hyperlink" Target="https://login.consultant.ru/link/?req=doc&amp;base=RZR&amp;n=430983&amp;dst=100017" TargetMode="External"/><Relationship Id="rId119" Type="http://schemas.openxmlformats.org/officeDocument/2006/relationships/hyperlink" Target="https://login.consultant.ru/link/?req=doc&amp;base=RZR&amp;n=430983&amp;dst=100017" TargetMode="External"/><Relationship Id="rId44" Type="http://schemas.openxmlformats.org/officeDocument/2006/relationships/hyperlink" Target="https://login.consultant.ru/link/?req=doc&amp;base=RZR&amp;n=532901&amp;dst=771" TargetMode="External"/><Relationship Id="rId60" Type="http://schemas.openxmlformats.org/officeDocument/2006/relationships/hyperlink" Target="https://login.consultant.ru/link/?req=doc&amp;base=RZR&amp;n=430983&amp;dst=100017" TargetMode="External"/><Relationship Id="rId65" Type="http://schemas.openxmlformats.org/officeDocument/2006/relationships/hyperlink" Target="https://login.consultant.ru/link/?req=doc&amp;base=RZR&amp;n=430983&amp;dst=100017" TargetMode="External"/><Relationship Id="rId81" Type="http://schemas.openxmlformats.org/officeDocument/2006/relationships/hyperlink" Target="https://login.consultant.ru/link/?req=doc&amp;base=RZR&amp;n=430983&amp;dst=100017" TargetMode="External"/><Relationship Id="rId86" Type="http://schemas.openxmlformats.org/officeDocument/2006/relationships/hyperlink" Target="https://login.consultant.ru/link/?req=doc&amp;base=RZR&amp;n=522968&amp;dst=100047" TargetMode="External"/><Relationship Id="rId130" Type="http://schemas.openxmlformats.org/officeDocument/2006/relationships/hyperlink" Target="https://login.consultant.ru/link/?req=doc&amp;base=RZR&amp;n=532901&amp;dst=100829" TargetMode="External"/><Relationship Id="rId135" Type="http://schemas.openxmlformats.org/officeDocument/2006/relationships/hyperlink" Target="https://login.consultant.ru/link/?req=doc&amp;base=RZR&amp;n=430983&amp;dst=100017" TargetMode="External"/><Relationship Id="rId151" Type="http://schemas.openxmlformats.org/officeDocument/2006/relationships/hyperlink" Target="https://login.consultant.ru/link/?req=doc&amp;base=RZR&amp;n=313212&amp;dst=100088" TargetMode="External"/><Relationship Id="rId156" Type="http://schemas.openxmlformats.org/officeDocument/2006/relationships/hyperlink" Target="https://login.consultant.ru/link/?req=doc&amp;base=RZR&amp;n=430983&amp;dst=100017" TargetMode="External"/><Relationship Id="rId177" Type="http://schemas.openxmlformats.org/officeDocument/2006/relationships/hyperlink" Target="https://login.consultant.ru/link/?req=doc&amp;base=RZR&amp;n=412249&amp;dst=100025" TargetMode="External"/><Relationship Id="rId198" Type="http://schemas.openxmlformats.org/officeDocument/2006/relationships/theme" Target="theme/theme1.xml"/><Relationship Id="rId172" Type="http://schemas.openxmlformats.org/officeDocument/2006/relationships/hyperlink" Target="https://login.consultant.ru/link/?req=doc&amp;base=RZR&amp;n=412249&amp;dst=100012" TargetMode="External"/><Relationship Id="rId193" Type="http://schemas.openxmlformats.org/officeDocument/2006/relationships/header" Target="header1.xml"/><Relationship Id="rId13" Type="http://schemas.openxmlformats.org/officeDocument/2006/relationships/hyperlink" Target="https://login.consultant.ru/link/?req=doc&amp;base=RZR&amp;n=460984&amp;dst=100006" TargetMode="External"/><Relationship Id="rId18" Type="http://schemas.openxmlformats.org/officeDocument/2006/relationships/hyperlink" Target="https://login.consultant.ru/link/?req=doc&amp;base=RZR&amp;n=371151" TargetMode="External"/><Relationship Id="rId39" Type="http://schemas.openxmlformats.org/officeDocument/2006/relationships/hyperlink" Target="https://login.consultant.ru/link/?req=doc&amp;base=RZR&amp;n=532901&amp;dst=100207" TargetMode="External"/><Relationship Id="rId109" Type="http://schemas.openxmlformats.org/officeDocument/2006/relationships/hyperlink" Target="https://login.consultant.ru/link/?req=doc&amp;base=RZR&amp;n=522968&amp;dst=100453" TargetMode="External"/><Relationship Id="rId34" Type="http://schemas.openxmlformats.org/officeDocument/2006/relationships/hyperlink" Target="https://login.consultant.ru/link/?req=doc&amp;base=RZR&amp;n=532901&amp;dst=100871" TargetMode="External"/><Relationship Id="rId50" Type="http://schemas.openxmlformats.org/officeDocument/2006/relationships/hyperlink" Target="https://login.consultant.ru/link/?req=doc&amp;base=RZR&amp;n=532901&amp;dst=775" TargetMode="External"/><Relationship Id="rId55" Type="http://schemas.openxmlformats.org/officeDocument/2006/relationships/hyperlink" Target="https://login.consultant.ru/link/?req=doc&amp;base=RZR&amp;n=430983&amp;dst=100017" TargetMode="External"/><Relationship Id="rId76" Type="http://schemas.openxmlformats.org/officeDocument/2006/relationships/hyperlink" Target="https://login.consultant.ru/link/?req=doc&amp;base=RZR&amp;n=532901&amp;dst=100240" TargetMode="External"/><Relationship Id="rId97" Type="http://schemas.openxmlformats.org/officeDocument/2006/relationships/hyperlink" Target="https://login.consultant.ru/link/?req=doc&amp;base=RZR&amp;n=522968&amp;dst=100471" TargetMode="External"/><Relationship Id="rId104" Type="http://schemas.openxmlformats.org/officeDocument/2006/relationships/hyperlink" Target="https://login.consultant.ru/link/?req=doc&amp;base=RZR&amp;n=430983&amp;dst=100017" TargetMode="External"/><Relationship Id="rId120" Type="http://schemas.openxmlformats.org/officeDocument/2006/relationships/hyperlink" Target="https://login.consultant.ru/link/?req=doc&amp;base=RZR&amp;n=430983&amp;dst=100017" TargetMode="External"/><Relationship Id="rId125" Type="http://schemas.openxmlformats.org/officeDocument/2006/relationships/hyperlink" Target="https://login.consultant.ru/link/?req=doc&amp;base=RZR&amp;n=430983&amp;dst=100017" TargetMode="External"/><Relationship Id="rId141" Type="http://schemas.openxmlformats.org/officeDocument/2006/relationships/hyperlink" Target="https://login.consultant.ru/link/?req=doc&amp;base=RZR&amp;n=430983&amp;dst=100017" TargetMode="External"/><Relationship Id="rId146" Type="http://schemas.openxmlformats.org/officeDocument/2006/relationships/hyperlink" Target="https://login.consultant.ru/link/?req=doc&amp;base=RZR&amp;n=313211&amp;dst=100072" TargetMode="External"/><Relationship Id="rId167" Type="http://schemas.openxmlformats.org/officeDocument/2006/relationships/hyperlink" Target="https://login.consultant.ru/link/?req=doc&amp;base=RZR&amp;n=430983&amp;dst=100017" TargetMode="External"/><Relationship Id="rId188" Type="http://schemas.openxmlformats.org/officeDocument/2006/relationships/hyperlink" Target="https://login.consultant.ru/link/?req=doc&amp;base=RZR&amp;n=430983&amp;dst=100017"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RZR&amp;n=430983&amp;dst=100017" TargetMode="External"/><Relationship Id="rId92" Type="http://schemas.openxmlformats.org/officeDocument/2006/relationships/hyperlink" Target="https://login.consultant.ru/link/?req=doc&amp;base=RZR&amp;n=517341&amp;dst=100137" TargetMode="External"/><Relationship Id="rId162" Type="http://schemas.openxmlformats.org/officeDocument/2006/relationships/hyperlink" Target="https://login.consultant.ru/link/?req=doc&amp;base=RZR&amp;n=430983&amp;dst=100017" TargetMode="External"/><Relationship Id="rId183" Type="http://schemas.openxmlformats.org/officeDocument/2006/relationships/hyperlink" Target="https://login.consultant.ru/link/?req=doc&amp;base=RZR&amp;n=532901&amp;dst=100085" TargetMode="External"/><Relationship Id="rId2" Type="http://schemas.openxmlformats.org/officeDocument/2006/relationships/settings" Target="settings.xml"/><Relationship Id="rId29" Type="http://schemas.openxmlformats.org/officeDocument/2006/relationships/hyperlink" Target="https://login.consultant.ru/link/?req=doc&amp;base=RZR&amp;n=532901&amp;dst=283" TargetMode="External"/><Relationship Id="rId24" Type="http://schemas.openxmlformats.org/officeDocument/2006/relationships/hyperlink" Target="https://login.consultant.ru/link/?req=doc&amp;base=RZR&amp;n=460984&amp;dst=100006" TargetMode="External"/><Relationship Id="rId40" Type="http://schemas.openxmlformats.org/officeDocument/2006/relationships/hyperlink" Target="https://login.consultant.ru/link/?req=doc&amp;base=RZR&amp;n=522968&amp;dst=100047" TargetMode="External"/><Relationship Id="rId45" Type="http://schemas.openxmlformats.org/officeDocument/2006/relationships/hyperlink" Target="https://login.consultant.ru/link/?req=doc&amp;base=RZR&amp;n=532901&amp;dst=100601" TargetMode="External"/><Relationship Id="rId66" Type="http://schemas.openxmlformats.org/officeDocument/2006/relationships/hyperlink" Target="https://login.consultant.ru/link/?req=doc&amp;base=RZR&amp;n=532901&amp;dst=423" TargetMode="External"/><Relationship Id="rId87" Type="http://schemas.openxmlformats.org/officeDocument/2006/relationships/hyperlink" Target="https://login.consultant.ru/link/?req=doc&amp;base=RZR&amp;n=517341&amp;dst=100137" TargetMode="External"/><Relationship Id="rId110" Type="http://schemas.openxmlformats.org/officeDocument/2006/relationships/hyperlink" Target="https://login.consultant.ru/link/?req=doc&amp;base=RZR&amp;n=517341&amp;dst=100137" TargetMode="External"/><Relationship Id="rId115" Type="http://schemas.openxmlformats.org/officeDocument/2006/relationships/hyperlink" Target="https://login.consultant.ru/link/?req=doc&amp;base=RZR&amp;n=430983&amp;dst=100017" TargetMode="External"/><Relationship Id="rId131" Type="http://schemas.openxmlformats.org/officeDocument/2006/relationships/hyperlink" Target="https://login.consultant.ru/link/?req=doc&amp;base=RZR&amp;n=430983&amp;dst=100017" TargetMode="External"/><Relationship Id="rId136" Type="http://schemas.openxmlformats.org/officeDocument/2006/relationships/hyperlink" Target="https://login.consultant.ru/link/?req=doc&amp;base=RZR&amp;n=532901&amp;dst=100804" TargetMode="External"/><Relationship Id="rId157" Type="http://schemas.openxmlformats.org/officeDocument/2006/relationships/hyperlink" Target="https://login.consultant.ru/link/?req=doc&amp;base=RZR&amp;n=532901&amp;dst=100890" TargetMode="External"/><Relationship Id="rId178" Type="http://schemas.openxmlformats.org/officeDocument/2006/relationships/hyperlink" Target="https://login.consultant.ru/link/?req=doc&amp;base=RZR&amp;n=430983&amp;dst=100017" TargetMode="External"/><Relationship Id="rId61" Type="http://schemas.openxmlformats.org/officeDocument/2006/relationships/hyperlink" Target="https://login.consultant.ru/link/?req=doc&amp;base=RZR&amp;n=532901&amp;dst=100239" TargetMode="External"/><Relationship Id="rId82" Type="http://schemas.openxmlformats.org/officeDocument/2006/relationships/hyperlink" Target="https://login.consultant.ru/link/?req=doc&amp;base=RZR&amp;n=532901&amp;dst=100254" TargetMode="External"/><Relationship Id="rId152" Type="http://schemas.openxmlformats.org/officeDocument/2006/relationships/hyperlink" Target="https://login.consultant.ru/link/?req=doc&amp;base=RZR&amp;n=313212&amp;dst=100118" TargetMode="External"/><Relationship Id="rId173" Type="http://schemas.openxmlformats.org/officeDocument/2006/relationships/hyperlink" Target="https://login.consultant.ru/link/?req=doc&amp;base=RZR&amp;n=430983&amp;dst=100017" TargetMode="External"/><Relationship Id="rId194" Type="http://schemas.openxmlformats.org/officeDocument/2006/relationships/footer" Target="footer1.xml"/><Relationship Id="rId19" Type="http://schemas.openxmlformats.org/officeDocument/2006/relationships/hyperlink" Target="https://login.consultant.ru/link/?req=doc&amp;base=RZR&amp;n=371060" TargetMode="External"/><Relationship Id="rId14" Type="http://schemas.openxmlformats.org/officeDocument/2006/relationships/hyperlink" Target="https://login.consultant.ru/link/?req=doc&amp;base=RZR&amp;n=502721&amp;dst=100006" TargetMode="External"/><Relationship Id="rId30" Type="http://schemas.openxmlformats.org/officeDocument/2006/relationships/hyperlink" Target="https://login.consultant.ru/link/?req=doc&amp;base=RZR&amp;n=532901" TargetMode="External"/><Relationship Id="rId35" Type="http://schemas.openxmlformats.org/officeDocument/2006/relationships/hyperlink" Target="https://login.consultant.ru/link/?req=doc&amp;base=RZR&amp;n=532901&amp;dst=100872" TargetMode="External"/><Relationship Id="rId56" Type="http://schemas.openxmlformats.org/officeDocument/2006/relationships/hyperlink" Target="https://login.consultant.ru/link/?req=doc&amp;base=RZR&amp;n=532901&amp;dst=357" TargetMode="External"/><Relationship Id="rId77" Type="http://schemas.openxmlformats.org/officeDocument/2006/relationships/hyperlink" Target="https://login.consultant.ru/link/?req=doc&amp;base=RZR&amp;n=430983&amp;dst=100017" TargetMode="External"/><Relationship Id="rId100" Type="http://schemas.openxmlformats.org/officeDocument/2006/relationships/hyperlink" Target="https://login.consultant.ru/link/?req=doc&amp;base=RZR&amp;n=430983&amp;dst=100017" TargetMode="External"/><Relationship Id="rId105" Type="http://schemas.openxmlformats.org/officeDocument/2006/relationships/hyperlink" Target="https://login.consultant.ru/link/?req=doc&amp;base=RZR&amp;n=522968&amp;dst=100478" TargetMode="External"/><Relationship Id="rId126" Type="http://schemas.openxmlformats.org/officeDocument/2006/relationships/hyperlink" Target="https://login.consultant.ru/link/?req=doc&amp;base=RZR&amp;n=430983&amp;dst=100017" TargetMode="External"/><Relationship Id="rId147" Type="http://schemas.openxmlformats.org/officeDocument/2006/relationships/hyperlink" Target="https://login.consultant.ru/link/?req=doc&amp;base=RZR&amp;n=430983&amp;dst=100017" TargetMode="External"/><Relationship Id="rId168" Type="http://schemas.openxmlformats.org/officeDocument/2006/relationships/hyperlink" Target="https://login.consultant.ru/link/?req=doc&amp;base=RZR&amp;n=430983&amp;dst=100017"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RZR&amp;n=430983&amp;dst=100017" TargetMode="External"/><Relationship Id="rId72" Type="http://schemas.openxmlformats.org/officeDocument/2006/relationships/hyperlink" Target="https://login.consultant.ru/link/?req=doc&amp;base=RZR&amp;n=532901&amp;dst=363" TargetMode="External"/><Relationship Id="rId93" Type="http://schemas.openxmlformats.org/officeDocument/2006/relationships/hyperlink" Target="https://login.consultant.ru/link/?req=doc&amp;base=RZR&amp;n=430983&amp;dst=100017" TargetMode="External"/><Relationship Id="rId98" Type="http://schemas.openxmlformats.org/officeDocument/2006/relationships/hyperlink" Target="https://login.consultant.ru/link/?req=doc&amp;base=RZR&amp;n=430983&amp;dst=100017" TargetMode="External"/><Relationship Id="rId121" Type="http://schemas.openxmlformats.org/officeDocument/2006/relationships/hyperlink" Target="https://login.consultant.ru/link/?req=doc&amp;base=RZR&amp;n=532901&amp;dst=100800" TargetMode="External"/><Relationship Id="rId142" Type="http://schemas.openxmlformats.org/officeDocument/2006/relationships/hyperlink" Target="https://login.consultant.ru/link/?req=doc&amp;base=RZR&amp;n=532901&amp;dst=100276" TargetMode="External"/><Relationship Id="rId163" Type="http://schemas.openxmlformats.org/officeDocument/2006/relationships/hyperlink" Target="https://login.consultant.ru/link/?req=doc&amp;base=RZR&amp;n=360918" TargetMode="External"/><Relationship Id="rId184" Type="http://schemas.openxmlformats.org/officeDocument/2006/relationships/hyperlink" Target="https://login.consultant.ru/link/?req=doc&amp;base=RZR&amp;n=412249&amp;dst=100027" TargetMode="External"/><Relationship Id="rId189" Type="http://schemas.openxmlformats.org/officeDocument/2006/relationships/hyperlink" Target="https://login.consultant.ru/link/?req=doc&amp;base=RZR&amp;n=532901&amp;dst=100586" TargetMode="External"/><Relationship Id="rId3" Type="http://schemas.openxmlformats.org/officeDocument/2006/relationships/webSettings" Target="webSettings.xml"/><Relationship Id="rId25" Type="http://schemas.openxmlformats.org/officeDocument/2006/relationships/hyperlink" Target="https://login.consultant.ru/link/?req=doc&amp;base=RZR&amp;n=502721&amp;dst=100006" TargetMode="External"/><Relationship Id="rId46" Type="http://schemas.openxmlformats.org/officeDocument/2006/relationships/hyperlink" Target="https://login.consultant.ru/link/?req=doc&amp;base=RZR&amp;n=439794&amp;dst=100011" TargetMode="External"/><Relationship Id="rId67" Type="http://schemas.openxmlformats.org/officeDocument/2006/relationships/hyperlink" Target="https://login.consultant.ru/link/?req=doc&amp;base=RZR&amp;n=430983&amp;dst=100017" TargetMode="External"/><Relationship Id="rId116" Type="http://schemas.openxmlformats.org/officeDocument/2006/relationships/hyperlink" Target="https://login.consultant.ru/link/?req=doc&amp;base=RZR&amp;n=532901&amp;dst=100786" TargetMode="External"/><Relationship Id="rId137" Type="http://schemas.openxmlformats.org/officeDocument/2006/relationships/hyperlink" Target="https://login.consultant.ru/link/?req=doc&amp;base=RZR&amp;n=430983&amp;dst=100017" TargetMode="External"/><Relationship Id="rId158" Type="http://schemas.openxmlformats.org/officeDocument/2006/relationships/hyperlink" Target="https://login.consultant.ru/link/?req=doc&amp;base=RZR&amp;n=430983&amp;dst=100017" TargetMode="External"/><Relationship Id="rId20" Type="http://schemas.openxmlformats.org/officeDocument/2006/relationships/hyperlink" Target="https://login.consultant.ru/link/?req=doc&amp;base=RZR&amp;n=412249&amp;dst=100006" TargetMode="External"/><Relationship Id="rId41" Type="http://schemas.openxmlformats.org/officeDocument/2006/relationships/hyperlink" Target="https://login.consultant.ru/link/?req=doc&amp;base=RZR&amp;n=517341&amp;dst=100137" TargetMode="External"/><Relationship Id="rId62" Type="http://schemas.openxmlformats.org/officeDocument/2006/relationships/hyperlink" Target="https://login.consultant.ru/link/?req=doc&amp;base=RZR&amp;n=522968&amp;dst=100047" TargetMode="External"/><Relationship Id="rId83" Type="http://schemas.openxmlformats.org/officeDocument/2006/relationships/hyperlink" Target="https://login.consultant.ru/link/?req=doc&amp;base=RZR&amp;n=430983&amp;dst=100017" TargetMode="External"/><Relationship Id="rId88" Type="http://schemas.openxmlformats.org/officeDocument/2006/relationships/hyperlink" Target="https://login.consultant.ru/link/?req=doc&amp;base=RZR&amp;n=430983&amp;dst=100017" TargetMode="External"/><Relationship Id="rId111" Type="http://schemas.openxmlformats.org/officeDocument/2006/relationships/hyperlink" Target="https://login.consultant.ru/link/?req=doc&amp;base=RZR&amp;n=430983&amp;dst=100017" TargetMode="External"/><Relationship Id="rId132" Type="http://schemas.openxmlformats.org/officeDocument/2006/relationships/hyperlink" Target="https://login.consultant.ru/link/?req=doc&amp;base=RZR&amp;n=430983&amp;dst=100017" TargetMode="External"/><Relationship Id="rId153" Type="http://schemas.openxmlformats.org/officeDocument/2006/relationships/hyperlink" Target="https://login.consultant.ru/link/?req=doc&amp;base=RZR&amp;n=430983&amp;dst=100017" TargetMode="External"/><Relationship Id="rId174" Type="http://schemas.openxmlformats.org/officeDocument/2006/relationships/hyperlink" Target="https://login.consultant.ru/link/?req=doc&amp;base=RZR&amp;n=430983&amp;dst=100017" TargetMode="External"/><Relationship Id="rId179" Type="http://schemas.openxmlformats.org/officeDocument/2006/relationships/hyperlink" Target="https://login.consultant.ru/link/?req=doc&amp;base=RZR&amp;n=430983&amp;dst=100017" TargetMode="External"/><Relationship Id="rId195" Type="http://schemas.openxmlformats.org/officeDocument/2006/relationships/header" Target="header2.xml"/><Relationship Id="rId190" Type="http://schemas.openxmlformats.org/officeDocument/2006/relationships/hyperlink" Target="https://login.consultant.ru/link/?req=doc&amp;base=RZR&amp;n=430983&amp;dst=100017" TargetMode="External"/><Relationship Id="rId15" Type="http://schemas.openxmlformats.org/officeDocument/2006/relationships/hyperlink" Target="https://login.consultant.ru/link/?req=doc&amp;base=RZR&amp;n=532901&amp;dst=215" TargetMode="External"/><Relationship Id="rId36" Type="http://schemas.openxmlformats.org/officeDocument/2006/relationships/hyperlink" Target="https://login.consultant.ru/link/?req=doc&amp;base=RZR&amp;n=532901&amp;dst=100622" TargetMode="External"/><Relationship Id="rId57" Type="http://schemas.openxmlformats.org/officeDocument/2006/relationships/hyperlink" Target="https://login.consultant.ru/link/?req=doc&amp;base=RZR&amp;n=456007&amp;dst=100006" TargetMode="External"/><Relationship Id="rId106" Type="http://schemas.openxmlformats.org/officeDocument/2006/relationships/hyperlink" Target="https://login.consultant.ru/link/?req=doc&amp;base=RZR&amp;n=430983&amp;dst=100017" TargetMode="External"/><Relationship Id="rId127" Type="http://schemas.openxmlformats.org/officeDocument/2006/relationships/hyperlink" Target="https://login.consultant.ru/link/?req=doc&amp;base=RZR&amp;n=532901&amp;dst=248" TargetMode="External"/><Relationship Id="rId10" Type="http://schemas.openxmlformats.org/officeDocument/2006/relationships/hyperlink" Target="https://login.consultant.ru/link/?req=doc&amp;base=RZR&amp;n=430983&amp;dst=100006" TargetMode="External"/><Relationship Id="rId31" Type="http://schemas.openxmlformats.org/officeDocument/2006/relationships/hyperlink" Target="https://login.consultant.ru/link/?req=doc&amp;base=RZR&amp;n=532901&amp;dst=100278" TargetMode="External"/><Relationship Id="rId52" Type="http://schemas.openxmlformats.org/officeDocument/2006/relationships/hyperlink" Target="https://login.consultant.ru/link/?req=doc&amp;base=RZR&amp;n=430983&amp;dst=100017" TargetMode="External"/><Relationship Id="rId73" Type="http://schemas.openxmlformats.org/officeDocument/2006/relationships/hyperlink" Target="https://login.consultant.ru/link/?req=doc&amp;base=RZR&amp;n=532901&amp;dst=364" TargetMode="External"/><Relationship Id="rId78" Type="http://schemas.openxmlformats.org/officeDocument/2006/relationships/hyperlink" Target="https://login.consultant.ru/link/?req=doc&amp;base=RZR&amp;n=430983&amp;dst=100017" TargetMode="External"/><Relationship Id="rId94" Type="http://schemas.openxmlformats.org/officeDocument/2006/relationships/hyperlink" Target="https://login.consultant.ru/link/?req=doc&amp;base=RZR&amp;n=430983&amp;dst=100017" TargetMode="External"/><Relationship Id="rId99" Type="http://schemas.openxmlformats.org/officeDocument/2006/relationships/hyperlink" Target="https://login.consultant.ru/link/?req=doc&amp;base=RZR&amp;n=517341&amp;dst=158805" TargetMode="External"/><Relationship Id="rId101" Type="http://schemas.openxmlformats.org/officeDocument/2006/relationships/hyperlink" Target="https://login.consultant.ru/link/?req=doc&amp;base=RZR&amp;n=430983&amp;dst=100017" TargetMode="External"/><Relationship Id="rId122" Type="http://schemas.openxmlformats.org/officeDocument/2006/relationships/hyperlink" Target="https://login.consultant.ru/link/?req=doc&amp;base=RZR&amp;n=430983&amp;dst=100017" TargetMode="External"/><Relationship Id="rId143" Type="http://schemas.openxmlformats.org/officeDocument/2006/relationships/hyperlink" Target="https://login.consultant.ru/link/?req=doc&amp;base=RZR&amp;n=430983&amp;dst=100017" TargetMode="External"/><Relationship Id="rId148" Type="http://schemas.openxmlformats.org/officeDocument/2006/relationships/hyperlink" Target="https://login.consultant.ru/link/?req=doc&amp;base=RZR&amp;n=313211&amp;dst=100055" TargetMode="External"/><Relationship Id="rId164" Type="http://schemas.openxmlformats.org/officeDocument/2006/relationships/hyperlink" Target="https://login.consultant.ru/link/?req=doc&amp;base=RZR&amp;n=430983&amp;dst=100017" TargetMode="External"/><Relationship Id="rId169" Type="http://schemas.openxmlformats.org/officeDocument/2006/relationships/hyperlink" Target="https://login.consultant.ru/link/?req=doc&amp;base=RZR&amp;n=532901&amp;dst=101040" TargetMode="External"/><Relationship Id="rId185" Type="http://schemas.openxmlformats.org/officeDocument/2006/relationships/hyperlink" Target="https://login.consultant.ru/link/?req=doc&amp;base=RZR&amp;n=412249&amp;dst=100028" TargetMode="External"/><Relationship Id="rId4" Type="http://schemas.openxmlformats.org/officeDocument/2006/relationships/footnotes" Target="footnotes.xml"/><Relationship Id="rId9" Type="http://schemas.openxmlformats.org/officeDocument/2006/relationships/hyperlink" Target="https://login.consultant.ru/link/?req=doc&amp;base=RZR&amp;n=412249&amp;dst=100006" TargetMode="External"/><Relationship Id="rId180" Type="http://schemas.openxmlformats.org/officeDocument/2006/relationships/hyperlink" Target="https://login.consultant.ru/link/?req=doc&amp;base=RZR&amp;n=522968&amp;dst=100468" TargetMode="External"/><Relationship Id="rId26" Type="http://schemas.openxmlformats.org/officeDocument/2006/relationships/hyperlink" Target="https://login.consultant.ru/link/?req=doc&amp;base=RZR&amp;n=460984&amp;dst=10001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16697</Words>
  <Characters>95173</Characters>
  <Application>Microsoft Office Word</Application>
  <DocSecurity>0</DocSecurity>
  <Lines>793</Lines>
  <Paragraphs>223</Paragraphs>
  <ScaleCrop>false</ScaleCrop>
  <Company>КонсультантПлюс Версия 4026.00.02</Company>
  <LinksUpToDate>false</LinksUpToDate>
  <CharactersWithSpaces>111647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22.03.2021 N 115
(ред. от 04.03.2025)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(Зарегистрировано в Минюсте России 20.04.2021 N 63180)</dc:title>
  <cp:lastModifiedBy>Романова Светлана Анатольевна</cp:lastModifiedBy>
  <cp:revision>3</cp:revision>
  <dcterms:created xsi:type="dcterms:W3CDTF">2026-07-17T09:21:00Z</dcterms:created>
  <dcterms:modified xsi:type="dcterms:W3CDTF">2026-07-17T09:28:00Z</dcterms:modified>
</cp:coreProperties>
</file>