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N 313, Рособрнадзора N 971 от 07.05.2026</w:t>
              <w:br/>
              <w:t xml:space="preserve">"О внесении изменений в 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4 апреля 2023 г. N 232/551"</w:t>
              <w:br/>
              <w:t xml:space="preserve">(Зарегистрировано в Минюсте России 27.05.2026 N 86668)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27 мая 2026 г. N 86668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  <w:t xml:space="preserve">N 313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НАДЗОРУ В СФЕРЕ ОБРАЗОВАНИЯ И НАУКИ</w:t>
      </w:r>
    </w:p>
    <w:p>
      <w:pPr>
        <w:pStyle w:val="2"/>
        <w:jc w:val="center"/>
      </w:pPr>
      <w:r>
        <w:rPr>
          <w:sz w:val="20"/>
        </w:rPr>
        <w:t xml:space="preserve">N 971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7 мая 2026 года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ПОРЯДОК ПРОВЕДЕНИЯ ГОСУДАРСТВЕННОЙ ИТОГОВОЙ АТТЕСТАЦИИ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ОСНОВНОГО ОБЩЕГО ОБРАЗОВАНИЯ,</w:t>
      </w:r>
    </w:p>
    <w:p>
      <w:pPr>
        <w:pStyle w:val="2"/>
        <w:jc w:val="center"/>
      </w:pPr>
      <w:r>
        <w:rPr>
          <w:sz w:val="20"/>
        </w:rPr>
        <w:t xml:space="preserve">УТВЕРЖДЕННЫЙ ПРИКАЗОМ МИНИСТЕРСТВА ПРОСВЕЩЕНИЯ РОССИЙСКОЙ</w:t>
      </w:r>
    </w:p>
    <w:p>
      <w:pPr>
        <w:pStyle w:val="2"/>
        <w:jc w:val="center"/>
      </w:pPr>
      <w:r>
        <w:rPr>
          <w:sz w:val="20"/>
        </w:rPr>
        <w:t xml:space="preserve">ФЕДЕРАЦИИ И ФЕДЕРАЛЬНОЙ СЛУЖБЫ ПО НАДЗОРУ В СФЕРЕ</w:t>
      </w:r>
    </w:p>
    <w:p>
      <w:pPr>
        <w:pStyle w:val="2"/>
        <w:jc w:val="center"/>
      </w:pPr>
      <w:r>
        <w:rPr>
          <w:sz w:val="20"/>
        </w:rPr>
        <w:t xml:space="preserve">ОБРАЗОВАНИЯ И НАУКИ ОТ 4 АПРЕЛЯ 2023 Г. N 232/551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5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9" w:tooltip="Федеральный закон от 28.11.2025 N 441-ФЗ &quot;О внесении изменений в Федеральный закон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пунктом 2 статьи 1</w:t>
        </w:r>
      </w:hyperlink>
      <w:r>
        <w:rPr>
          <w:sz w:val="20"/>
        </w:rPr>
        <w:t xml:space="preserve"> Федерального закона от 28 ноября 2025 г. N 441-ФЗ "О внесении изменений в Федеральный закон "Об образовании в Российской Федерации", </w:t>
      </w:r>
      <w:hyperlink w:history="0" r:id="rId10" w:tooltip="Постановление Правительства РФ от 28.07.2018 N 884 (ред. от 23.04.2026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4.2.25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11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5.2.7 пункта 5</w:t>
        </w:r>
      </w:hyperlink>
      <w:r>
        <w:rPr>
          <w:sz w:val="20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45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</w:t>
      </w:r>
      <w:hyperlink w:history="0" r:id="rId12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государственной итоговой аттестации по 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4 апреля 2023 г. N 232/551 (зарегистрирован Министерством юстиции Российской Федерации 12 мая 2023 г., регистрационный N 73292).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приказ вступает в силу с 1 сентября 2026 г. и действует до 1 сентября 2029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Исполняющая обязанности</w:t>
      </w:r>
    </w:p>
    <w:p>
      <w:pPr>
        <w:pStyle w:val="0"/>
        <w:jc w:val="right"/>
      </w:pPr>
      <w:r>
        <w:rPr>
          <w:sz w:val="20"/>
        </w:rPr>
        <w:t xml:space="preserve">руководителя Федеральной</w:t>
      </w:r>
    </w:p>
    <w:p>
      <w:pPr>
        <w:pStyle w:val="0"/>
        <w:jc w:val="right"/>
      </w:pPr>
      <w:r>
        <w:rPr>
          <w:sz w:val="20"/>
        </w:rPr>
        <w:t xml:space="preserve">службы по надзору в сфере</w:t>
      </w:r>
    </w:p>
    <w:p>
      <w:pPr>
        <w:pStyle w:val="0"/>
        <w:jc w:val="right"/>
      </w:pPr>
      <w:r>
        <w:rPr>
          <w:sz w:val="20"/>
        </w:rPr>
        <w:t xml:space="preserve">образования и науки</w:t>
      </w:r>
    </w:p>
    <w:p>
      <w:pPr>
        <w:pStyle w:val="0"/>
        <w:jc w:val="right"/>
      </w:pPr>
      <w:r>
        <w:rPr>
          <w:sz w:val="20"/>
        </w:rPr>
        <w:t xml:space="preserve">С.М.КОЧЕТОВА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и Федеральной службы по надзору</w:t>
      </w:r>
    </w:p>
    <w:p>
      <w:pPr>
        <w:pStyle w:val="0"/>
        <w:jc w:val="right"/>
      </w:pPr>
      <w:r>
        <w:rPr>
          <w:sz w:val="20"/>
        </w:rPr>
        <w:t xml:space="preserve">в сфере образования и науки</w:t>
      </w:r>
    </w:p>
    <w:p>
      <w:pPr>
        <w:pStyle w:val="0"/>
        <w:jc w:val="right"/>
      </w:pPr>
      <w:r>
        <w:rPr>
          <w:sz w:val="20"/>
        </w:rPr>
        <w:t xml:space="preserve">от 7 мая 2026 г. N 313/971</w:t>
      </w:r>
    </w:p>
    <w:p>
      <w:pPr>
        <w:pStyle w:val="0"/>
        <w:jc w:val="both"/>
      </w:pPr>
      <w:r>
        <w:rPr>
          <w:sz w:val="20"/>
        </w:rPr>
      </w:r>
    </w:p>
    <w:bookmarkStart w:id="45" w:name="P45"/>
    <w:bookmarkEnd w:id="45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ПОРЯДОК ПРОВЕДЕНИЯ ГОСУДАРСТВЕННОЙ</w:t>
      </w:r>
    </w:p>
    <w:p>
      <w:pPr>
        <w:pStyle w:val="2"/>
        <w:jc w:val="center"/>
      </w:pPr>
      <w:r>
        <w:rPr>
          <w:sz w:val="20"/>
        </w:rPr>
        <w:t xml:space="preserve">ИТОГОВОЙ АТТЕСТАЦИИ ПО ОБРАЗОВАТЕЛЬНЫМ ПРОГРАММАМ ОСНОВНОГО</w:t>
      </w:r>
    </w:p>
    <w:p>
      <w:pPr>
        <w:pStyle w:val="2"/>
        <w:jc w:val="center"/>
      </w:pPr>
      <w:r>
        <w:rPr>
          <w:sz w:val="20"/>
        </w:rPr>
        <w:t xml:space="preserve">ОБЩЕГО ОБРАЗОВАНИЯ, УТВЕРЖДЕННЫЙ ПРИКАЗОМ МИНИСТЕРСТВА</w:t>
      </w:r>
    </w:p>
    <w:p>
      <w:pPr>
        <w:pStyle w:val="2"/>
        <w:jc w:val="center"/>
      </w:pPr>
      <w:r>
        <w:rPr>
          <w:sz w:val="20"/>
        </w:rPr>
        <w:t xml:space="preserve">ПРОСВЕЩЕНИЯ РОССИЙСКОЙ ФЕДЕРАЦИИ И ФЕДЕРАЛЬНОЙ СЛУЖБЫ</w:t>
      </w:r>
    </w:p>
    <w:p>
      <w:pPr>
        <w:pStyle w:val="2"/>
        <w:jc w:val="center"/>
      </w:pPr>
      <w:r>
        <w:rPr>
          <w:sz w:val="20"/>
        </w:rPr>
        <w:t xml:space="preserve">ПО НАДЗОРУ В СФЕРЕ ОБРАЗОВАНИЯ И НАУКИ</w:t>
      </w:r>
    </w:p>
    <w:p>
      <w:pPr>
        <w:pStyle w:val="2"/>
        <w:jc w:val="center"/>
      </w:pPr>
      <w:r>
        <w:rPr>
          <w:sz w:val="20"/>
        </w:rPr>
        <w:t xml:space="preserve">ОТ 4 АПРЕЛЯ 2023 Г. N 232/551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13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"1. Порядок проведения государственной итоговой аттестации по образовательным программам основного общего образования (далее - Порядок) определяет формы проведения государственной итоговой аттестации по образовательным программам основного общего образования (далее - ГИА), перечень учебных предметов (обязательных и по выбору обучающихся), по которым проводится ГИА, включая перечень обязательных учебных предметов, по которым проводится ГИА для лиц, указанных в </w:t>
      </w:r>
      <w:hyperlink w:history="0" r:id="rId14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2.1 статьи 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и освоивших программы профессиональной подготовки по профессиям рабочих, должностям служащих за счет средств государственной поддержки бюджетов субъектов Российской Федерации либо за счет средств физических и (или) юридических лиц (далее - лица, освоившие программы профессиональной подготовки), участников ГИА, требования к использованию средств обучения и воспитания, средств связи при проведении ГИА, требования, предъявляемые к лицам, привлекаемым к проведению ГИА, порядок проверки экзаменационных работ, порядок подачи и рассмотрения апелляций, утверждения, изменения и (или) аннулирования результатов ГИА.".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</w:t>
      </w:r>
      <w:hyperlink w:history="0" r:id="rId15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</w:t>
      </w:r>
      <w:hyperlink w:history="0" r:id="rId16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слова "ГИА в форме ОГЭ и (или) ГВЭ" заменить словами "ГИА (за исключением ГИА для лиц, освоивших программы профессиональной подготовки, получивших на ГИА неудовлетворительные результаты по одному или нескольким учебным предметам) в форме ОГЭ и (или) ГВЭ";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r:id="rId17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абзацами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"Для лиц, освоивших программы профессиональной подготовки, получивших на ГИА неудовлетворительные результаты по одному или нескольким учебным предметам, ГИА включает в себя экзамены по соответствующему учебному предмету (соответствующим учебным предметам).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лиц, освоивших программы профессиональной подготовки, не прошедших ГИА в сроки, предусмотренные Порядком, ГИА включает в себя экзамены по учебным предметам, определяемым в соответствии с абзацем первым настоящего пункта.".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N 313, Рособрнадзора N 971 от 07.05.2026</w:t>
            <w:br/>
            <w:t>"О внесении изменений в Порядок проведения государ...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32901&amp;dst=1224" TargetMode = "External"/><Relationship Id="rId9" Type="http://schemas.openxmlformats.org/officeDocument/2006/relationships/hyperlink" Target="https://login.consultant.ru/link/?req=doc&amp;base=RZR&amp;n=520041&amp;dst=100012" TargetMode = "External"/><Relationship Id="rId10" Type="http://schemas.openxmlformats.org/officeDocument/2006/relationships/hyperlink" Target="https://login.consultant.ru/link/?req=doc&amp;base=RZR&amp;n=532819&amp;dst=84" TargetMode = "External"/><Relationship Id="rId11" Type="http://schemas.openxmlformats.org/officeDocument/2006/relationships/hyperlink" Target="https://login.consultant.ru/link/?req=doc&amp;base=RZR&amp;n=517330&amp;dst=2" TargetMode = "External"/><Relationship Id="rId12" Type="http://schemas.openxmlformats.org/officeDocument/2006/relationships/hyperlink" Target="https://login.consultant.ru/link/?req=doc&amp;base=RZR&amp;n=447000&amp;dst=100013" TargetMode = "External"/><Relationship Id="rId13" Type="http://schemas.openxmlformats.org/officeDocument/2006/relationships/hyperlink" Target="https://login.consultant.ru/link/?req=doc&amp;base=RZR&amp;n=447000&amp;dst=100015" TargetMode = "External"/><Relationship Id="rId14" Type="http://schemas.openxmlformats.org/officeDocument/2006/relationships/hyperlink" Target="https://login.consultant.ru/link/?req=doc&amp;base=RZR&amp;n=532901&amp;dst=1223" TargetMode = "External"/><Relationship Id="rId15" Type="http://schemas.openxmlformats.org/officeDocument/2006/relationships/hyperlink" Target="https://login.consultant.ru/link/?req=doc&amp;base=RZR&amp;n=447000&amp;dst=100040" TargetMode = "External"/><Relationship Id="rId16" Type="http://schemas.openxmlformats.org/officeDocument/2006/relationships/hyperlink" Target="https://login.consultant.ru/link/?req=doc&amp;base=RZR&amp;n=447000&amp;dst=100040" TargetMode = "External"/><Relationship Id="rId17" Type="http://schemas.openxmlformats.org/officeDocument/2006/relationships/hyperlink" Target="https://login.consultant.ru/link/?req=doc&amp;base=RZR&amp;n=447000&amp;dst=10004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N 313, Рособрнадзора N 971 от 07.05.2026
"О внесении изменений в 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4 апреля 2023 г. N 232/551"
(Зарегистрировано в Минюсте России 27.05.2026 N 86668)</dc:title>
  <dcterms:created xsi:type="dcterms:W3CDTF">2026-06-17T12:02:00Z</dcterms:created>
</cp:coreProperties>
</file>