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N 301, Минпросвещения России N 340 от 18.05.2026</w:t>
              <w:br/>
              <w:t xml:space="preserve">"Об утверждении типового порядка предоставления обучающимся жилых помещений в общежитиях организациями, осуществляющими образовательную деятельность"</w:t>
              <w:br/>
              <w:t xml:space="preserve">(Зарегистрировано в Минюсте России 26.05.2026 N 86641)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26 мая 2026 г. N 86641</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НАУКИ И ВЫСШЕГО ОБРАЗОВАНИЯ</w:t>
      </w:r>
    </w:p>
    <w:p>
      <w:pPr>
        <w:pStyle w:val="2"/>
        <w:jc w:val="center"/>
      </w:pPr>
      <w:r>
        <w:rPr>
          <w:sz w:val="20"/>
        </w:rPr>
        <w:t xml:space="preserve">РОССИЙСКОЙ ФЕДЕРАЦИИ</w:t>
      </w:r>
    </w:p>
    <w:p>
      <w:pPr>
        <w:pStyle w:val="2"/>
        <w:jc w:val="center"/>
      </w:pPr>
      <w:r>
        <w:rPr>
          <w:sz w:val="20"/>
        </w:rPr>
        <w:t xml:space="preserve">N 301</w:t>
      </w:r>
    </w:p>
    <w:p>
      <w:pPr>
        <w:pStyle w:val="2"/>
        <w:jc w:val="center"/>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t xml:space="preserve">N 340</w:t>
      </w:r>
    </w:p>
    <w:p>
      <w:pPr>
        <w:pStyle w:val="2"/>
        <w:jc w:val="center"/>
      </w:pPr>
      <w:r>
        <w:rPr>
          <w:sz w:val="20"/>
        </w:rPr>
      </w:r>
    </w:p>
    <w:p>
      <w:pPr>
        <w:pStyle w:val="2"/>
        <w:jc w:val="center"/>
      </w:pPr>
      <w:r>
        <w:rPr>
          <w:sz w:val="20"/>
        </w:rPr>
        <w:t xml:space="preserve">ПРИКАЗ</w:t>
      </w:r>
    </w:p>
    <w:p>
      <w:pPr>
        <w:pStyle w:val="2"/>
        <w:jc w:val="center"/>
      </w:pPr>
      <w:r>
        <w:rPr>
          <w:sz w:val="20"/>
        </w:rPr>
        <w:t xml:space="preserve">от 18 мая 2026 года</w:t>
      </w:r>
    </w:p>
    <w:p>
      <w:pPr>
        <w:pStyle w:val="2"/>
        <w:jc w:val="center"/>
      </w:pPr>
      <w:r>
        <w:rPr>
          <w:sz w:val="20"/>
        </w:rPr>
      </w:r>
    </w:p>
    <w:p>
      <w:pPr>
        <w:pStyle w:val="2"/>
        <w:jc w:val="center"/>
      </w:pPr>
      <w:r>
        <w:rPr>
          <w:sz w:val="20"/>
        </w:rPr>
        <w:t xml:space="preserve">ОБ УТВЕРЖДЕНИИ ТИПОВОГО ПОРЯДКА</w:t>
      </w:r>
    </w:p>
    <w:p>
      <w:pPr>
        <w:pStyle w:val="2"/>
        <w:jc w:val="center"/>
      </w:pPr>
      <w:r>
        <w:rPr>
          <w:sz w:val="20"/>
        </w:rPr>
        <w:t xml:space="preserve">ПРЕДОСТАВЛЕНИЯ ОБУЧАЮЩИМСЯ ЖИЛЫХ ПОМЕЩЕНИЙ В ОБЩЕЖИТИЯХ</w:t>
      </w:r>
    </w:p>
    <w:p>
      <w:pPr>
        <w:pStyle w:val="2"/>
        <w:jc w:val="center"/>
      </w:pPr>
      <w:r>
        <w:rPr>
          <w:sz w:val="20"/>
        </w:rPr>
        <w:t xml:space="preserve">ОРГАНИЗАЦИЯМИ, ОСУЩЕСТВЛЯЮЩИМИ ОБРАЗОВАТЕЛЬНУЮ ДЕЯТЕЛЬНОСТЬ</w:t>
      </w:r>
    </w:p>
    <w:p>
      <w:pPr>
        <w:pStyle w:val="0"/>
        <w:jc w:val="center"/>
      </w:pPr>
      <w:r>
        <w:rPr>
          <w:sz w:val="20"/>
        </w:rPr>
      </w:r>
    </w:p>
    <w:p>
      <w:pPr>
        <w:pStyle w:val="0"/>
        <w:ind w:firstLine="540"/>
        <w:jc w:val="both"/>
      </w:pPr>
      <w:r>
        <w:rPr>
          <w:sz w:val="20"/>
        </w:rPr>
        <w:t xml:space="preserve">В соответствии с </w:t>
      </w:r>
      <w:hyperlink w:history="0" r:id="rId8" w:tooltip="Федеральный закон от 29.12.2012 N 273-ФЗ (ред. от 25.04.2026) &quot;Об образовании в Российской Федерации&quot; (с изм. и доп., вступ. в силу с 01.09.2026) ------------ Редакция с изменениями, не вступившими в силу {КонсультантПлюс}">
        <w:r>
          <w:rPr>
            <w:sz w:val="20"/>
            <w:color w:val="0000ff"/>
          </w:rPr>
          <w:t xml:space="preserve">частью 2 статьи 39</w:t>
        </w:r>
      </w:hyperlink>
      <w:r>
        <w:rPr>
          <w:sz w:val="20"/>
        </w:rPr>
        <w:t xml:space="preserve"> Федерального закона от 29 декабря 2012 г. N 273-ФЗ "Об образовании в Российской Федерации", </w:t>
      </w:r>
      <w:hyperlink w:history="0" r:id="rId9" w:tooltip="Постановление Правительства РФ от 15.06.2018 N 682 (ред. от 12.02.2026)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с изм. и доп., вступ. в силу с 01.03.2026) {КонсультантПлюс}">
        <w:r>
          <w:rPr>
            <w:sz w:val="20"/>
            <w:color w:val="0000ff"/>
          </w:rPr>
          <w:t xml:space="preserve">пунктом 1</w:t>
        </w:r>
      </w:hyperlink>
      <w:r>
        <w:rPr>
          <w:sz w:val="20"/>
        </w:rP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и </w:t>
      </w:r>
      <w:hyperlink w:history="0" r:id="rId10" w:tooltip="Постановление Правительства РФ от 28.07.2018 N 884 (ред. от 23.04.2026)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приказываем:</w:t>
      </w:r>
    </w:p>
    <w:p>
      <w:pPr>
        <w:pStyle w:val="0"/>
        <w:spacing w:before="200" w:lineRule="auto"/>
        <w:ind w:firstLine="540"/>
        <w:jc w:val="both"/>
      </w:pPr>
      <w:r>
        <w:rPr>
          <w:sz w:val="20"/>
        </w:rPr>
        <w:t xml:space="preserve">1. Утвердить прилагаемый типовой </w:t>
      </w:r>
      <w:hyperlink w:history="0" w:anchor="P43" w:tooltip="ТИПОВОЙ ПОРЯДОК">
        <w:r>
          <w:rPr>
            <w:sz w:val="20"/>
            <w:color w:val="0000ff"/>
          </w:rPr>
          <w:t xml:space="preserve">порядок</w:t>
        </w:r>
      </w:hyperlink>
      <w:r>
        <w:rPr>
          <w:sz w:val="20"/>
        </w:rPr>
        <w:t xml:space="preserve"> предоставления обучающимся жилых помещений в общежитиях организациями, осуществляющими образовательную деятельность.</w:t>
      </w:r>
    </w:p>
    <w:p>
      <w:pPr>
        <w:pStyle w:val="0"/>
        <w:spacing w:before="200" w:lineRule="auto"/>
        <w:ind w:firstLine="540"/>
        <w:jc w:val="both"/>
      </w:pPr>
      <w:r>
        <w:rPr>
          <w:sz w:val="20"/>
        </w:rPr>
        <w:t xml:space="preserve">2. Настоящий приказ вступает в силу с 1 сентября 2026 года.</w:t>
      </w:r>
    </w:p>
    <w:p>
      <w:pPr>
        <w:pStyle w:val="0"/>
        <w:ind w:firstLine="540"/>
        <w:jc w:val="both"/>
      </w:pPr>
      <w:r>
        <w:rPr>
          <w:sz w:val="20"/>
        </w:rPr>
      </w:r>
    </w:p>
    <w:p>
      <w:pPr>
        <w:pStyle w:val="0"/>
        <w:jc w:val="right"/>
      </w:pPr>
      <w:r>
        <w:rPr>
          <w:sz w:val="20"/>
        </w:rPr>
        <w:t xml:space="preserve">Врио Министра науки</w:t>
      </w:r>
    </w:p>
    <w:p>
      <w:pPr>
        <w:pStyle w:val="0"/>
        <w:jc w:val="right"/>
      </w:pPr>
      <w:r>
        <w:rPr>
          <w:sz w:val="20"/>
        </w:rPr>
        <w:t xml:space="preserve">и высшего образования</w:t>
      </w:r>
    </w:p>
    <w:p>
      <w:pPr>
        <w:pStyle w:val="0"/>
        <w:jc w:val="right"/>
      </w:pPr>
      <w:r>
        <w:rPr>
          <w:sz w:val="20"/>
        </w:rPr>
        <w:t xml:space="preserve">Российской Федерации</w:t>
      </w:r>
    </w:p>
    <w:p>
      <w:pPr>
        <w:pStyle w:val="0"/>
        <w:jc w:val="right"/>
      </w:pPr>
      <w:r>
        <w:rPr>
          <w:sz w:val="20"/>
        </w:rPr>
        <w:t xml:space="preserve">А.В.ОМЕЛЬЧУК</w:t>
      </w:r>
    </w:p>
    <w:p>
      <w:pPr>
        <w:pStyle w:val="0"/>
        <w:jc w:val="right"/>
      </w:pPr>
      <w:r>
        <w:rPr>
          <w:sz w:val="20"/>
        </w:rPr>
      </w:r>
    </w:p>
    <w:p>
      <w:pPr>
        <w:pStyle w:val="0"/>
        <w:jc w:val="right"/>
      </w:pPr>
      <w:r>
        <w:rPr>
          <w:sz w:val="20"/>
        </w:rPr>
        <w:t xml:space="preserve">Врио Министра просвещения</w:t>
      </w:r>
    </w:p>
    <w:p>
      <w:pPr>
        <w:pStyle w:val="0"/>
        <w:jc w:val="right"/>
      </w:pPr>
      <w:r>
        <w:rPr>
          <w:sz w:val="20"/>
        </w:rPr>
        <w:t xml:space="preserve">Российской Федерации</w:t>
      </w:r>
    </w:p>
    <w:p>
      <w:pPr>
        <w:pStyle w:val="0"/>
        <w:jc w:val="right"/>
      </w:pPr>
      <w:r>
        <w:rPr>
          <w:sz w:val="20"/>
        </w:rPr>
        <w:t xml:space="preserve">В.Б.ЖЕЛОНКИН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 науки</w:t>
      </w:r>
    </w:p>
    <w:p>
      <w:pPr>
        <w:pStyle w:val="0"/>
        <w:jc w:val="right"/>
      </w:pPr>
      <w:r>
        <w:rPr>
          <w:sz w:val="20"/>
        </w:rPr>
        <w:t xml:space="preserve">и высшего образования</w:t>
      </w:r>
    </w:p>
    <w:p>
      <w:pPr>
        <w:pStyle w:val="0"/>
        <w:jc w:val="right"/>
      </w:pPr>
      <w:r>
        <w:rPr>
          <w:sz w:val="20"/>
        </w:rPr>
        <w:t xml:space="preserve">Российской Федерации</w:t>
      </w:r>
    </w:p>
    <w:p>
      <w:pPr>
        <w:pStyle w:val="0"/>
        <w:jc w:val="right"/>
      </w:pPr>
      <w:r>
        <w:rPr>
          <w:sz w:val="20"/>
        </w:rPr>
        <w:t xml:space="preserve">и Министерства просвещения</w:t>
      </w:r>
    </w:p>
    <w:p>
      <w:pPr>
        <w:pStyle w:val="0"/>
        <w:jc w:val="right"/>
      </w:pPr>
      <w:r>
        <w:rPr>
          <w:sz w:val="20"/>
        </w:rPr>
        <w:t xml:space="preserve">Российской Федерации</w:t>
      </w:r>
    </w:p>
    <w:p>
      <w:pPr>
        <w:pStyle w:val="0"/>
        <w:jc w:val="right"/>
      </w:pPr>
      <w:r>
        <w:rPr>
          <w:sz w:val="20"/>
        </w:rPr>
        <w:t xml:space="preserve">от 18 мая 2026 г. N 301/340</w:t>
      </w:r>
    </w:p>
    <w:p>
      <w:pPr>
        <w:pStyle w:val="0"/>
        <w:jc w:val="right"/>
      </w:pPr>
      <w:r>
        <w:rPr>
          <w:sz w:val="20"/>
        </w:rPr>
      </w:r>
    </w:p>
    <w:bookmarkStart w:id="43" w:name="P43"/>
    <w:bookmarkEnd w:id="43"/>
    <w:p>
      <w:pPr>
        <w:pStyle w:val="2"/>
        <w:jc w:val="center"/>
      </w:pPr>
      <w:r>
        <w:rPr>
          <w:sz w:val="20"/>
        </w:rPr>
        <w:t xml:space="preserve">ТИПОВОЙ ПОРЯДОК</w:t>
      </w:r>
    </w:p>
    <w:p>
      <w:pPr>
        <w:pStyle w:val="2"/>
        <w:jc w:val="center"/>
      </w:pPr>
      <w:r>
        <w:rPr>
          <w:sz w:val="20"/>
        </w:rPr>
        <w:t xml:space="preserve">ПРЕДОСТАВЛЕНИЯ ОБУЧАЮЩИМСЯ ЖИЛЫХ ПОМЕЩЕНИЙ В ОБЩЕЖИТИЯХ</w:t>
      </w:r>
    </w:p>
    <w:p>
      <w:pPr>
        <w:pStyle w:val="2"/>
        <w:jc w:val="center"/>
      </w:pPr>
      <w:r>
        <w:rPr>
          <w:sz w:val="20"/>
        </w:rPr>
        <w:t xml:space="preserve">ОРГАНИЗАЦИЯМИ, ОСУЩЕСТВЛЯЮЩИМИ ОБРАЗОВАТЕЛЬНУЮ ДЕЯТЕЛЬНОСТЬ</w:t>
      </w:r>
    </w:p>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Жилые помещения в общежитиях предоставляются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(далее - обучающиеся) организациями, осуществляющими образовательную деятельность (далее - организации), в порядке, установленном локальными нормативными актами организаций, при наличии соответствующего жилищного фонда у организаций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1" w:tooltip="Федеральный закон от 29.12.2012 N 273-ФЗ (ред. от 25.04.2026) &quot;Об образовании в Российской Федерации&quot; {КонсультантПлюс}">
        <w:r>
          <w:rPr>
            <w:sz w:val="20"/>
            <w:color w:val="0000ff"/>
          </w:rPr>
          <w:t xml:space="preserve">Часть 1 статьи 39</w:t>
        </w:r>
      </w:hyperlink>
      <w:r>
        <w:rPr>
          <w:sz w:val="20"/>
        </w:rPr>
        <w:t xml:space="preserve"> Федерального закона от 29 декабря 2012 г. N 273-ФЗ "Об образовании в Российской Федерации" (далее - Федеральный закон об образовании).</w:t>
      </w:r>
    </w:p>
    <w:p>
      <w:pPr>
        <w:pStyle w:val="0"/>
        <w:ind w:firstLine="540"/>
        <w:jc w:val="both"/>
      </w:pPr>
      <w:r>
        <w:rPr>
          <w:sz w:val="20"/>
        </w:rPr>
      </w:r>
    </w:p>
    <w:p>
      <w:pPr>
        <w:pStyle w:val="0"/>
        <w:ind w:firstLine="540"/>
        <w:jc w:val="both"/>
      </w:pPr>
      <w:r>
        <w:rPr>
          <w:sz w:val="20"/>
        </w:rPr>
        <w:t xml:space="preserve">2. Жилые помещения в общежитиях предоставляются обучающимся на основании приказов (распоряжений) организации о предоставлении жилых помещений в общежитиях. С каждым обучающимся, проживающим в жилом помещении в общежитии, заключается договор найма жилого помещения в общежитии (далее - договор найма) в порядке, установленном жилищным законодательством Российской Федерации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2" w:tooltip="Федеральный закон от 29.12.2012 N 273-ФЗ (ред. от 25.04.2026) &quot;Об образовании в Российской Федерации&quot; {КонсультантПлюс}">
        <w:r>
          <w:rPr>
            <w:sz w:val="20"/>
            <w:color w:val="0000ff"/>
          </w:rPr>
          <w:t xml:space="preserve">Часть 2 статьи 39</w:t>
        </w:r>
      </w:hyperlink>
      <w:r>
        <w:rPr>
          <w:sz w:val="20"/>
        </w:rPr>
        <w:t xml:space="preserve"> Федерального закона об образовании.</w:t>
      </w:r>
    </w:p>
    <w:p>
      <w:pPr>
        <w:pStyle w:val="0"/>
        <w:ind w:firstLine="540"/>
        <w:jc w:val="both"/>
      </w:pPr>
      <w:r>
        <w:rPr>
          <w:sz w:val="20"/>
        </w:rPr>
      </w:r>
    </w:p>
    <w:p>
      <w:pPr>
        <w:pStyle w:val="0"/>
        <w:ind w:firstLine="540"/>
        <w:jc w:val="both"/>
      </w:pPr>
      <w:r>
        <w:rPr>
          <w:sz w:val="20"/>
        </w:rPr>
        <w:t xml:space="preserve">3. Расторжение договора найма, прекращение права пользования жилыми помещениями в общежитиях и выселение обучающихся осуществляются по основаниям и в порядке, предусмотренным жилищным законодательством Российской Федерации, Федеральным </w:t>
      </w:r>
      <w:hyperlink w:history="0" r:id="rId13" w:tooltip="Федеральный закон от 29.12.2012 N 273-ФЗ (ред. от 25.04.2026) &quot;Об образовании в Российской Федерации&quot; {КонсультантПлюс}">
        <w:r>
          <w:rPr>
            <w:sz w:val="20"/>
            <w:color w:val="0000ff"/>
          </w:rPr>
          <w:t xml:space="preserve">законом</w:t>
        </w:r>
      </w:hyperlink>
      <w:r>
        <w:rPr>
          <w:sz w:val="20"/>
        </w:rPr>
        <w:t xml:space="preserve"> об образовании и договором найма.</w:t>
      </w:r>
    </w:p>
    <w:p>
      <w:pPr>
        <w:pStyle w:val="0"/>
        <w:spacing w:before="200" w:lineRule="auto"/>
        <w:ind w:firstLine="540"/>
        <w:jc w:val="both"/>
      </w:pPr>
      <w:r>
        <w:rPr>
          <w:sz w:val="20"/>
        </w:rPr>
        <w:t xml:space="preserve">4. Локальный нормативный акт организации, определяющий порядок предоставления жилых помещений в общежитиях, разрабатывается и утверждается организацией в соответствии с настоящим типовым порядком по согласованию с коллегиальным органом управления организации, определенным локальным нормативным актом организации, с учетом мнения совета родителей (законных представителей) несовершеннолетних обучающихся организации, совета обучающихся (студенческого совета) организации, выборного органа первичной профсоюзной организации работников организации, выборного органа первичной профсоюзной организации обучающихся организации (при наличии таких органов).</w:t>
      </w:r>
    </w:p>
    <w:p>
      <w:pPr>
        <w:pStyle w:val="0"/>
        <w:spacing w:before="200" w:lineRule="auto"/>
        <w:ind w:firstLine="540"/>
        <w:jc w:val="both"/>
      </w:pPr>
      <w:r>
        <w:rPr>
          <w:sz w:val="20"/>
        </w:rPr>
        <w:t xml:space="preserve">5. Жилое помещение в общежитии предоставляется из расчета не менее 6 квадратных метров жилой площади на 1 человека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4" w:tooltip="&quot;Жилищный кодекс Российской Федерации&quot; от 29.12.2004 N 188-ФЗ (ред. от 02.05.2026) {КонсультантПлюс}">
        <w:r>
          <w:rPr>
            <w:sz w:val="20"/>
            <w:color w:val="0000ff"/>
          </w:rPr>
          <w:t xml:space="preserve">Часть 1 статьи 105</w:t>
        </w:r>
      </w:hyperlink>
      <w:r>
        <w:rPr>
          <w:sz w:val="20"/>
        </w:rPr>
        <w:t xml:space="preserve"> Жилищного кодекса Российской Федерации.</w:t>
      </w:r>
    </w:p>
    <w:p>
      <w:pPr>
        <w:pStyle w:val="0"/>
        <w:ind w:firstLine="540"/>
        <w:jc w:val="both"/>
      </w:pPr>
      <w:r>
        <w:rPr>
          <w:sz w:val="20"/>
        </w:rPr>
      </w:r>
    </w:p>
    <w:p>
      <w:pPr>
        <w:pStyle w:val="0"/>
        <w:ind w:firstLine="540"/>
        <w:jc w:val="both"/>
      </w:pPr>
      <w:r>
        <w:rPr>
          <w:sz w:val="20"/>
        </w:rPr>
        <w:t xml:space="preserve">6. Организация обеспечивает размещение на своем официальном сайте в информационно-телекоммуникационной сети "Интернет" и иными открытыми и общедоступными способами следующей информации:</w:t>
      </w:r>
    </w:p>
    <w:p>
      <w:pPr>
        <w:pStyle w:val="0"/>
        <w:spacing w:before="200" w:lineRule="auto"/>
        <w:ind w:firstLine="540"/>
        <w:jc w:val="both"/>
      </w:pPr>
      <w:r>
        <w:rPr>
          <w:sz w:val="20"/>
        </w:rPr>
        <w:t xml:space="preserve">а) о наличии общежитий;</w:t>
      </w:r>
    </w:p>
    <w:p>
      <w:pPr>
        <w:pStyle w:val="0"/>
        <w:spacing w:before="200" w:lineRule="auto"/>
        <w:ind w:firstLine="540"/>
        <w:jc w:val="both"/>
      </w:pPr>
      <w:r>
        <w:rPr>
          <w:sz w:val="20"/>
        </w:rPr>
        <w:t xml:space="preserve">б) о количестве жилых помещений в общежитиях для иногородних и иностранных обучающихся;</w:t>
      </w:r>
    </w:p>
    <w:p>
      <w:pPr>
        <w:pStyle w:val="0"/>
        <w:spacing w:before="200" w:lineRule="auto"/>
        <w:ind w:firstLine="540"/>
        <w:jc w:val="both"/>
      </w:pPr>
      <w:r>
        <w:rPr>
          <w:sz w:val="20"/>
        </w:rPr>
        <w:t xml:space="preserve">в) о количестве изолированных жилых помещений (отдельных комнат) для проживания нуждающихся в жилых помещениях в общежитиях студенческих семей (далее - отдельные комнаты для студенческих семей) (для образовательных организаций высшего образования);</w:t>
      </w:r>
    </w:p>
    <w:p>
      <w:pPr>
        <w:pStyle w:val="0"/>
        <w:spacing w:before="200" w:lineRule="auto"/>
        <w:ind w:firstLine="540"/>
        <w:jc w:val="both"/>
      </w:pPr>
      <w:r>
        <w:rPr>
          <w:sz w:val="20"/>
        </w:rPr>
        <w:t xml:space="preserve">г) о порядке предоставления жилых помещений в общежитиях и выселения из них;</w:t>
      </w:r>
    </w:p>
    <w:p>
      <w:pPr>
        <w:pStyle w:val="0"/>
        <w:spacing w:before="200" w:lineRule="auto"/>
        <w:ind w:firstLine="540"/>
        <w:jc w:val="both"/>
      </w:pPr>
      <w:r>
        <w:rPr>
          <w:sz w:val="20"/>
        </w:rPr>
        <w:t xml:space="preserve">д) о размере и порядке внесения платы за проживание в жилых помещениях в общежитиях.</w:t>
      </w:r>
    </w:p>
    <w:p>
      <w:pPr>
        <w:pStyle w:val="0"/>
        <w:spacing w:before="200" w:lineRule="auto"/>
        <w:ind w:firstLine="540"/>
        <w:jc w:val="both"/>
      </w:pPr>
      <w:r>
        <w:rPr>
          <w:sz w:val="20"/>
        </w:rPr>
        <w:t xml:space="preserve">7. Образовательная организация высшего образования в пределах имеющегося жилищного фонда определяет отдельные комнаты для студенческих семей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15" w:tooltip="Федеральный закон от 29.12.2012 N 273-ФЗ (ред. от 25.04.2026) &quot;Об образовании в Российской Федерации&quot; {КонсультантПлюс}">
        <w:r>
          <w:rPr>
            <w:sz w:val="20"/>
            <w:color w:val="0000ff"/>
          </w:rPr>
          <w:t xml:space="preserve">Часть 2 статьи 39</w:t>
        </w:r>
      </w:hyperlink>
      <w:r>
        <w:rPr>
          <w:sz w:val="20"/>
        </w:rPr>
        <w:t xml:space="preserve"> Федерального закона об образовании.</w:t>
      </w:r>
    </w:p>
    <w:p>
      <w:pPr>
        <w:pStyle w:val="0"/>
        <w:ind w:firstLine="540"/>
        <w:jc w:val="both"/>
      </w:pPr>
      <w:r>
        <w:rPr>
          <w:sz w:val="20"/>
        </w:rPr>
      </w:r>
    </w:p>
    <w:p>
      <w:pPr>
        <w:pStyle w:val="2"/>
        <w:outlineLvl w:val="1"/>
        <w:jc w:val="center"/>
      </w:pPr>
      <w:r>
        <w:rPr>
          <w:sz w:val="20"/>
        </w:rPr>
        <w:t xml:space="preserve">II. Очередность предоставления жилых помещений в общежитиях</w:t>
      </w:r>
    </w:p>
    <w:p>
      <w:pPr>
        <w:pStyle w:val="0"/>
        <w:jc w:val="center"/>
      </w:pPr>
      <w:r>
        <w:rPr>
          <w:sz w:val="20"/>
        </w:rPr>
      </w:r>
    </w:p>
    <w:p>
      <w:pPr>
        <w:pStyle w:val="0"/>
        <w:ind w:firstLine="540"/>
        <w:jc w:val="both"/>
      </w:pPr>
      <w:r>
        <w:rPr>
          <w:sz w:val="20"/>
        </w:rPr>
        <w:t xml:space="preserve">8. Нуждающимися в жилых помещениях в общежитиях признаются обучающиеся, отвечающие критериям, установленным локальным нормативным актом организации.</w:t>
      </w:r>
    </w:p>
    <w:p>
      <w:pPr>
        <w:pStyle w:val="0"/>
        <w:spacing w:before="200" w:lineRule="auto"/>
        <w:ind w:firstLine="540"/>
        <w:jc w:val="both"/>
      </w:pPr>
      <w:r>
        <w:rPr>
          <w:sz w:val="20"/>
        </w:rPr>
        <w:t xml:space="preserve">9. Нуждающимися в отдельных комнатах для студенческих семей в общежитиях признаются студенческие семьи, отвечающие критериям, установленным локальным нормативным актом организации.</w:t>
      </w:r>
    </w:p>
    <w:p>
      <w:pPr>
        <w:pStyle w:val="0"/>
        <w:spacing w:before="200" w:lineRule="auto"/>
        <w:ind w:firstLine="540"/>
        <w:jc w:val="both"/>
      </w:pPr>
      <w:r>
        <w:rPr>
          <w:sz w:val="20"/>
        </w:rPr>
        <w:t xml:space="preserve">10. В первоочередном порядке жилые помещения в общежитиях предоставляются обучающимся, указанным в </w:t>
      </w:r>
      <w:hyperlink w:history="0" r:id="rId16" w:tooltip="Федеральный закон от 29.12.2012 N 273-ФЗ (ред. от 25.04.2026) &quot;Об образовании в Российской Федерации&quot; {КонсультантПлюс}">
        <w:r>
          <w:rPr>
            <w:sz w:val="20"/>
            <w:color w:val="0000ff"/>
          </w:rPr>
          <w:t xml:space="preserve">части 5 статьи 36</w:t>
        </w:r>
      </w:hyperlink>
      <w:r>
        <w:rPr>
          <w:sz w:val="20"/>
        </w:rPr>
        <w:t xml:space="preserve"> Федерального закона об образовании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w:t>
      </w:r>
      <w:hyperlink w:history="0" r:id="rId17" w:tooltip="Федеральный закон от 29.12.2012 N 273-ФЗ (ред. от 25.04.2026) &quot;Об образовании в Российской Федерации&quot; {КонсультантПлюс}">
        <w:r>
          <w:rPr>
            <w:sz w:val="20"/>
            <w:color w:val="0000ff"/>
          </w:rPr>
          <w:t xml:space="preserve">Часть 2 статьи 39</w:t>
        </w:r>
      </w:hyperlink>
      <w:r>
        <w:rPr>
          <w:sz w:val="20"/>
        </w:rPr>
        <w:t xml:space="preserve"> Федерального закона об образовании.</w:t>
      </w:r>
    </w:p>
    <w:p>
      <w:pPr>
        <w:pStyle w:val="0"/>
        <w:ind w:firstLine="540"/>
        <w:jc w:val="both"/>
      </w:pPr>
      <w:r>
        <w:rPr>
          <w:sz w:val="20"/>
        </w:rPr>
      </w:r>
    </w:p>
    <w:p>
      <w:pPr>
        <w:pStyle w:val="0"/>
        <w:ind w:firstLine="540"/>
        <w:jc w:val="both"/>
      </w:pPr>
      <w:r>
        <w:rPr>
          <w:sz w:val="20"/>
        </w:rPr>
        <w:t xml:space="preserve">11. При полном обеспечении жилыми помещениями в общежитиях обучающихся, указанных в </w:t>
      </w:r>
      <w:hyperlink w:history="0" r:id="rId18" w:tooltip="Федеральный закон от 29.12.2012 N 273-ФЗ (ред. от 25.04.2026) &quot;Об образовании в Российской Федерации&quot; {КонсультантПлюс}">
        <w:r>
          <w:rPr>
            <w:sz w:val="20"/>
            <w:color w:val="0000ff"/>
          </w:rPr>
          <w:t xml:space="preserve">части 5 статьи 36</w:t>
        </w:r>
      </w:hyperlink>
      <w:r>
        <w:rPr>
          <w:sz w:val="20"/>
        </w:rPr>
        <w:t xml:space="preserve"> Федерального закона об образовании, жилые помещения в общежитиях предоставляются в приоритетном порядке иным категориям обучающихся, определенным локальным нормативным актом организации.</w:t>
      </w:r>
    </w:p>
    <w:bookmarkStart w:id="82" w:name="P82"/>
    <w:bookmarkEnd w:id="82"/>
    <w:p>
      <w:pPr>
        <w:pStyle w:val="0"/>
        <w:spacing w:before="200" w:lineRule="auto"/>
        <w:ind w:firstLine="540"/>
        <w:jc w:val="both"/>
      </w:pPr>
      <w:r>
        <w:rPr>
          <w:sz w:val="20"/>
        </w:rPr>
        <w:t xml:space="preserve">12. Очередность (приоритет) предоставления жилых помещений в общежитиях, в том числе отдельных комнат для студенческих семей, обучающимся (студенческим семьям), нуждающимся в жилых помещениях в общежитиях, определяется локальным нормативным актом организации, принятым с учетом мнения совета родителей (законных представителей) несовершеннолетних обучающихся организации, совета обучающихся (студенческого совета) организации, выборного органа первичной профсоюзной организации работников организации, выборного органа первичной профсоюзной организации обучающихся организации (при наличии таких органов).</w:t>
      </w:r>
    </w:p>
    <w:p>
      <w:pPr>
        <w:pStyle w:val="0"/>
        <w:spacing w:before="200" w:lineRule="auto"/>
        <w:ind w:firstLine="540"/>
        <w:jc w:val="both"/>
      </w:pPr>
      <w:r>
        <w:rPr>
          <w:sz w:val="20"/>
        </w:rPr>
        <w:t xml:space="preserve">13. В случае отсутствия нуждающихся в жилых помещениях в общежитиях студенческих семей допускается предоставление отдельных комнат для студенческих семей иным обучающимся, нуждающимся в жилых помещениях в общежитиях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19" w:tooltip="Федеральный закон от 29.12.2012 N 273-ФЗ (ред. от 25.04.2026) &quot;Об образовании в Российской Федерации&quot; {КонсультантПлюс}">
        <w:r>
          <w:rPr>
            <w:sz w:val="20"/>
            <w:color w:val="0000ff"/>
          </w:rPr>
          <w:t xml:space="preserve">Часть 2 статьи 39</w:t>
        </w:r>
      </w:hyperlink>
      <w:r>
        <w:rPr>
          <w:sz w:val="20"/>
        </w:rPr>
        <w:t xml:space="preserve"> Федерального закона об образовании.</w:t>
      </w:r>
    </w:p>
    <w:p>
      <w:pPr>
        <w:pStyle w:val="0"/>
        <w:ind w:firstLine="540"/>
        <w:jc w:val="both"/>
      </w:pPr>
      <w:r>
        <w:rPr>
          <w:sz w:val="20"/>
        </w:rPr>
      </w:r>
    </w:p>
    <w:p>
      <w:pPr>
        <w:pStyle w:val="2"/>
        <w:outlineLvl w:val="1"/>
        <w:jc w:val="center"/>
      </w:pPr>
      <w:r>
        <w:rPr>
          <w:sz w:val="20"/>
        </w:rPr>
        <w:t xml:space="preserve">III. Организация работы по предоставлению жилых помещений</w:t>
      </w:r>
    </w:p>
    <w:p>
      <w:pPr>
        <w:pStyle w:val="2"/>
        <w:jc w:val="center"/>
      </w:pPr>
      <w:r>
        <w:rPr>
          <w:sz w:val="20"/>
        </w:rPr>
        <w:t xml:space="preserve">в общежитиях</w:t>
      </w:r>
    </w:p>
    <w:p>
      <w:pPr>
        <w:pStyle w:val="0"/>
        <w:ind w:firstLine="540"/>
        <w:jc w:val="both"/>
      </w:pPr>
      <w:r>
        <w:rPr>
          <w:sz w:val="20"/>
        </w:rPr>
      </w:r>
    </w:p>
    <w:p>
      <w:pPr>
        <w:pStyle w:val="0"/>
        <w:ind w:firstLine="540"/>
        <w:jc w:val="both"/>
      </w:pPr>
      <w:r>
        <w:rPr>
          <w:sz w:val="20"/>
        </w:rPr>
        <w:t xml:space="preserve">14. Обучающийся или один из обучающихся, являющихся членами студенческой семьи, подает в организацию заявление о предоставлении жилого помещения в общежитии, в том числе отдельной комнаты для студенческой семьи (далее - заявление), в сроки и по форме, установленные локальным нормативным актом организации.</w:t>
      </w:r>
    </w:p>
    <w:bookmarkStart w:id="91" w:name="P91"/>
    <w:bookmarkEnd w:id="91"/>
    <w:p>
      <w:pPr>
        <w:pStyle w:val="0"/>
        <w:spacing w:before="200" w:lineRule="auto"/>
        <w:ind w:firstLine="540"/>
        <w:jc w:val="both"/>
      </w:pPr>
      <w:r>
        <w:rPr>
          <w:sz w:val="20"/>
        </w:rPr>
        <w:t xml:space="preserve">15. К заявлению прилагаются документы, подтверждающие:</w:t>
      </w:r>
    </w:p>
    <w:p>
      <w:pPr>
        <w:pStyle w:val="0"/>
        <w:spacing w:before="200" w:lineRule="auto"/>
        <w:ind w:firstLine="540"/>
        <w:jc w:val="both"/>
      </w:pPr>
      <w:r>
        <w:rPr>
          <w:sz w:val="20"/>
        </w:rPr>
        <w:t xml:space="preserve">а) факт обучения (зачисления на обучение) по очной или заочной форме;</w:t>
      </w:r>
    </w:p>
    <w:p>
      <w:pPr>
        <w:pStyle w:val="0"/>
        <w:spacing w:before="200" w:lineRule="auto"/>
        <w:ind w:firstLine="540"/>
        <w:jc w:val="both"/>
      </w:pPr>
      <w:r>
        <w:rPr>
          <w:sz w:val="20"/>
        </w:rPr>
        <w:t xml:space="preserve">б) отсутствие у обучающегося регистрации по месту жительства и (или) жилого помещения, находящегося в собственности, в городе федерального значения, на территории которого расположена организация, ее структурные подразделения, в том числе общежития, муниципальном образовании, входящем в состав иного субъекта Российской Федерации, на территории которого расположена организация, ее структурные подразделения, в том числе общежития;</w:t>
      </w:r>
    </w:p>
    <w:p>
      <w:pPr>
        <w:pStyle w:val="0"/>
        <w:spacing w:before="200" w:lineRule="auto"/>
        <w:ind w:firstLine="540"/>
        <w:jc w:val="both"/>
      </w:pPr>
      <w:r>
        <w:rPr>
          <w:sz w:val="20"/>
        </w:rPr>
        <w:t xml:space="preserve">в) иные документы, предусмотренные локальным нормативным актом организации.</w:t>
      </w:r>
    </w:p>
    <w:bookmarkStart w:id="95" w:name="P95"/>
    <w:bookmarkEnd w:id="95"/>
    <w:p>
      <w:pPr>
        <w:pStyle w:val="0"/>
        <w:spacing w:before="200" w:lineRule="auto"/>
        <w:ind w:firstLine="540"/>
        <w:jc w:val="both"/>
      </w:pPr>
      <w:r>
        <w:rPr>
          <w:sz w:val="20"/>
        </w:rPr>
        <w:t xml:space="preserve">16. Для признания студенческой семьи, нуждающейся в отдельной комнате для студенческих семей, к заявлению кроме документов, предусмотренных </w:t>
      </w:r>
      <w:hyperlink w:history="0" w:anchor="P91" w:tooltip="15. К заявлению прилагаются документы, подтверждающие:">
        <w:r>
          <w:rPr>
            <w:sz w:val="20"/>
            <w:color w:val="0000ff"/>
          </w:rPr>
          <w:t xml:space="preserve">пунктом 15</w:t>
        </w:r>
      </w:hyperlink>
      <w:r>
        <w:rPr>
          <w:sz w:val="20"/>
        </w:rPr>
        <w:t xml:space="preserve"> настоящего типового порядка, дополнительно представляются документы, подтверждающие:</w:t>
      </w:r>
    </w:p>
    <w:p>
      <w:pPr>
        <w:pStyle w:val="0"/>
        <w:spacing w:before="200" w:lineRule="auto"/>
        <w:ind w:firstLine="540"/>
        <w:jc w:val="both"/>
      </w:pPr>
      <w:r>
        <w:rPr>
          <w:sz w:val="20"/>
        </w:rPr>
        <w:t xml:space="preserve">а) заключение брака (при наличии);</w:t>
      </w:r>
    </w:p>
    <w:p>
      <w:pPr>
        <w:pStyle w:val="0"/>
        <w:spacing w:before="200" w:lineRule="auto"/>
        <w:ind w:firstLine="540"/>
        <w:jc w:val="both"/>
      </w:pPr>
      <w:r>
        <w:rPr>
          <w:sz w:val="20"/>
        </w:rPr>
        <w:t xml:space="preserve">б) рождение одного или более детей (при наличии);</w:t>
      </w:r>
    </w:p>
    <w:p>
      <w:pPr>
        <w:pStyle w:val="0"/>
        <w:spacing w:before="200" w:lineRule="auto"/>
        <w:ind w:firstLine="540"/>
        <w:jc w:val="both"/>
      </w:pPr>
      <w:r>
        <w:rPr>
          <w:sz w:val="20"/>
        </w:rPr>
        <w:t xml:space="preserve">в) усыновление одного или более детей (при наличии).</w:t>
      </w:r>
    </w:p>
    <w:p>
      <w:pPr>
        <w:pStyle w:val="0"/>
        <w:spacing w:before="200" w:lineRule="auto"/>
        <w:ind w:firstLine="540"/>
        <w:jc w:val="both"/>
      </w:pPr>
      <w:r>
        <w:rPr>
          <w:sz w:val="20"/>
        </w:rPr>
        <w:t xml:space="preserve">17. В организации создается Комиссия по рассмотрению и принятию решений по заявлениям о предоставлении (об отказе в предоставлении) жилых помещений в общежитиях (далее - Комиссия).</w:t>
      </w:r>
    </w:p>
    <w:p>
      <w:pPr>
        <w:pStyle w:val="0"/>
        <w:spacing w:before="200" w:lineRule="auto"/>
        <w:ind w:firstLine="540"/>
        <w:jc w:val="both"/>
      </w:pPr>
      <w:r>
        <w:rPr>
          <w:sz w:val="20"/>
        </w:rPr>
        <w:t xml:space="preserve">18. Порядок формирования, состав, компетенция и регламент работы Комиссии определяется локальным нормативным актом организации.</w:t>
      </w:r>
    </w:p>
    <w:p>
      <w:pPr>
        <w:pStyle w:val="0"/>
        <w:spacing w:before="200" w:lineRule="auto"/>
        <w:ind w:firstLine="540"/>
        <w:jc w:val="both"/>
      </w:pPr>
      <w:r>
        <w:rPr>
          <w:sz w:val="20"/>
        </w:rPr>
        <w:t xml:space="preserve">19. Состав Комиссии формируется из числа представителей структурных подразделений организации, обеспечивающих осуществление образовательной, воспитательной и социальной деятельности, представителей совета родителей (законных представителей) несовершеннолетних обучающихся организации, совета обучающихся (студенческого совета) организации, выборного органа первичной профсоюзной организации работников организации, выборного органа первичной профсоюзной организации обучающихся организации (при наличии таких органов).</w:t>
      </w:r>
    </w:p>
    <w:p>
      <w:pPr>
        <w:pStyle w:val="0"/>
        <w:spacing w:before="200" w:lineRule="auto"/>
        <w:ind w:firstLine="540"/>
        <w:jc w:val="both"/>
      </w:pPr>
      <w:r>
        <w:rPr>
          <w:sz w:val="20"/>
        </w:rPr>
        <w:t xml:space="preserve">20. В состав Комиссии входит председатель, заместители председателя, секретарь и иные члены Комиссии.</w:t>
      </w:r>
    </w:p>
    <w:p>
      <w:pPr>
        <w:pStyle w:val="0"/>
        <w:spacing w:before="200" w:lineRule="auto"/>
        <w:ind w:firstLine="540"/>
        <w:jc w:val="both"/>
      </w:pPr>
      <w:r>
        <w:rPr>
          <w:sz w:val="20"/>
        </w:rPr>
        <w:t xml:space="preserve">Председателем Комиссии назначается лицо из числа заместителей руководителя организации.</w:t>
      </w:r>
    </w:p>
    <w:p>
      <w:pPr>
        <w:pStyle w:val="0"/>
        <w:spacing w:before="200" w:lineRule="auto"/>
        <w:ind w:firstLine="540"/>
        <w:jc w:val="both"/>
      </w:pPr>
      <w:r>
        <w:rPr>
          <w:sz w:val="20"/>
        </w:rPr>
        <w:t xml:space="preserve">21. Комиссия, созданная в образовательной организации высшего образования, в целях предоставления студенческим семьям отдельных комнат для студенческих семей рассматривает заявление обучающегося, являющегося членом студенческой семьи, отдельно от заявлений иных обучающихся.</w:t>
      </w:r>
    </w:p>
    <w:p>
      <w:pPr>
        <w:pStyle w:val="0"/>
        <w:spacing w:before="200" w:lineRule="auto"/>
        <w:ind w:firstLine="540"/>
        <w:jc w:val="both"/>
      </w:pPr>
      <w:r>
        <w:rPr>
          <w:sz w:val="20"/>
        </w:rPr>
        <w:t xml:space="preserve">При недостаточности отдельных комнат для студенческих семей либо при их отсутствии студенческим семьям предоставляются иные жилые помещения в общежитиях в порядке очередности, определенной в соответствии с локальным нормативным актом организации, предусмотренным </w:t>
      </w:r>
      <w:hyperlink w:history="0" w:anchor="P82" w:tooltip="12. Очередность (приоритет) предоставления жилых помещений в общежитиях, в том числе отдельных комнат для студенческих семей, обучающимся (студенческим семьям), нуждающимся в жилых помещениях в общежитиях, определяется локальным нормативным актом организации, принятым с учетом мнения совета родителей (законных представителей) несовершеннолетних обучающихся организации, совета обучающихся (студенческого совета) организации, выборного органа первичной профсоюзной организации работников организации, выборно...">
        <w:r>
          <w:rPr>
            <w:sz w:val="20"/>
            <w:color w:val="0000ff"/>
          </w:rPr>
          <w:t xml:space="preserve">пунктом 12</w:t>
        </w:r>
      </w:hyperlink>
      <w:r>
        <w:rPr>
          <w:sz w:val="20"/>
        </w:rPr>
        <w:t xml:space="preserve"> настоящего типового порядка.</w:t>
      </w:r>
    </w:p>
    <w:p>
      <w:pPr>
        <w:pStyle w:val="0"/>
        <w:spacing w:before="200" w:lineRule="auto"/>
        <w:ind w:firstLine="540"/>
        <w:jc w:val="both"/>
      </w:pPr>
      <w:r>
        <w:rPr>
          <w:sz w:val="20"/>
        </w:rPr>
        <w:t xml:space="preserve">22. Основаниями для принятия Комиссией решения об отказе в предоставлении жилого помещения в общежитии, в том числе отдельной комнаты для студенческой семьи, являются:</w:t>
      </w:r>
    </w:p>
    <w:p>
      <w:pPr>
        <w:pStyle w:val="0"/>
        <w:spacing w:before="200" w:lineRule="auto"/>
        <w:ind w:firstLine="540"/>
        <w:jc w:val="both"/>
      </w:pPr>
      <w:r>
        <w:rPr>
          <w:sz w:val="20"/>
        </w:rPr>
        <w:t xml:space="preserve">а) отсутствие у обучающегося (студенческой семьи) оснований для признания нуждающимся (нуждающейся) в жилом помещении в общежитии;</w:t>
      </w:r>
    </w:p>
    <w:p>
      <w:pPr>
        <w:pStyle w:val="0"/>
        <w:spacing w:before="200" w:lineRule="auto"/>
        <w:ind w:firstLine="540"/>
        <w:jc w:val="both"/>
      </w:pPr>
      <w:r>
        <w:rPr>
          <w:sz w:val="20"/>
        </w:rPr>
        <w:t xml:space="preserve">б) отсутствие у организации свободного жилого фонда.</w:t>
      </w:r>
    </w:p>
    <w:p>
      <w:pPr>
        <w:pStyle w:val="0"/>
        <w:spacing w:before="200" w:lineRule="auto"/>
        <w:ind w:firstLine="540"/>
        <w:jc w:val="both"/>
      </w:pPr>
      <w:r>
        <w:rPr>
          <w:sz w:val="20"/>
        </w:rPr>
        <w:t xml:space="preserve">23. Решения Комиссии о предоставлении жилых помещений в общежитиях являются основанием для издания приказов (распоряжений) организации о предоставлении жилых помещений в общежитиях.</w:t>
      </w:r>
    </w:p>
    <w:p>
      <w:pPr>
        <w:pStyle w:val="0"/>
        <w:spacing w:before="200" w:lineRule="auto"/>
        <w:ind w:firstLine="540"/>
        <w:jc w:val="both"/>
      </w:pPr>
      <w:r>
        <w:rPr>
          <w:sz w:val="20"/>
        </w:rPr>
        <w:t xml:space="preserve">24. Информация о принятых Комиссией решениях доводится организацией до сведения обучающихся, в том числе членов студенческих семей, в порядке, установленном локальным нормативным актом организации.</w:t>
      </w:r>
    </w:p>
    <w:p>
      <w:pPr>
        <w:pStyle w:val="0"/>
        <w:spacing w:before="200" w:lineRule="auto"/>
        <w:ind w:firstLine="540"/>
        <w:jc w:val="both"/>
      </w:pPr>
      <w:r>
        <w:rPr>
          <w:sz w:val="20"/>
        </w:rPr>
        <w:t xml:space="preserve">25. Организация ведет учет поданных заявлений и формирует реестры нуждающихся в жилых помещениях в общежитиях обучающихся (студенческих семей) по очной и заочной форме обучения с указанием категории, очередности (приоритета) и статуса рассмотрения Комиссией заявления.</w:t>
      </w:r>
    </w:p>
    <w:p>
      <w:pPr>
        <w:pStyle w:val="0"/>
        <w:spacing w:before="200" w:lineRule="auto"/>
        <w:ind w:firstLine="540"/>
        <w:jc w:val="both"/>
      </w:pPr>
      <w:r>
        <w:rPr>
          <w:sz w:val="20"/>
        </w:rPr>
        <w:t xml:space="preserve">26. Обучающийся, проживающий в общежитии, в течение 60 дней с даты изменения сведений, предусмотренных </w:t>
      </w:r>
      <w:hyperlink w:history="0" w:anchor="P91" w:tooltip="15. К заявлению прилагаются документы, подтверждающие:">
        <w:r>
          <w:rPr>
            <w:sz w:val="20"/>
            <w:color w:val="0000ff"/>
          </w:rPr>
          <w:t xml:space="preserve">пунктами 15</w:t>
        </w:r>
      </w:hyperlink>
      <w:r>
        <w:rPr>
          <w:sz w:val="20"/>
        </w:rPr>
        <w:t xml:space="preserve"> и </w:t>
      </w:r>
      <w:hyperlink w:history="0" w:anchor="P95" w:tooltip="16. Для признания студенческой семьи, нуждающейся в отдельной комнате для студенческих семей, к заявлению кроме документов, предусмотренных пунктом 15 настоящего типового порядка, дополнительно представляются документы, подтверждающие:">
        <w:r>
          <w:rPr>
            <w:sz w:val="20"/>
            <w:color w:val="0000ff"/>
          </w:rPr>
          <w:t xml:space="preserve">16</w:t>
        </w:r>
      </w:hyperlink>
      <w:r>
        <w:rPr>
          <w:sz w:val="20"/>
        </w:rPr>
        <w:t xml:space="preserve"> настоящего типового порядка, сообщает об этом организации и предоставляет документы, подтверждающие изменение указанных сведений.</w:t>
      </w:r>
    </w:p>
    <w:p>
      <w:pPr>
        <w:pStyle w:val="0"/>
        <w:spacing w:before="200" w:lineRule="auto"/>
        <w:ind w:firstLine="540"/>
        <w:jc w:val="both"/>
      </w:pPr>
      <w:r>
        <w:rPr>
          <w:sz w:val="20"/>
        </w:rPr>
        <w:t xml:space="preserve">Организация в порядке, предусмотренном локальным нормативным актом организации, вправе один раз в год запросить у обучающегося, проживающего в общежитии, документы, предусмотренные </w:t>
      </w:r>
      <w:hyperlink w:history="0" w:anchor="P91" w:tooltip="15. К заявлению прилагаются документы, подтверждающие:">
        <w:r>
          <w:rPr>
            <w:sz w:val="20"/>
            <w:color w:val="0000ff"/>
          </w:rPr>
          <w:t xml:space="preserve">пунктами 15</w:t>
        </w:r>
      </w:hyperlink>
      <w:r>
        <w:rPr>
          <w:sz w:val="20"/>
        </w:rPr>
        <w:t xml:space="preserve"> и </w:t>
      </w:r>
      <w:hyperlink w:history="0" w:anchor="P95" w:tooltip="16. Для признания студенческой семьи, нуждающейся в отдельной комнате для студенческих семей, к заявлению кроме документов, предусмотренных пунктом 15 настоящего типового порядка, дополнительно представляются документы, подтверждающие:">
        <w:r>
          <w:rPr>
            <w:sz w:val="20"/>
            <w:color w:val="0000ff"/>
          </w:rPr>
          <w:t xml:space="preserve">16</w:t>
        </w:r>
      </w:hyperlink>
      <w:r>
        <w:rPr>
          <w:sz w:val="20"/>
        </w:rPr>
        <w:t xml:space="preserve"> настоящего типового порядка.</w:t>
      </w:r>
    </w:p>
    <w:p>
      <w:pPr>
        <w:pStyle w:val="0"/>
        <w:spacing w:before="200" w:lineRule="auto"/>
        <w:ind w:firstLine="540"/>
        <w:jc w:val="both"/>
      </w:pPr>
      <w:r>
        <w:rPr>
          <w:sz w:val="20"/>
        </w:rPr>
        <w:t xml:space="preserve">27. Договор найма заключается на период обучения. Прекращение обучения является основанием прекращения договора найма &lt;7&gt;.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w:t>
      </w:r>
      <w:hyperlink w:history="0" r:id="rId20" w:tooltip="&quot;Жилищный кодекс Российской Федерации&quot; от 29.12.2004 N 188-ФЗ (ред. от 02.05.2026) {КонсультантПлюс}">
        <w:r>
          <w:rPr>
            <w:sz w:val="20"/>
            <w:color w:val="0000ff"/>
          </w:rPr>
          <w:t xml:space="preserve">Часть 2 статьи 105</w:t>
        </w:r>
      </w:hyperlink>
      <w:r>
        <w:rPr>
          <w:sz w:val="20"/>
        </w:rPr>
        <w:t xml:space="preserve"> Жилищного кодекса Российской Федерации.</w:t>
      </w:r>
    </w:p>
    <w:p>
      <w:pPr>
        <w:pStyle w:val="0"/>
        <w:ind w:firstLine="540"/>
        <w:jc w:val="both"/>
      </w:pPr>
      <w:r>
        <w:rPr>
          <w:sz w:val="20"/>
        </w:rPr>
      </w:r>
    </w:p>
    <w:p>
      <w:pPr>
        <w:pStyle w:val="0"/>
        <w:ind w:firstLine="540"/>
        <w:jc w:val="both"/>
      </w:pPr>
      <w:r>
        <w:rPr>
          <w:sz w:val="20"/>
        </w:rPr>
        <w:t xml:space="preserve">28. Организация обеспечивает учет и ведет документацию по заселению и выселению обучающихся, в том числе членов студенческих семей.</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N 301, Минпросвещения России N 340 от 18.05.2026</w:t>
            <w:br/>
            <w:t>"Об утверждении типового порядка предоставлен...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527217&amp;dst=1261" TargetMode = "External"/><Relationship Id="rId9" Type="http://schemas.openxmlformats.org/officeDocument/2006/relationships/hyperlink" Target="https://login.consultant.ru/link/?req=doc&amp;base=RZR&amp;n=526599&amp;dst=66" TargetMode = "External"/><Relationship Id="rId10" Type="http://schemas.openxmlformats.org/officeDocument/2006/relationships/hyperlink" Target="https://login.consultant.ru/link/?req=doc&amp;base=RZR&amp;n=532819&amp;dst=100015" TargetMode = "External"/><Relationship Id="rId11" Type="http://schemas.openxmlformats.org/officeDocument/2006/relationships/hyperlink" Target="https://login.consultant.ru/link/?req=doc&amp;base=RZR&amp;n=532901&amp;dst=32" TargetMode = "External"/><Relationship Id="rId12" Type="http://schemas.openxmlformats.org/officeDocument/2006/relationships/hyperlink" Target="https://login.consultant.ru/link/?req=doc&amp;base=RZR&amp;n=532901&amp;dst=33" TargetMode = "External"/><Relationship Id="rId13" Type="http://schemas.openxmlformats.org/officeDocument/2006/relationships/hyperlink" Target="https://login.consultant.ru/link/?req=doc&amp;base=RZR&amp;n=532901" TargetMode = "External"/><Relationship Id="rId14" Type="http://schemas.openxmlformats.org/officeDocument/2006/relationships/hyperlink" Target="https://login.consultant.ru/link/?req=doc&amp;base=RZR&amp;n=533471&amp;dst=100638" TargetMode = "External"/><Relationship Id="rId15" Type="http://schemas.openxmlformats.org/officeDocument/2006/relationships/hyperlink" Target="https://login.consultant.ru/link/?req=doc&amp;base=RZR&amp;n=532901&amp;dst=33" TargetMode = "External"/><Relationship Id="rId16" Type="http://schemas.openxmlformats.org/officeDocument/2006/relationships/hyperlink" Target="https://login.consultant.ru/link/?req=doc&amp;base=RZR&amp;n=532901&amp;dst=145" TargetMode = "External"/><Relationship Id="rId17" Type="http://schemas.openxmlformats.org/officeDocument/2006/relationships/hyperlink" Target="https://login.consultant.ru/link/?req=doc&amp;base=RZR&amp;n=532901&amp;dst=33" TargetMode = "External"/><Relationship Id="rId18" Type="http://schemas.openxmlformats.org/officeDocument/2006/relationships/hyperlink" Target="https://login.consultant.ru/link/?req=doc&amp;base=RZR&amp;n=532901&amp;dst=145" TargetMode = "External"/><Relationship Id="rId19" Type="http://schemas.openxmlformats.org/officeDocument/2006/relationships/hyperlink" Target="https://login.consultant.ru/link/?req=doc&amp;base=RZR&amp;n=532901&amp;dst=33" TargetMode = "External"/><Relationship Id="rId20" Type="http://schemas.openxmlformats.org/officeDocument/2006/relationships/hyperlink" Target="https://login.consultant.ru/link/?req=doc&amp;base=RZR&amp;n=533471&amp;dst=42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N 301, Минпросвещения России N 340 от 18.05.2026
"Об утверждении типового порядка предоставления обучающимся жилых помещений в общежитиях организациями, осуществляющими образовательную деятельность"
(Зарегистрировано в Минюсте России 26.05.2026 N 86641)</dc:title>
  <dcterms:created xsi:type="dcterms:W3CDTF">2026-06-17T11:48:48Z</dcterms:created>
</cp:coreProperties>
</file>