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F6C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F6C0C" w:rsidRDefault="003C156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C0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6C0C" w:rsidRDefault="003C156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27.01.2026 N 52</w:t>
            </w:r>
            <w:r>
              <w:rPr>
                <w:sz w:val="48"/>
              </w:rPr>
              <w:br/>
              <w:t>"О внесении изменений в постановление Правительства Российской Федерации от 18 сентября 2020 г. N 1490"</w:t>
            </w:r>
          </w:p>
        </w:tc>
      </w:tr>
      <w:tr w:rsidR="00FF6C0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F6C0C" w:rsidRDefault="003C156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2A77E0">
              <w:rPr>
                <w:sz w:val="28"/>
              </w:rPr>
              <w:t>28.01.2026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FF6C0C" w:rsidRDefault="00FF6C0C">
      <w:pPr>
        <w:pStyle w:val="ConsPlusNormal0"/>
        <w:sectPr w:rsidR="00FF6C0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F6C0C" w:rsidRDefault="00FF6C0C">
      <w:pPr>
        <w:pStyle w:val="ConsPlusNormal0"/>
        <w:ind w:firstLine="540"/>
        <w:jc w:val="both"/>
        <w:outlineLvl w:val="0"/>
      </w:pPr>
    </w:p>
    <w:p w:rsidR="00FF6C0C" w:rsidRDefault="003C1563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F6C0C" w:rsidRDefault="00FF6C0C">
      <w:pPr>
        <w:pStyle w:val="ConsPlusTitle0"/>
        <w:ind w:firstLine="540"/>
        <w:jc w:val="both"/>
      </w:pPr>
    </w:p>
    <w:p w:rsidR="00FF6C0C" w:rsidRDefault="003C1563">
      <w:pPr>
        <w:pStyle w:val="ConsPlusTitle0"/>
        <w:jc w:val="center"/>
      </w:pPr>
      <w:r>
        <w:t>ПОСТАНОВЛЕНИЕ</w:t>
      </w:r>
    </w:p>
    <w:p w:rsidR="00FF6C0C" w:rsidRDefault="003C1563">
      <w:pPr>
        <w:pStyle w:val="ConsPlusTitle0"/>
        <w:jc w:val="center"/>
      </w:pPr>
      <w:r>
        <w:t>от 27 января 2026 г. N 52</w:t>
      </w:r>
    </w:p>
    <w:p w:rsidR="00FF6C0C" w:rsidRDefault="00FF6C0C">
      <w:pPr>
        <w:pStyle w:val="ConsPlusTitle0"/>
        <w:jc w:val="center"/>
      </w:pPr>
    </w:p>
    <w:p w:rsidR="00FF6C0C" w:rsidRDefault="003C1563">
      <w:pPr>
        <w:pStyle w:val="ConsPlusTitle0"/>
        <w:jc w:val="center"/>
      </w:pPr>
      <w:r>
        <w:t>О ВНЕСЕНИИ ИЗМЕНЕНИЙ</w:t>
      </w:r>
    </w:p>
    <w:p w:rsidR="00FF6C0C" w:rsidRDefault="003C1563">
      <w:pPr>
        <w:pStyle w:val="ConsPlusTitle0"/>
        <w:jc w:val="center"/>
      </w:pPr>
      <w:r>
        <w:t>В ПОСТАНОВЛЕНИЕ ПРАВИТЕЛЬСТВА РОССИЙСКОЙ ФЕДЕРАЦИИ</w:t>
      </w:r>
    </w:p>
    <w:p w:rsidR="00FF6C0C" w:rsidRDefault="003C1563">
      <w:pPr>
        <w:pStyle w:val="ConsPlusTitle0"/>
        <w:jc w:val="center"/>
      </w:pPr>
      <w:r>
        <w:t>ОТ 18 СЕНТЯБРЯ 2020 Г. N 1490</w:t>
      </w:r>
    </w:p>
    <w:p w:rsidR="00FF6C0C" w:rsidRDefault="00FF6C0C">
      <w:pPr>
        <w:pStyle w:val="ConsPlusNormal0"/>
        <w:ind w:firstLine="540"/>
        <w:jc w:val="both"/>
      </w:pPr>
    </w:p>
    <w:p w:rsidR="00FF6C0C" w:rsidRDefault="003C1563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27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сентября 2020 г. N 1490 "О лицензировании образовательной деятельности" (Собрание законодательства Российской Федерации, 2020, N 39, ст. 6067; 2021, N 31, ст. 593</w:t>
      </w:r>
      <w:r>
        <w:t>0; N 49, ст. 8310; 2022, N 38, ст. 6454; 2023, N 42, ст. 7512; 2024, N 9, ст. 1251; N 26, ст. 3667).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 1 сентября 2026 г.</w:t>
      </w:r>
    </w:p>
    <w:p w:rsidR="00FF6C0C" w:rsidRDefault="00FF6C0C">
      <w:pPr>
        <w:pStyle w:val="ConsPlusNormal0"/>
        <w:ind w:firstLine="540"/>
        <w:jc w:val="both"/>
      </w:pPr>
    </w:p>
    <w:p w:rsidR="00FF6C0C" w:rsidRDefault="003C1563">
      <w:pPr>
        <w:pStyle w:val="ConsPlusNormal0"/>
        <w:jc w:val="right"/>
      </w:pPr>
      <w:r>
        <w:t>Председатель Правительства</w:t>
      </w:r>
    </w:p>
    <w:p w:rsidR="00FF6C0C" w:rsidRDefault="003C1563">
      <w:pPr>
        <w:pStyle w:val="ConsPlusNormal0"/>
        <w:jc w:val="right"/>
      </w:pPr>
      <w:r>
        <w:t>Российской Федерации</w:t>
      </w:r>
    </w:p>
    <w:p w:rsidR="00FF6C0C" w:rsidRDefault="003C1563">
      <w:pPr>
        <w:pStyle w:val="ConsPlusNormal0"/>
        <w:jc w:val="right"/>
      </w:pPr>
      <w:r>
        <w:t>М.МИШУСТИН</w:t>
      </w:r>
    </w:p>
    <w:p w:rsidR="00FF6C0C" w:rsidRDefault="00FF6C0C">
      <w:pPr>
        <w:pStyle w:val="ConsPlusNormal0"/>
        <w:ind w:firstLine="540"/>
        <w:jc w:val="both"/>
      </w:pPr>
    </w:p>
    <w:p w:rsidR="00FF6C0C" w:rsidRDefault="00FF6C0C">
      <w:pPr>
        <w:pStyle w:val="ConsPlusNormal0"/>
        <w:ind w:firstLine="540"/>
        <w:jc w:val="both"/>
      </w:pPr>
    </w:p>
    <w:p w:rsidR="00FF6C0C" w:rsidRDefault="00FF6C0C">
      <w:pPr>
        <w:pStyle w:val="ConsPlusNormal0"/>
        <w:ind w:firstLine="540"/>
        <w:jc w:val="both"/>
      </w:pPr>
    </w:p>
    <w:p w:rsidR="00FF6C0C" w:rsidRDefault="00FF6C0C">
      <w:pPr>
        <w:pStyle w:val="ConsPlusNormal0"/>
        <w:ind w:firstLine="540"/>
        <w:jc w:val="both"/>
      </w:pPr>
    </w:p>
    <w:p w:rsidR="00FF6C0C" w:rsidRDefault="00FF6C0C">
      <w:pPr>
        <w:pStyle w:val="ConsPlusNormal0"/>
        <w:ind w:firstLine="540"/>
        <w:jc w:val="both"/>
      </w:pPr>
    </w:p>
    <w:p w:rsidR="00FF6C0C" w:rsidRDefault="003C1563">
      <w:pPr>
        <w:pStyle w:val="ConsPlusNormal0"/>
        <w:jc w:val="right"/>
        <w:outlineLvl w:val="0"/>
      </w:pPr>
      <w:r>
        <w:t>Утверждены</w:t>
      </w:r>
    </w:p>
    <w:p w:rsidR="00FF6C0C" w:rsidRDefault="003C1563">
      <w:pPr>
        <w:pStyle w:val="ConsPlusNormal0"/>
        <w:jc w:val="right"/>
      </w:pPr>
      <w:r>
        <w:t xml:space="preserve">постановлением </w:t>
      </w:r>
      <w:r>
        <w:t>Правительства</w:t>
      </w:r>
    </w:p>
    <w:p w:rsidR="00FF6C0C" w:rsidRDefault="003C1563">
      <w:pPr>
        <w:pStyle w:val="ConsPlusNormal0"/>
        <w:jc w:val="right"/>
      </w:pPr>
      <w:r>
        <w:t>Российской Федерации</w:t>
      </w:r>
    </w:p>
    <w:p w:rsidR="00FF6C0C" w:rsidRDefault="003C1563">
      <w:pPr>
        <w:pStyle w:val="ConsPlusNormal0"/>
        <w:jc w:val="right"/>
      </w:pPr>
      <w:r>
        <w:t>от 27 января 2026 г. N 52</w:t>
      </w:r>
    </w:p>
    <w:p w:rsidR="00FF6C0C" w:rsidRDefault="00FF6C0C">
      <w:pPr>
        <w:pStyle w:val="ConsPlusNormal0"/>
        <w:jc w:val="both"/>
      </w:pPr>
    </w:p>
    <w:p w:rsidR="00FF6C0C" w:rsidRDefault="003C1563">
      <w:pPr>
        <w:pStyle w:val="ConsPlusTitle0"/>
        <w:jc w:val="center"/>
      </w:pPr>
      <w:bookmarkStart w:id="1" w:name="P27"/>
      <w:bookmarkEnd w:id="1"/>
      <w:r>
        <w:t>ИЗМЕНЕНИЯ,</w:t>
      </w:r>
    </w:p>
    <w:p w:rsidR="00FF6C0C" w:rsidRDefault="003C1563">
      <w:pPr>
        <w:pStyle w:val="ConsPlusTitle0"/>
        <w:jc w:val="center"/>
      </w:pPr>
      <w:r>
        <w:t>КОТОРЫЕ ВНОСЯТСЯ В ПОСТАНОВЛЕНИЕ ПРАВИТЕЛЬСТВА РОССИЙСКОЙ</w:t>
      </w:r>
    </w:p>
    <w:p w:rsidR="00FF6C0C" w:rsidRDefault="003C1563">
      <w:pPr>
        <w:pStyle w:val="ConsPlusTitle0"/>
        <w:jc w:val="center"/>
      </w:pPr>
      <w:r>
        <w:t>ФЕДЕРАЦИИ ОТ 18 СЕНТЯБРЯ 2020 Г. N 1490</w:t>
      </w:r>
    </w:p>
    <w:p w:rsidR="00FF6C0C" w:rsidRDefault="00FF6C0C">
      <w:pPr>
        <w:pStyle w:val="ConsPlusNormal0"/>
        <w:jc w:val="both"/>
      </w:pPr>
    </w:p>
    <w:p w:rsidR="00FF6C0C" w:rsidRDefault="003C1563">
      <w:pPr>
        <w:pStyle w:val="ConsPlusNormal0"/>
        <w:ind w:firstLine="540"/>
        <w:jc w:val="both"/>
      </w:pPr>
      <w:r>
        <w:t xml:space="preserve">1. В </w:t>
      </w:r>
      <w:hyperlink r:id="rId1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пункте 2</w:t>
        </w:r>
      </w:hyperlink>
      <w:r>
        <w:t xml:space="preserve"> слова "1 сентября 2026 </w:t>
      </w:r>
      <w:r>
        <w:t>г." заменить словами "1 сентября 2032 г.".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2. В </w:t>
      </w:r>
      <w:hyperlink r:id="rId1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утвержденном указанным постановлением: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а) </w:t>
      </w:r>
      <w:hyperlink r:id="rId1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 xml:space="preserve">подпункт </w:t>
        </w:r>
        <w:r>
          <w:rPr>
            <w:color w:val="0000FF"/>
          </w:rPr>
          <w:t>"б" пункта 5</w:t>
        </w:r>
      </w:hyperlink>
      <w:r>
        <w:t xml:space="preserve"> дополнить абзацем следующего содержания: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"в отношении образовательных программ медицинского образования, фармацевтического образования в части практической подготовки обучающихся;";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б) в </w:t>
      </w:r>
      <w:hyperlink r:id="rId1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пункте 6</w:t>
        </w:r>
      </w:hyperlink>
      <w:r>
        <w:t>: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14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"в) наличие условий для практической подготовки обучающихся в соответствии с </w:t>
      </w:r>
      <w:hyperlink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частями 6</w:t>
        </w:r>
      </w:hyperlink>
      <w:r>
        <w:t xml:space="preserve"> - </w:t>
      </w:r>
      <w:hyperlink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8 стать</w:t>
        </w:r>
        <w:r>
          <w:rPr>
            <w:color w:val="0000FF"/>
          </w:rPr>
          <w:t>и 13</w:t>
        </w:r>
      </w:hyperlink>
      <w:r>
        <w:t xml:space="preserve"> Федерального закона "Об образовании в Российской Федерации" - для основных профессиональных образовательных программ;";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17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"з) наличие заключения о соотве</w:t>
      </w:r>
      <w:r>
        <w:t xml:space="preserve">тствии организации, осуществляющей образовательную деятельность по профессиональным образовательным программам медицинского образования, </w:t>
      </w:r>
      <w:r>
        <w:lastRenderedPageBreak/>
        <w:t>фармацевтического образования, требованиям к кадровому и материально-техническому обеспечению образовательной деятельно</w:t>
      </w:r>
      <w:r>
        <w:t>сти в части практической подготовки обучающихся, предусмотренным федеральными государственными 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</w:t>
      </w:r>
      <w:r>
        <w:t xml:space="preserve">оответствующим медицинским и фармацевтическим специальностям, предоставленного Федеральной службой по надзору в сфере здравоохранения в порядке, устанавливаемом Правительством Российской Федерации в соответствии с </w:t>
      </w:r>
      <w:hyperlink r:id="rId18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<w:r>
          <w:rPr>
            <w:color w:val="0000FF"/>
          </w:rPr>
          <w:t>частью 15 статьи 82</w:t>
        </w:r>
      </w:hyperlink>
      <w:r>
        <w:t xml:space="preserve"> Федерального закона "Об образовании в Российской Федерации" (далее - заключение о соответствии требованиям к кадровому и материально-техническому обеспечению), - для профессиональных образовательных программ медицинс</w:t>
      </w:r>
      <w:r>
        <w:t>кого образования, фармацевтического образования.";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в) в </w:t>
      </w:r>
      <w:hyperlink r:id="rId1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пункте 7</w:t>
        </w:r>
      </w:hyperlink>
      <w:r>
        <w:t>: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2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"в отношении образовательных програм</w:t>
      </w:r>
      <w:r>
        <w:t>м медицинского образования, фармацевтического образования в части практической подготовки обучающихся;";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2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 "г"</w:t>
        </w:r>
      </w:hyperlink>
      <w:r>
        <w:t xml:space="preserve"> дополнить абзацем следующего содержания: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"в отношении образовательных программ медицин</w:t>
      </w:r>
      <w:r>
        <w:t>ского образования, фармацевтического образования в части практической подготовки обучающихся;";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2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второй подпункта "ж"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"Указанное требование не применяется при реализации об</w:t>
      </w:r>
      <w:r>
        <w:t>разовательных программ с использованием сетевой формы в отношении части образовательной программы, не предусмотренной для реализации лицензиатом, и в отношении образовательных программ медицинского образования, фармацевтического образования в части практич</w:t>
      </w:r>
      <w:r>
        <w:t>еской подготовки обучающихся.";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г) в </w:t>
      </w:r>
      <w:hyperlink r:id="rId2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пункте 8</w:t>
        </w:r>
      </w:hyperlink>
      <w:r>
        <w:t>: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24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"в) наличие условий для практической подготовки обучающихся в</w:t>
      </w:r>
      <w:r>
        <w:t xml:space="preserve"> соответствии с </w:t>
      </w:r>
      <w:hyperlink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частями 6</w:t>
        </w:r>
      </w:hyperlink>
      <w:r>
        <w:t xml:space="preserve"> - </w:t>
      </w:r>
      <w:hyperlink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8 статьи 13</w:t>
        </w:r>
      </w:hyperlink>
      <w:r>
        <w:t xml:space="preserve"> Федерального закона "Об образовании в Российской Федерации" - для основных профессиональных образовательных программ;";</w:t>
      </w:r>
    </w:p>
    <w:p w:rsidR="00FF6C0C" w:rsidRDefault="003C1563">
      <w:pPr>
        <w:pStyle w:val="ConsPlusNormal0"/>
        <w:spacing w:before="200"/>
        <w:ind w:firstLine="540"/>
        <w:jc w:val="both"/>
      </w:pPr>
      <w:hyperlink r:id="rId27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дополнить</w:t>
        </w:r>
      </w:hyperlink>
      <w:r>
        <w:t xml:space="preserve"> подпунктом "з" следующего содержания: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"з) наличие заключения о</w:t>
      </w:r>
      <w:r>
        <w:t xml:space="preserve"> соответствии требованиям к кадровому и материально-техническому обеспечению - для профессиональных образовательных программ медицинского образования, фармацевтического образования.";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д) в </w:t>
      </w:r>
      <w:hyperlink r:id="rId28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подпункте "а" пунк</w:t>
        </w:r>
        <w:r>
          <w:rPr>
            <w:color w:val="0000FF"/>
          </w:rPr>
          <w:t>та 9</w:t>
        </w:r>
      </w:hyperlink>
      <w:r>
        <w:t xml:space="preserve"> слова "подпунктами "б", "д" - "ж" пункта 8" заменить словами "подпунктами "б" и "д" - "з" пункта 8";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е) </w:t>
      </w:r>
      <w:hyperlink r:id="rId29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девятый подпункта "а" пункта 10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"реквизиты заключения о соотв</w:t>
      </w:r>
      <w:r>
        <w:t>етствии требованиям к кадровому и материально-техническому обеспечению (для профессиональных образовательных программ медицинского образования, фармацевтического образования);";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ж) </w:t>
      </w:r>
      <w:hyperlink r:id="rId3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пятый пункта 11</w:t>
        </w:r>
      </w:hyperlink>
      <w:r>
        <w:t xml:space="preserve"> изло</w:t>
      </w:r>
      <w:r>
        <w:t>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"реквизиты заключения о соответствии требованиям к кадровому и материально-техническому обеспечению (для профессиональных образовательных программ медицинского образования, фармацевтического образования);";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lastRenderedPageBreak/>
        <w:t xml:space="preserve">з) </w:t>
      </w:r>
      <w:hyperlink r:id="rId31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седьмой пункта 11(1)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"реквизиты заключения о соответствии требованиям к кадровому и материально-техническому обеспечению (для профессиональных образовательных программ медицинского образова</w:t>
      </w:r>
      <w:r>
        <w:t>ния, фармацевтического образования);";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и) </w:t>
      </w:r>
      <w:hyperlink r:id="rId3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девятый подпункта "а" пункта 14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>"реквизиты заключения о соответствии требованиям к кадровому и материально-техническому обеспече</w:t>
      </w:r>
      <w:r>
        <w:t>нию (для профессиональных образовательных программ медицинского образования, фармацевтического образования);";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к) </w:t>
      </w:r>
      <w:hyperlink r:id="rId33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абзац девятый подпункта "а" пункта 15</w:t>
        </w:r>
      </w:hyperlink>
      <w:r>
        <w:t xml:space="preserve"> изложить в следующей редакции:</w:t>
      </w:r>
    </w:p>
    <w:p w:rsidR="00FF6C0C" w:rsidRDefault="003C1563">
      <w:pPr>
        <w:pStyle w:val="ConsPlusNormal0"/>
        <w:spacing w:before="200"/>
        <w:ind w:firstLine="540"/>
        <w:jc w:val="both"/>
      </w:pPr>
      <w:r>
        <w:t xml:space="preserve">"реквизиты заключения о </w:t>
      </w:r>
      <w:r>
        <w:t>соответствии требованиям к кадровому и материально-техническому обеспечению (для профессиональных образовательных программ медицинского образования, фармацевтического образования);".</w:t>
      </w:r>
    </w:p>
    <w:p w:rsidR="00FF6C0C" w:rsidRDefault="00FF6C0C">
      <w:pPr>
        <w:pStyle w:val="ConsPlusNormal0"/>
        <w:jc w:val="both"/>
      </w:pPr>
    </w:p>
    <w:p w:rsidR="00FF6C0C" w:rsidRDefault="00FF6C0C">
      <w:pPr>
        <w:pStyle w:val="ConsPlusNormal0"/>
        <w:jc w:val="both"/>
      </w:pPr>
    </w:p>
    <w:p w:rsidR="00FF6C0C" w:rsidRDefault="00FF6C0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F6C0C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63" w:rsidRDefault="003C1563">
      <w:r>
        <w:separator/>
      </w:r>
    </w:p>
  </w:endnote>
  <w:endnote w:type="continuationSeparator" w:id="0">
    <w:p w:rsidR="003C1563" w:rsidRDefault="003C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C" w:rsidRDefault="00FF6C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6C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6C0C" w:rsidRDefault="003C15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6C0C" w:rsidRDefault="003C15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6C0C" w:rsidRDefault="003C15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A77E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A77E0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F6C0C" w:rsidRDefault="003C15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C" w:rsidRDefault="00FF6C0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F6C0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6C0C" w:rsidRDefault="003C15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6C0C" w:rsidRDefault="003C15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6C0C" w:rsidRDefault="003C15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A77E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A77E0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F6C0C" w:rsidRDefault="003C15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63" w:rsidRDefault="003C1563">
      <w:r>
        <w:separator/>
      </w:r>
    </w:p>
  </w:footnote>
  <w:footnote w:type="continuationSeparator" w:id="0">
    <w:p w:rsidR="003C1563" w:rsidRDefault="003C1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F6C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6C0C" w:rsidRDefault="003C15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27.01.2026 N 52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Федерац...</w:t>
          </w:r>
        </w:p>
      </w:tc>
      <w:tc>
        <w:tcPr>
          <w:tcW w:w="2300" w:type="pct"/>
          <w:vAlign w:val="center"/>
        </w:tcPr>
        <w:p w:rsidR="00FF6C0C" w:rsidRDefault="003C15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A77E0">
            <w:rPr>
              <w:rFonts w:ascii="Tahoma" w:hAnsi="Tahoma" w:cs="Tahoma"/>
              <w:sz w:val="16"/>
              <w:szCs w:val="16"/>
            </w:rPr>
            <w:t>28.01.2026</w:t>
          </w:r>
        </w:p>
      </w:tc>
    </w:tr>
  </w:tbl>
  <w:p w:rsidR="00FF6C0C" w:rsidRDefault="00FF6C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6C0C" w:rsidRDefault="00FF6C0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F6C0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6C0C" w:rsidRDefault="003C15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27.01.2026 N 52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постановление Правительства Российской Федерац...</w:t>
          </w:r>
        </w:p>
      </w:tc>
      <w:tc>
        <w:tcPr>
          <w:tcW w:w="2300" w:type="pct"/>
          <w:vAlign w:val="center"/>
        </w:tcPr>
        <w:p w:rsidR="00FF6C0C" w:rsidRDefault="003C15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A77E0">
            <w:rPr>
              <w:rFonts w:ascii="Tahoma" w:hAnsi="Tahoma" w:cs="Tahoma"/>
              <w:sz w:val="16"/>
              <w:szCs w:val="16"/>
            </w:rPr>
            <w:t>28.01.2026</w:t>
          </w:r>
        </w:p>
      </w:tc>
    </w:tr>
  </w:tbl>
  <w:p w:rsidR="00FF6C0C" w:rsidRDefault="00FF6C0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F6C0C" w:rsidRDefault="00FF6C0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C0C"/>
    <w:rsid w:val="002A77E0"/>
    <w:rsid w:val="003C1563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C4512-EF9C-44B6-A38A-0F75A2F8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479254&amp;dst=100043" TargetMode="External"/><Relationship Id="rId18" Type="http://schemas.openxmlformats.org/officeDocument/2006/relationships/hyperlink" Target="https://login.consultant.ru/link/?req=doc&amp;base=RZR&amp;n=511522&amp;dst=1176" TargetMode="External"/><Relationship Id="rId26" Type="http://schemas.openxmlformats.org/officeDocument/2006/relationships/hyperlink" Target="https://login.consultant.ru/link/?req=doc&amp;base=RZR&amp;n=510818&amp;dst=361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79254&amp;dst=100061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479254&amp;dst=14" TargetMode="External"/><Relationship Id="rId17" Type="http://schemas.openxmlformats.org/officeDocument/2006/relationships/hyperlink" Target="https://login.consultant.ru/link/?req=doc&amp;base=RZR&amp;n=479254&amp;dst=100043" TargetMode="External"/><Relationship Id="rId25" Type="http://schemas.openxmlformats.org/officeDocument/2006/relationships/hyperlink" Target="https://login.consultant.ru/link/?req=doc&amp;base=RZR&amp;n=510818&amp;dst=357" TargetMode="External"/><Relationship Id="rId33" Type="http://schemas.openxmlformats.org/officeDocument/2006/relationships/hyperlink" Target="https://login.consultant.ru/link/?req=doc&amp;base=RZR&amp;n=479254&amp;dst=172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0818&amp;dst=361" TargetMode="External"/><Relationship Id="rId20" Type="http://schemas.openxmlformats.org/officeDocument/2006/relationships/hyperlink" Target="https://login.consultant.ru/link/?req=doc&amp;base=RZR&amp;n=479254&amp;dst=18" TargetMode="External"/><Relationship Id="rId29" Type="http://schemas.openxmlformats.org/officeDocument/2006/relationships/hyperlink" Target="https://login.consultant.ru/link/?req=doc&amp;base=RZR&amp;n=479254&amp;dst=10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79254&amp;dst=100009" TargetMode="External"/><Relationship Id="rId24" Type="http://schemas.openxmlformats.org/officeDocument/2006/relationships/hyperlink" Target="https://login.consultant.ru/link/?req=doc&amp;base=RZR&amp;n=479254&amp;dst=100077" TargetMode="External"/><Relationship Id="rId32" Type="http://schemas.openxmlformats.org/officeDocument/2006/relationships/hyperlink" Target="https://login.consultant.ru/link/?req=doc&amp;base=RZR&amp;n=479254&amp;dst=153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10818&amp;dst=357" TargetMode="External"/><Relationship Id="rId23" Type="http://schemas.openxmlformats.org/officeDocument/2006/relationships/hyperlink" Target="https://login.consultant.ru/link/?req=doc&amp;base=RZR&amp;n=479254&amp;dst=100074" TargetMode="External"/><Relationship Id="rId28" Type="http://schemas.openxmlformats.org/officeDocument/2006/relationships/hyperlink" Target="https://login.consultant.ru/link/?req=doc&amp;base=RZR&amp;n=479254&amp;dst=192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RZR&amp;n=479254&amp;dst=3" TargetMode="External"/><Relationship Id="rId19" Type="http://schemas.openxmlformats.org/officeDocument/2006/relationships/hyperlink" Target="https://login.consultant.ru/link/?req=doc&amp;base=RZR&amp;n=479254&amp;dst=100050" TargetMode="External"/><Relationship Id="rId31" Type="http://schemas.openxmlformats.org/officeDocument/2006/relationships/hyperlink" Target="https://login.consultant.ru/link/?req=doc&amp;base=RZR&amp;n=479254&amp;dst=12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79254" TargetMode="External"/><Relationship Id="rId14" Type="http://schemas.openxmlformats.org/officeDocument/2006/relationships/hyperlink" Target="https://login.consultant.ru/link/?req=doc&amp;base=RZR&amp;n=479254&amp;dst=100046" TargetMode="External"/><Relationship Id="rId22" Type="http://schemas.openxmlformats.org/officeDocument/2006/relationships/hyperlink" Target="https://login.consultant.ru/link/?req=doc&amp;base=RZR&amp;n=479254&amp;dst=20" TargetMode="External"/><Relationship Id="rId27" Type="http://schemas.openxmlformats.org/officeDocument/2006/relationships/hyperlink" Target="https://login.consultant.ru/link/?req=doc&amp;base=RZR&amp;n=479254&amp;dst=100074" TargetMode="External"/><Relationship Id="rId30" Type="http://schemas.openxmlformats.org/officeDocument/2006/relationships/hyperlink" Target="https://login.consultant.ru/link/?req=doc&amp;base=RZR&amp;n=479254&amp;dst=117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2005</Words>
  <Characters>11432</Characters>
  <Application>Microsoft Office Word</Application>
  <DocSecurity>0</DocSecurity>
  <Lines>95</Lines>
  <Paragraphs>26</Paragraphs>
  <ScaleCrop>false</ScaleCrop>
  <Company>КонсультантПлюс Версия 4025.00.52</Company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27.01.2026 N 52
"О внесении изменений в постановление Правительства Российской Федерации от 18 сентября 2020 г. N 1490"</dc:title>
  <cp:lastModifiedBy>Романова Светлана Анатольевна</cp:lastModifiedBy>
  <cp:revision>3</cp:revision>
  <dcterms:created xsi:type="dcterms:W3CDTF">2026-02-06T09:39:00Z</dcterms:created>
  <dcterms:modified xsi:type="dcterms:W3CDTF">2026-02-06T09:40:00Z</dcterms:modified>
</cp:coreProperties>
</file>