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08.11.2025 N 1769</w:t>
              <w:br/>
              <w:t xml:space="preserve">"О внесении изменений в постановление Правительства Российской Федерации от 10 ноября 2023 г. N 1891"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8 ноября 2025 г. N 1769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ПОСТАНОВЛЕНИЕ ПРАВИТЕЛЬСТВА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ОТ 10 НОЯБРЯ 2023 Г. N 1891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27" w:tooltip="ИЗМЕНЕНИЯ,">
        <w:r>
          <w:rPr>
            <w:sz w:val="20"/>
            <w:color w:val="0000ff"/>
          </w:rPr>
          <w:t xml:space="preserve">изменения</w:t>
        </w:r>
      </w:hyperlink>
      <w:r>
        <w:rPr>
          <w:sz w:val="20"/>
        </w:rPr>
        <w:t xml:space="preserve">, которые вносятся в </w:t>
      </w:r>
      <w:hyperlink w:history="0" r:id="rId8" w:tooltip="Постановление Правительства РФ от 10.11.2023 N 1891 (ред. от 31.10.2024, с изм. от 24.12.2024) &quot;Об утверждении Правил подтверждения документов об ученых степенях, ученых званиях&quot; {КонсультантПлюс}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подтверждения документов об ученых степенях, ученых званиях, утвержденные постановлением Правительства Российской Федерации от 10 ноября 2023 г. N 1891 "Об утверждении Правил подтверждения документов об ученых степенях, ученых званиях" (Собрание законодательства Российской Федерации, 2023, N 47, ст. 8408; 2024, N 45, ст. 6808).</w:t>
      </w:r>
    </w:p>
    <w:bookmarkStart w:id="12" w:name="P12"/>
    <w:bookmarkEnd w:id="1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опубликования, за исключением </w:t>
      </w:r>
      <w:hyperlink w:history="0" w:anchor="P58" w:tooltip="8. Пункт 10 изложить в следующей редакции:">
        <w:r>
          <w:rPr>
            <w:sz w:val="20"/>
            <w:color w:val="0000ff"/>
          </w:rPr>
          <w:t xml:space="preserve">пункта 8</w:t>
        </w:r>
      </w:hyperlink>
      <w:r>
        <w:rPr>
          <w:sz w:val="20"/>
        </w:rPr>
        <w:t xml:space="preserve">, </w:t>
      </w:r>
      <w:hyperlink w:history="0" w:anchor="P69" w:tooltip="б) предложение второе абзаца четвертого изложить в следующей редакции: &quot;Запрос направляется в течение одного рабочего дня со дня установления компетентным органом факта отсутствия указанной информации, но не позднее 3-го рабочего дня со дня регистрации заявления или 2-го рабочего дня со дня поступления исправленных документов в компетентный орган в случае направления заявителю уведомления, предусмотренного абзацем вторым пункта 10 настоящих Правил.&quot;;">
        <w:r>
          <w:rPr>
            <w:sz w:val="20"/>
            <w:color w:val="0000ff"/>
          </w:rPr>
          <w:t xml:space="preserve">подпункта "б" пункта 9</w:t>
        </w:r>
      </w:hyperlink>
      <w:r>
        <w:rPr>
          <w:sz w:val="20"/>
        </w:rPr>
        <w:t xml:space="preserve"> и </w:t>
      </w:r>
      <w:hyperlink w:history="0" w:anchor="P77" w:tooltip="б) дополнить абзацем следующего содержания:">
        <w:r>
          <w:rPr>
            <w:sz w:val="20"/>
            <w:color w:val="0000ff"/>
          </w:rPr>
          <w:t xml:space="preserve">подпункта "б" пункта 11</w:t>
        </w:r>
      </w:hyperlink>
      <w:r>
        <w:rPr>
          <w:sz w:val="20"/>
        </w:rPr>
        <w:t xml:space="preserve"> изменений, утвержденных настоящим постановлением, которые вступают в силу с 1 января 2026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8 ноября 2025 г. N 1769</w:t>
      </w:r>
    </w:p>
    <w:p>
      <w:pPr>
        <w:pStyle w:val="0"/>
        <w:jc w:val="both"/>
      </w:pPr>
      <w:r>
        <w:rPr>
          <w:sz w:val="20"/>
        </w:rPr>
      </w:r>
    </w:p>
    <w:bookmarkStart w:id="27" w:name="P27"/>
    <w:bookmarkEnd w:id="27"/>
    <w:p>
      <w:pPr>
        <w:pStyle w:val="2"/>
        <w:jc w:val="center"/>
      </w:pPr>
      <w:r>
        <w:rPr>
          <w:sz w:val="20"/>
        </w:rPr>
        <w:t xml:space="preserve">ИЗМЕНЕНИЯ,</w:t>
      </w:r>
    </w:p>
    <w:p>
      <w:pPr>
        <w:pStyle w:val="2"/>
        <w:jc w:val="center"/>
      </w:pPr>
      <w:r>
        <w:rPr>
          <w:sz w:val="20"/>
        </w:rPr>
        <w:t xml:space="preserve">КОТОРЫЕ ВНОСЯТСЯ В ПРАВИЛА ПОДТВЕРЖДЕНИЯ ДОКУМЕНТОВ</w:t>
      </w:r>
    </w:p>
    <w:p>
      <w:pPr>
        <w:pStyle w:val="2"/>
        <w:jc w:val="center"/>
      </w:pPr>
      <w:r>
        <w:rPr>
          <w:sz w:val="20"/>
        </w:rPr>
        <w:t xml:space="preserve">ОБ УЧЕНЫХ СТЕПЕНЯХ, УЧЕНЫХ ЗВАНИЯХ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</w:t>
      </w:r>
      <w:hyperlink w:history="0" r:id="rId9" w:tooltip="Постановление Правительства РФ от 10.11.2023 N 1891 (ред. от 31.10.2024, с изм. от 24.12.2024) &quot;Об утверждении Правил подтверждения документов об ученых степенях, ученых званиях&quot; {КонсультантПлюс}">
        <w:r>
          <w:rPr>
            <w:sz w:val="20"/>
            <w:color w:val="0000ff"/>
          </w:rPr>
          <w:t xml:space="preserve">Абзац третий пункта 2</w:t>
        </w:r>
      </w:hyperlink>
      <w:r>
        <w:rPr>
          <w:sz w:val="20"/>
        </w:rPr>
        <w:t xml:space="preserve"> после слов "поданным в компетентный орган" дополнить словами "лично либо направленным почтовым отправлением с уведомлением о вручении и описью вложения".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</w:t>
      </w:r>
      <w:hyperlink w:history="0" r:id="rId10" w:tooltip="Постановление Правительства РФ от 10.11.2023 N 1891 (ред. от 31.10.2024, с изм. от 24.12.2024) &quot;Об утверждении Правил подтверждения документов об ученых степенях, ученых званиях&quot; {КонсультантПлюс}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r:id="rId11" w:tooltip="Постановление Правительства РФ от 10.11.2023 N 1891 (ред. от 31.10.2024, с изм. от 24.12.2024) &quot;Об утверждении Правил подтверждения документов об ученых степенях, ученых званиях&quot; {КонсультантПлюс}">
        <w:r>
          <w:rPr>
            <w:sz w:val="20"/>
            <w:color w:val="0000ff"/>
          </w:rPr>
          <w:t xml:space="preserve">подпункт "к"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"к) реквизиты документа, удостоверяющего личность обладателя документа об ученой степени, ученом звании (в случае если обладатель документа об ученой степени, ученом звании не является заявителем);";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r:id="rId12" w:tooltip="Постановление Правительства РФ от 10.11.2023 N 1891 (ред. от 31.10.2024, с изм. от 24.12.2024) &quot;Об утверждении Правил подтверждения документов об ученых степенях, ученых званиях&quot; {КонсультантПлюс}">
        <w:r>
          <w:rPr>
            <w:sz w:val="20"/>
            <w:color w:val="0000ff"/>
          </w:rPr>
          <w:t xml:space="preserve">подпункт "м"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"м) способ получения заявителем результата предоставления государственной услуги по подтверждению документов об ученых степенях, ученых званиях - в электронном виде и (или) лично в компетентном органе или почтовым отправлением с наложенным платежом с указанием фамилии, имени и отчества (при наличии) заявителя и его адреса (в случае представления оригинала документа об ученой степени, ученом звании для проставления апостиля в виде документа на бумажном носителе);";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</w:t>
      </w:r>
      <w:hyperlink w:history="0" r:id="rId13" w:tooltip="Постановление Правительства РФ от 10.11.2023 N 1891 (ред. от 31.10.2024, с изм. от 24.12.2024) &quot;Об утверждении Правил подтверждения документов об ученых степенях, ученых званиях&quot;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подпунктами "т" - "ч"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"т) номер записи единого федерального информационного регистра, содержащего сведения о населении Российской Федерации, обладателя документа об ученой степени, ученом звании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у) наименование, дата выдачи, номер документа, подтверждающего изменение фамилии, и (или) имени, и (или) отчества обладателя документа об ученой степени, ученом звании, при несоответствии фамилии, и (или) имени, и (или) отчества, указанных в документе об ученой степени, ученом звании, паспортным данным его обладателя;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ф) адрес места жительства (пребывания)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х) адрес места жительства (пребывания) обладателя документа об ученой степени, ученом звании (в случае если обладатель указанного документа не является заявителем);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ц) язык, на котором заполняется апостиль и (или) выписка о проставлении апостиля на документе об ученой степени, ученом звании из реестра апостилей (русский язык, а также английский или французский язык);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ч) наименование и реквизиты документа об ученой степени, ученом звании (в случае если такой документ сформирован в электронном виде).".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</w:t>
      </w:r>
      <w:hyperlink w:history="0" r:id="rId14" w:tooltip="Постановление Правительства РФ от 10.11.2023 N 1891 (ред. от 31.10.2024, с изм. от 24.12.2024) &quot;Об утверждении Правил подтверждения документов об ученых степенях, ученых званиях&quot;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4(1)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"4(1). Заявление, поданное в форме электронного документа, подписывается заявителем простой электронной подписью, ключ которой получен в соответствии с </w:t>
      </w:r>
      <w:hyperlink w:history="0" r:id="rId15" w:tooltip="Постановление Правительства РФ от 25.01.2013 N 33 (ред. от 23.03.2024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 и муниципальных услуг&quot;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</w:t>
      </w:r>
      <w:hyperlink w:history="0" r:id="rId16" w:tooltip="Постановление Правительства РФ от 10.11.2023 N 1891 (ред. от 31.10.2024, с изм. от 24.12.2024) &quot;Об утверждении Правил подтверждения документов об ученых степенях, ученых званиях&quot; {КонсультантПлюс}">
        <w:r>
          <w:rPr>
            <w:sz w:val="20"/>
            <w:color w:val="0000ff"/>
          </w:rPr>
          <w:t xml:space="preserve">Пункт 5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"5. К заявлению прилагается копия документа об ученой степени, ученом звании, за исключением случая, когда такой документ сформирован в электронном виде посредством федеральной информационной системы государственной научной аттестации (далее - информационная система аттестации).".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</w:t>
      </w:r>
      <w:hyperlink w:history="0" r:id="rId17" w:tooltip="Постановление Правительства РФ от 10.11.2023 N 1891 (ред. от 31.10.2024, с изм. от 24.12.2024) &quot;Об утверждении Правил подтверждения документов об ученых степенях, ученых званиях&quot; {КонсультантПлюс}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</w:t>
      </w:r>
      <w:hyperlink w:history="0" r:id="rId18" w:tooltip="Постановление Правительства РФ от 10.11.2023 N 1891 (ред. от 31.10.2024, с изм. от 24.12.2024) &quot;Об утверждении Правил подтверждения документов об ученых степенях, ученых званиях&quot; {КонсультантПлюс}">
        <w:r>
          <w:rPr>
            <w:sz w:val="20"/>
            <w:color w:val="0000ff"/>
          </w:rPr>
          <w:t xml:space="preserve">абзаце третьем</w:t>
        </w:r>
      </w:hyperlink>
      <w:r>
        <w:rPr>
          <w:sz w:val="20"/>
        </w:rPr>
        <w:t xml:space="preserve"> слова "почтовым отправлением с уведомлением о вручении, а также в случае подачи заявления"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</w:t>
      </w:r>
      <w:hyperlink w:history="0" r:id="rId19" w:tooltip="Постановление Правительства РФ от 10.11.2023 N 1891 (ред. от 31.10.2024, с изм. от 24.12.2024) &quot;Об утверждении Правил подтверждения документов об ученых степенях, ученых званиях&quot; {КонсультантПлюс}">
        <w:r>
          <w:rPr>
            <w:sz w:val="20"/>
            <w:color w:val="0000ff"/>
          </w:rPr>
          <w:t xml:space="preserve">абзаце четвертом</w:t>
        </w:r>
      </w:hyperlink>
      <w:r>
        <w:rPr>
          <w:sz w:val="20"/>
        </w:rPr>
        <w:t xml:space="preserve"> слова "не является заявителем" заменить словами "является иностранным гражданином";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</w:t>
      </w:r>
      <w:hyperlink w:history="0" r:id="rId20" w:tooltip="Постановление Правительства РФ от 10.11.2023 N 1891 (ред. от 31.10.2024, с изм. от 24.12.2024) &quot;Об утверждении Правил подтверждения документов об ученых степенях, ученых званиях&quot;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абзацем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"В случае подачи заявления в компетентный орган лично предъявляется оригинал документа, удостоверяющего личность заявителя.".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</w:t>
      </w:r>
      <w:hyperlink w:history="0" r:id="rId21" w:tooltip="Постановление Правительства РФ от 10.11.2023 N 1891 (ред. от 31.10.2024, с изм. от 24.12.2024) &quot;Об утверждении Правил подтверждения документов об ученых степенях, ученых званиях&quot; {КонсультантПлюс}">
        <w:r>
          <w:rPr>
            <w:sz w:val="20"/>
            <w:color w:val="0000ff"/>
          </w:rPr>
          <w:t xml:space="preserve">абзаце первом пункта 7</w:t>
        </w:r>
      </w:hyperlink>
      <w:r>
        <w:rPr>
          <w:sz w:val="20"/>
        </w:rPr>
        <w:t xml:space="preserve"> слова "в пунктах 5 и 6" заменить словами "в пункте 6".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</w:t>
      </w:r>
      <w:hyperlink w:history="0" r:id="rId22" w:tooltip="Постановление Правительства РФ от 10.11.2023 N 1891 (ред. от 31.10.2024, с изм. от 24.12.2024) &quot;Об утверждении Правил подтверждения документов об ученых степенях, ученых званиях&quot; {КонсультантПлюс}">
        <w:r>
          <w:rPr>
            <w:sz w:val="20"/>
            <w:color w:val="0000ff"/>
          </w:rPr>
          <w:t xml:space="preserve">Пункт 8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"8. Заявление и прилагаемые к нему документы и (или) сведения, указанные в пунктах 4 - 6 настоящих Правил, представляются заявителем в компетентный орган лично либо направляются почтовым отправлением с уведомлением о вручении и описью вложения или посредством единого портала либо реестра апостилей.".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П. 8 </w:t>
            </w:r>
            <w:hyperlink w:history="0" w:anchor="P12" w:tooltip="2. Настоящее постановление вступает в силу со дня его официального опубликования, за исключением пункта 8, подпункта &quot;б&quot; пункта 9 и подпункта &quot;б&quot; пункта 11 изменений, утвержденных настоящим постановлением, которые вступают в силу с 1 января 2026 г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58" w:name="P58"/>
    <w:bookmarkEnd w:id="58"/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8. </w:t>
      </w:r>
      <w:hyperlink w:history="0" r:id="rId23" w:tooltip="Постановление Правительства РФ от 10.11.2023 N 1891 (ред. от 31.10.2024, с изм. от 24.12.2024) &quot;Об утверждении Правил подтверждения документов об ученых степенях, ученых званиях&quot; {КонсультантПлюс}">
        <w:r>
          <w:rPr>
            <w:sz w:val="20"/>
            <w:color w:val="0000ff"/>
          </w:rPr>
          <w:t xml:space="preserve">Пункт 10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"10. В случае если заявление и прилагаемые к нему документы и (или) сведения, указанные в пунктах 4 - 6 настоящих Правил, представлены в полном объеме и правильно заполнены, компетентный орган в течение одного рабочего дня со дня регистрации заявления принимает эти документы и (или) сведения к рассмотрению.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заявление и прилагаемые к нему документы и (или) сведения, указанные в пунктах 4 - 6 настоящих Правил, представлены не в полном объеме и (или) неправильно заполнены, компетентный орган в течение одного рабочего дня со дня регистрации заявления направляет заявителю посредством единого портала, либо реестра апостилей, либо на адрес электронной почты заявителя уведомление о необходимости в 5-дневный срок исправить неправильно заполненные заявление и прилагаемые к нему документы и (или) сведения, указанные в пунктах 4 - 6 настоящих Правил, и (или) представить документы и (или) сведения, которые отсутствуют.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документы и (или) сведения, указанные в пунктах 4 - 6 настоящих Правил, в 5-дневный срок со дня направления уведомления, предусмотренного абзацем вторым настоящего пункта, представлены заявителем в полном объеме и правильно заполнены, компетентный орган в течение одного рабочего дня со дня поступления исправленных документов и (или) сведений принимает их к рассмотрению.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документы и (или) сведения, указанные в пунктах 4 - 6 настоящих Правил, в 5-дневный срок со дня направления уведомления, предусмотренного абзацем вторым настоящего пункта, заявителем не представлены в полном объеме и (или) неправильно заполнены, компетентный орган не позднее 2-го рабочего дня со дня истечения предусмотренного абзацем вторым настоящего пункта срока возвращает заявителю указанные документы и (или) сведения без рассмотрения по существу.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установления компетентным органом факта представления заявителем документов и (или) сведений, указанных в пунктах 4 - 6 настоящих Правил, содержащих недостоверную или искаженную информацию, компетентный орган в течение одного рабочего дня со дня регистрации заявления возвращает заявителю указанные документы и (или) сведения без рассмотрения по существу.".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В </w:t>
      </w:r>
      <w:hyperlink w:history="0" r:id="rId24" w:tooltip="Постановление Правительства РФ от 10.11.2023 N 1891 (ред. от 31.10.2024, с изм. от 24.12.2024) &quot;Об утверждении Правил подтверждения документов об ученых степенях, ученых званиях&quot; {КонсультантПлюс}">
        <w:r>
          <w:rPr>
            <w:sz w:val="20"/>
            <w:color w:val="0000ff"/>
          </w:rPr>
          <w:t xml:space="preserve">пункте 12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r:id="rId25" w:tooltip="Постановление Правительства РФ от 10.11.2023 N 1891 (ред. от 31.10.2024, с изм. от 24.12.2024) &quot;Об утверждении Правил подтверждения документов об ученых степенях, ученых званиях&quot; {КонсультантПлюс}">
        <w:r>
          <w:rPr>
            <w:sz w:val="20"/>
            <w:color w:val="0000ff"/>
          </w:rPr>
          <w:t xml:space="preserve">абзац первый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"12. В процессе подтверждения документа об ученой степени, ученом звании компетентный орган проверяет сведения, указанные в этом документе, с использованием данных, содержащихся в информационной системе аттестации, в том числе посредством единой системы межведомственного электронного взаимодействия или с использованием единого портала при заполнении заявления в электронной форме, а также взаимодействует с Министерством науки и высшего образования Российской Федерации, либо с иным органом государственной власти, либо с организацией, которые выдали представленный документ об ученой степени, ученом звании, либо с их правопреемниками (далее - орган или организация).";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Пп. "б" п. 9 </w:t>
            </w:r>
            <w:hyperlink w:history="0" w:anchor="P12" w:tooltip="2. Настоящее постановление вступает в силу со дня его официального опубликования, за исключением пункта 8, подпункта &quot;б&quot; пункта 9 и подпункта &quot;б&quot; пункта 11 изменений, утвержденных настоящим постановлением, которые вступают в силу с 1 января 2026 г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69" w:name="P69"/>
    <w:bookmarkEnd w:id="69"/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б) </w:t>
      </w:r>
      <w:hyperlink w:history="0" r:id="rId26" w:tooltip="Постановление Правительства РФ от 10.11.2023 N 1891 (ред. от 31.10.2024, с изм. от 24.12.2024) &quot;Об утверждении Правил подтверждения документов об ученых степенях, ученых званиях&quot; {КонсультантПлюс}">
        <w:r>
          <w:rPr>
            <w:sz w:val="20"/>
            <w:color w:val="0000ff"/>
          </w:rPr>
          <w:t xml:space="preserve">предложение второе абзаца четвертого</w:t>
        </w:r>
      </w:hyperlink>
      <w:r>
        <w:rPr>
          <w:sz w:val="20"/>
        </w:rPr>
        <w:t xml:space="preserve"> изложить в следующей редакции: "Запрос направляется в течение одного рабочего дня со дня установления компетентным органом факта отсутствия указанной информации, но не позднее 3-го рабочего дня со дня регистрации заявления или 2-го рабочего дня со дня поступления исправленных документов в компетентный орган в случае направления заявителю уведомления, предусмотренного абзацем вторым пункта 10 настоящих Правил.";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</w:t>
      </w:r>
      <w:hyperlink w:history="0" r:id="rId27" w:tooltip="Постановление Правительства РФ от 10.11.2023 N 1891 (ред. от 31.10.2024, с изм. от 24.12.2024) &quot;Об утверждении Правил подтверждения документов об ученых степенях, ученых званиях&quot; {КонсультантПлюс}">
        <w:r>
          <w:rPr>
            <w:sz w:val="20"/>
            <w:color w:val="0000ff"/>
          </w:rPr>
          <w:t xml:space="preserve">абзаце пятом</w:t>
        </w:r>
      </w:hyperlink>
      <w:r>
        <w:rPr>
          <w:sz w:val="20"/>
        </w:rPr>
        <w:t xml:space="preserve"> слова "5 рабочих дней" заменить словами "2 рабочих дней".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</w:t>
      </w:r>
      <w:hyperlink w:history="0" r:id="rId28" w:tooltip="Постановление Правительства РФ от 10.11.2023 N 1891 (ред. от 31.10.2024, с изм. от 24.12.2024) &quot;Об утверждении Правил подтверждения документов об ученых степенях, ученых званиях&quot;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12(1)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"12(1). Компетентным органом в процессе подтверждения документа об ученой степени, ученом звании направляется запрос посредством единой системы межведомственного электронного взаимодействия в единый федеральный информационный регистр, содержащий сведения о населении Российской Федерации, с использованием реестра апостилей в порядке, установленном </w:t>
      </w:r>
      <w:hyperlink w:history="0" r:id="rId29" w:tooltip="Постановление Правительства РФ от 09.10.2021 N 1723 (ред. от 17.06.2025) &quot;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&quot; (с изм. и доп., вступ. в силу с 01.07.2025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9 октября 2021 г. N 1723 "Об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Федерации", с целью проверки сведений, указанных в документе об ученой степени, ученом звании и предусмотренных подпунктами "б" - "з", "и" и "к" (в части документа, удостоверяющего личность гражданина Российской Федерации) и "у" пункта 4 настоящих Правил, а также в Министерство внутренних дел Российской Федерации с целью проверки действительности паспорта гражданина Российской Федерации, удостоверяющего личность заявителя и обладателя документа об ученой степени, ученом звании (в случае если обладатель указанного документа не является заявителем) на территории Российской Федерации.".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В </w:t>
      </w:r>
      <w:hyperlink w:history="0" r:id="rId30" w:tooltip="Постановление Правительства РФ от 10.11.2023 N 1891 (ред. от 31.10.2024, с изм. от 24.12.2024) &quot;Об утверждении Правил подтверждения документов об ученых степенях, ученых званиях&quot; {КонсультантПлюс}">
        <w:r>
          <w:rPr>
            <w:sz w:val="20"/>
            <w:color w:val="0000ff"/>
          </w:rPr>
          <w:t xml:space="preserve">пункте 14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</w:t>
      </w:r>
      <w:hyperlink w:history="0" r:id="rId31" w:tooltip="Постановление Правительства РФ от 10.11.2023 N 1891 (ред. от 31.10.2024, с изм. от 24.12.2024) &quot;Об утверждении Правил подтверждения документов об ученых степенях, ученых званиях&quot; {КонсультантПлюс}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слова "на срок, не превышающий срок, установленный законодательством Российской Федерации" заменить словами ", но не может превышать 25 рабочих дней со дня регистрации им заявления";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Пп. "б" п. 11 </w:t>
            </w:r>
            <w:hyperlink w:history="0" w:anchor="P12" w:tooltip="2. Настоящее постановление вступает в силу со дня его официального опубликования, за исключением пункта 8, подпункта &quot;б&quot; пункта 9 и подпункта &quot;б&quot; пункта 11 изменений, утвержденных настоящим постановлением, которые вступают в силу с 1 января 2026 г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77" w:name="P77"/>
    <w:bookmarkEnd w:id="77"/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б) </w:t>
      </w:r>
      <w:hyperlink w:history="0" r:id="rId32" w:tooltip="Постановление Правительства РФ от 10.11.2023 N 1891 (ред. от 31.10.2024, с изм. от 24.12.2024) &quot;Об утверждении Правил подтверждения документов об ученых степенях, ученых званиях&quot;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абзацем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"В случае направления заявителю уведомления, предусмотренного абзацем вторым пункта 10 настоящих Правил, срок проставления апостиля исчисляется со дня поступления исправленных документов и (или) сведений, указанных в пунктах 4 - 6 настоящих Правил, в компетентный орган, но не может превышать 25 рабочих дней со дня регистрации заявления компетентным органом.".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В </w:t>
      </w:r>
      <w:hyperlink w:history="0" r:id="rId33" w:tooltip="Постановление Правительства РФ от 10.11.2023 N 1891 (ред. от 31.10.2024, с изм. от 24.12.2024) &quot;Об утверждении Правил подтверждения документов об ученых степенях, ученых званиях&quot; {КонсультантПлюс}">
        <w:r>
          <w:rPr>
            <w:sz w:val="20"/>
            <w:color w:val="0000ff"/>
          </w:rPr>
          <w:t xml:space="preserve">абзаце первом пункта 17</w:t>
        </w:r>
      </w:hyperlink>
      <w:r>
        <w:rPr>
          <w:sz w:val="20"/>
        </w:rPr>
        <w:t xml:space="preserve"> слова "При направлении заявления и прилагаемых к нему документов в компетентный орган" заменить словами "При представлении заявления и прилагаемых к нему документов и (или) сведений, указанных в пунктах 4 - 6 настоящих Правил, в компетентный орган лично или направлении".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</w:t>
      </w:r>
      <w:hyperlink w:history="0" r:id="rId34" w:tooltip="Постановление Правительства РФ от 10.11.2023 N 1891 (ред. от 31.10.2024, с изм. от 24.12.2024) &quot;Об утверждении Правил подтверждения документов об ученых степенях, ученых званиях&quot; {КонсультантПлюс}">
        <w:r>
          <w:rPr>
            <w:sz w:val="20"/>
            <w:color w:val="0000ff"/>
          </w:rPr>
          <w:t xml:space="preserve">Пункт 21</w:t>
        </w:r>
      </w:hyperlink>
      <w:r>
        <w:rPr>
          <w:sz w:val="20"/>
        </w:rPr>
        <w:t xml:space="preserve"> дополнить подпунктом "и"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"и) выявление факта неуплаты или неполной уплаты государственной пошлины.".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</w:t>
      </w:r>
      <w:hyperlink w:history="0" r:id="rId35" w:tooltip="Постановление Правительства РФ от 10.11.2023 N 1891 (ред. от 31.10.2024, с изм. от 24.12.2024) &quot;Об утверждении Правил подтверждения документов об ученых степенях, ученых званиях&quot;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21(1)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"21(1). Решение об отказе в подтверждении документа об ученой степени, ученом звании принимается компетентным органом в срок, не превышающий 25 рабочих дней со дня регистрации заявления компетентным органом.".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08.11.2025 N 1769</w:t>
            <w:br/>
            <w:t>"О внесении изменений в постановление Правительства Российской Федер...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489636&amp;dst=100010" TargetMode = "External"/><Relationship Id="rId9" Type="http://schemas.openxmlformats.org/officeDocument/2006/relationships/hyperlink" Target="https://login.consultant.ru/link/?req=doc&amp;base=RZR&amp;n=489636&amp;dst=100014" TargetMode = "External"/><Relationship Id="rId10" Type="http://schemas.openxmlformats.org/officeDocument/2006/relationships/hyperlink" Target="https://login.consultant.ru/link/?req=doc&amp;base=RZR&amp;n=489636&amp;dst=100017" TargetMode = "External"/><Relationship Id="rId11" Type="http://schemas.openxmlformats.org/officeDocument/2006/relationships/hyperlink" Target="https://login.consultant.ru/link/?req=doc&amp;base=RZR&amp;n=489636&amp;dst=100027" TargetMode = "External"/><Relationship Id="rId12" Type="http://schemas.openxmlformats.org/officeDocument/2006/relationships/hyperlink" Target="https://login.consultant.ru/link/?req=doc&amp;base=RZR&amp;n=489636&amp;dst=100029" TargetMode = "External"/><Relationship Id="rId13" Type="http://schemas.openxmlformats.org/officeDocument/2006/relationships/hyperlink" Target="https://login.consultant.ru/link/?req=doc&amp;base=RZR&amp;n=489636&amp;dst=100017" TargetMode = "External"/><Relationship Id="rId14" Type="http://schemas.openxmlformats.org/officeDocument/2006/relationships/hyperlink" Target="https://login.consultant.ru/link/?req=doc&amp;base=RZR&amp;n=489636&amp;dst=100010" TargetMode = "External"/><Relationship Id="rId15" Type="http://schemas.openxmlformats.org/officeDocument/2006/relationships/hyperlink" Target="https://login.consultant.ru/link/?req=doc&amp;base=RZR&amp;n=473074&amp;dst=100013" TargetMode = "External"/><Relationship Id="rId16" Type="http://schemas.openxmlformats.org/officeDocument/2006/relationships/hyperlink" Target="https://login.consultant.ru/link/?req=doc&amp;base=RZR&amp;n=489636&amp;dst=100035" TargetMode = "External"/><Relationship Id="rId17" Type="http://schemas.openxmlformats.org/officeDocument/2006/relationships/hyperlink" Target="https://login.consultant.ru/link/?req=doc&amp;base=RZR&amp;n=489636&amp;dst=100039" TargetMode = "External"/><Relationship Id="rId18" Type="http://schemas.openxmlformats.org/officeDocument/2006/relationships/hyperlink" Target="https://login.consultant.ru/link/?req=doc&amp;base=RZR&amp;n=489636&amp;dst=100041" TargetMode = "External"/><Relationship Id="rId19" Type="http://schemas.openxmlformats.org/officeDocument/2006/relationships/hyperlink" Target="https://login.consultant.ru/link/?req=doc&amp;base=RZR&amp;n=489636&amp;dst=100042" TargetMode = "External"/><Relationship Id="rId20" Type="http://schemas.openxmlformats.org/officeDocument/2006/relationships/hyperlink" Target="https://login.consultant.ru/link/?req=doc&amp;base=RZR&amp;n=489636&amp;dst=100035" TargetMode = "External"/><Relationship Id="rId21" Type="http://schemas.openxmlformats.org/officeDocument/2006/relationships/hyperlink" Target="https://login.consultant.ru/link/?req=doc&amp;base=RZR&amp;n=489636&amp;dst=100043" TargetMode = "External"/><Relationship Id="rId22" Type="http://schemas.openxmlformats.org/officeDocument/2006/relationships/hyperlink" Target="https://login.consultant.ru/link/?req=doc&amp;base=RZR&amp;n=489636&amp;dst=100119" TargetMode = "External"/><Relationship Id="rId23" Type="http://schemas.openxmlformats.org/officeDocument/2006/relationships/hyperlink" Target="https://login.consultant.ru/link/?req=doc&amp;base=RZR&amp;n=489636&amp;dst=100047" TargetMode = "External"/><Relationship Id="rId24" Type="http://schemas.openxmlformats.org/officeDocument/2006/relationships/hyperlink" Target="https://login.consultant.ru/link/?req=doc&amp;base=RZR&amp;n=489636&amp;dst=100055" TargetMode = "External"/><Relationship Id="rId25" Type="http://schemas.openxmlformats.org/officeDocument/2006/relationships/hyperlink" Target="https://login.consultant.ru/link/?req=doc&amp;base=RZR&amp;n=489636&amp;dst=100055" TargetMode = "External"/><Relationship Id="rId26" Type="http://schemas.openxmlformats.org/officeDocument/2006/relationships/hyperlink" Target="https://login.consultant.ru/link/?req=doc&amp;base=RZR&amp;n=489636&amp;dst=100058" TargetMode = "External"/><Relationship Id="rId27" Type="http://schemas.openxmlformats.org/officeDocument/2006/relationships/hyperlink" Target="https://login.consultant.ru/link/?req=doc&amp;base=RZR&amp;n=489636&amp;dst=100059" TargetMode = "External"/><Relationship Id="rId28" Type="http://schemas.openxmlformats.org/officeDocument/2006/relationships/hyperlink" Target="https://login.consultant.ru/link/?req=doc&amp;base=RZR&amp;n=489636&amp;dst=100010" TargetMode = "External"/><Relationship Id="rId29" Type="http://schemas.openxmlformats.org/officeDocument/2006/relationships/hyperlink" Target="https://login.consultant.ru/link/?req=doc&amp;base=RZR&amp;n=508321" TargetMode = "External"/><Relationship Id="rId30" Type="http://schemas.openxmlformats.org/officeDocument/2006/relationships/hyperlink" Target="https://login.consultant.ru/link/?req=doc&amp;base=RZR&amp;n=489636&amp;dst=100064" TargetMode = "External"/><Relationship Id="rId31" Type="http://schemas.openxmlformats.org/officeDocument/2006/relationships/hyperlink" Target="https://login.consultant.ru/link/?req=doc&amp;base=RZR&amp;n=489636&amp;dst=100065" TargetMode = "External"/><Relationship Id="rId32" Type="http://schemas.openxmlformats.org/officeDocument/2006/relationships/hyperlink" Target="https://login.consultant.ru/link/?req=doc&amp;base=RZR&amp;n=489636&amp;dst=100064" TargetMode = "External"/><Relationship Id="rId33" Type="http://schemas.openxmlformats.org/officeDocument/2006/relationships/hyperlink" Target="https://login.consultant.ru/link/?req=doc&amp;base=RZR&amp;n=489636&amp;dst=100071" TargetMode = "External"/><Relationship Id="rId34" Type="http://schemas.openxmlformats.org/officeDocument/2006/relationships/hyperlink" Target="https://login.consultant.ru/link/?req=doc&amp;base=RZR&amp;n=489636&amp;dst=100091" TargetMode = "External"/><Relationship Id="rId35" Type="http://schemas.openxmlformats.org/officeDocument/2006/relationships/hyperlink" Target="https://login.consultant.ru/link/?req=doc&amp;base=RZR&amp;n=489636&amp;dst=10001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08.11.2025 N 1769
"О внесении изменений в постановление Правительства Российской Федерации от 10 ноября 2023 г. N 1891"</dc:title>
  <dcterms:created xsi:type="dcterms:W3CDTF">2025-11-11T09:08:47Z</dcterms:created>
</cp:coreProperties>
</file>