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от 14.08.2025 N ВЖ-1399/05</w:t>
              <w:br/>
              <w:t xml:space="preserve">"О направлении информации"</w:t>
              <w:br/>
              <w:t xml:space="preserve">(вместе с "Методическими рекомендациями по реализации Единой модели профессиональной ориентации обучающихся 6 - 11 классов образовательных организаций Российской Федерации, реализующих образовательные программы основного общего и среднего общего образования", утв. Протоколом Всероссийского экспертного совета по профориентации N 02 от 16.07.2025)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04.09.2025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14 августа 2025 г. N ВЖ-1399/05</w:t>
      </w:r>
    </w:p>
    <w:p>
      <w:pPr>
        <w:pStyle w:val="2"/>
        <w:jc w:val="center"/>
      </w:pPr>
      <w:r>
        <w:rPr>
          <w:sz w:val="20"/>
        </w:rPr>
      </w:r>
    </w:p>
    <w:p>
      <w:pPr>
        <w:pStyle w:val="2"/>
        <w:jc w:val="center"/>
      </w:pPr>
      <w:r>
        <w:rPr>
          <w:sz w:val="20"/>
        </w:rPr>
        <w:t xml:space="preserve">О НАПРАВЛЕНИИ ИНФОРМАЦИИ</w:t>
      </w:r>
    </w:p>
    <w:p>
      <w:pPr>
        <w:pStyle w:val="0"/>
        <w:jc w:val="center"/>
      </w:pPr>
      <w:r>
        <w:rPr>
          <w:sz w:val="20"/>
        </w:rPr>
      </w:r>
    </w:p>
    <w:p>
      <w:pPr>
        <w:pStyle w:val="0"/>
        <w:ind w:firstLine="540"/>
        <w:jc w:val="both"/>
      </w:pPr>
      <w:r>
        <w:rPr>
          <w:sz w:val="20"/>
        </w:rPr>
        <w:t xml:space="preserve">В соответствии с письмом Фонда Гуманитарных Проектов (далее - Фонд) и в целях обеспечения проведения профориентационных мероприятий среди обучающихся 6 - 11 классов Российской Федерации Минпросвещения России направляет Методические </w:t>
      </w:r>
      <w:hyperlink w:history="0" w:anchor="P32" w:tooltip="МЕТОДИЧЕСКИЕ РЕКОМЕНДАЦИИ">
        <w:r>
          <w:rPr>
            <w:sz w:val="20"/>
            <w:color w:val="0000ff"/>
          </w:rPr>
          <w:t xml:space="preserve">рекомендации</w:t>
        </w:r>
      </w:hyperlink>
      <w:r>
        <w:rPr>
          <w:sz w:val="20"/>
        </w:rPr>
        <w:t xml:space="preserve"> по реализации Единой модели профессиональной ориентации обучающихся 6 - 11 классов образовательных организаций Российской Федерации, реализующих образовательные программы основного общего и среднего общего образования (далее - методические рекомендации) и федеральную рабочую программу курса внеурочной деятельности "Россия - мои горизонты" (далее, соответственно - программа курса, курс).</w:t>
      </w:r>
    </w:p>
    <w:p>
      <w:pPr>
        <w:pStyle w:val="0"/>
        <w:spacing w:before="200" w:lineRule="auto"/>
        <w:ind w:firstLine="540"/>
        <w:jc w:val="both"/>
      </w:pPr>
      <w:r>
        <w:rPr>
          <w:sz w:val="20"/>
        </w:rPr>
        <w:t xml:space="preserve">В целях эффективной реализации Единой модели профориентации Минпросвещения России просит распространить вышеуказанные материалы среди общеобразовательных организаций, профессиональных образовательных организаций и организаций дополнительного образования детей, а также их отдыха и оздоровления.</w:t>
      </w:r>
    </w:p>
    <w:p>
      <w:pPr>
        <w:pStyle w:val="0"/>
        <w:spacing w:before="200" w:lineRule="auto"/>
        <w:ind w:firstLine="540"/>
        <w:jc w:val="both"/>
      </w:pPr>
      <w:r>
        <w:rPr>
          <w:sz w:val="20"/>
        </w:rPr>
        <w:t xml:space="preserve">Вместе с тем, Минпросвещения России просит направить следующую информацию:</w:t>
      </w:r>
    </w:p>
    <w:p>
      <w:pPr>
        <w:pStyle w:val="0"/>
        <w:spacing w:before="200" w:lineRule="auto"/>
        <w:ind w:firstLine="540"/>
        <w:jc w:val="both"/>
      </w:pPr>
      <w:r>
        <w:rPr>
          <w:sz w:val="20"/>
        </w:rPr>
        <w:t xml:space="preserve">календарно-тематический план курса на 2025/26 учебный год с учетом регионального компонента в соответствии с программой курса в срок до 1 сентября 2025 г. на адрес электронной почты: info@expohistory.ru (копия: n.medvedeva@bvbinfo.ru);</w:t>
      </w:r>
    </w:p>
    <w:p>
      <w:pPr>
        <w:pStyle w:val="0"/>
        <w:spacing w:before="200" w:lineRule="auto"/>
        <w:ind w:firstLine="540"/>
        <w:jc w:val="both"/>
      </w:pPr>
      <w:r>
        <w:rPr>
          <w:sz w:val="20"/>
        </w:rPr>
        <w:t xml:space="preserve">утвержденные региональные программы профориентационной работы, разработанные в соответствии с методическими </w:t>
      </w:r>
      <w:hyperlink w:history="0" w:anchor="P32" w:tooltip="МЕТОДИЧЕСКИЕ РЕКОМЕНДАЦИИ">
        <w:r>
          <w:rPr>
            <w:sz w:val="20"/>
            <w:color w:val="0000ff"/>
          </w:rPr>
          <w:t xml:space="preserve">рекомендациями</w:t>
        </w:r>
      </w:hyperlink>
      <w:r>
        <w:rPr>
          <w:sz w:val="20"/>
        </w:rPr>
        <w:t xml:space="preserve">, в установленном порядке в срок до 1 октября 2025 года.</w:t>
      </w:r>
    </w:p>
    <w:p>
      <w:pPr>
        <w:pStyle w:val="0"/>
        <w:spacing w:before="200" w:lineRule="auto"/>
        <w:ind w:firstLine="540"/>
        <w:jc w:val="both"/>
      </w:pPr>
      <w:r>
        <w:rPr>
          <w:sz w:val="20"/>
        </w:rPr>
        <w:t xml:space="preserve">Контактное лицо: Медведева Надежда Евгеньевна, заместитель руководителя Научно-методического центра Фонда, тел. +7 (919) 056-22-50.</w:t>
      </w:r>
    </w:p>
    <w:p>
      <w:pPr>
        <w:pStyle w:val="0"/>
        <w:ind w:firstLine="540"/>
        <w:jc w:val="both"/>
      </w:pPr>
      <w:r>
        <w:rPr>
          <w:sz w:val="20"/>
        </w:rPr>
      </w:r>
    </w:p>
    <w:p>
      <w:pPr>
        <w:pStyle w:val="0"/>
        <w:jc w:val="right"/>
      </w:pPr>
      <w:r>
        <w:rPr>
          <w:sz w:val="20"/>
        </w:rPr>
        <w:t xml:space="preserve">В.Б.ЖЕЛОНКИН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Утверждено</w:t>
      </w:r>
    </w:p>
    <w:p>
      <w:pPr>
        <w:pStyle w:val="0"/>
        <w:jc w:val="right"/>
      </w:pPr>
      <w:r>
        <w:rPr>
          <w:sz w:val="20"/>
        </w:rPr>
        <w:t xml:space="preserve">Протоколом</w:t>
      </w:r>
    </w:p>
    <w:p>
      <w:pPr>
        <w:pStyle w:val="0"/>
        <w:jc w:val="right"/>
      </w:pPr>
      <w:r>
        <w:rPr>
          <w:sz w:val="20"/>
        </w:rPr>
        <w:t xml:space="preserve">Всероссийского экспертного</w:t>
      </w:r>
    </w:p>
    <w:p>
      <w:pPr>
        <w:pStyle w:val="0"/>
        <w:jc w:val="right"/>
      </w:pPr>
      <w:r>
        <w:rPr>
          <w:sz w:val="20"/>
        </w:rPr>
        <w:t xml:space="preserve">совета по профориентации</w:t>
      </w:r>
    </w:p>
    <w:p>
      <w:pPr>
        <w:pStyle w:val="0"/>
        <w:jc w:val="right"/>
      </w:pPr>
      <w:r>
        <w:rPr>
          <w:sz w:val="20"/>
        </w:rPr>
        <w:t xml:space="preserve">N 02 от 16 июля 2025 г.</w:t>
      </w:r>
    </w:p>
    <w:p>
      <w:pPr>
        <w:pStyle w:val="0"/>
        <w:jc w:val="right"/>
      </w:pPr>
      <w:r>
        <w:rPr>
          <w:sz w:val="20"/>
        </w:rPr>
        <w:t xml:space="preserve">Сопредседатель Всероссийского</w:t>
      </w:r>
    </w:p>
    <w:p>
      <w:pPr>
        <w:pStyle w:val="0"/>
        <w:jc w:val="right"/>
      </w:pPr>
      <w:r>
        <w:rPr>
          <w:sz w:val="20"/>
        </w:rPr>
        <w:t xml:space="preserve">экспертного совета,</w:t>
      </w:r>
    </w:p>
    <w:p>
      <w:pPr>
        <w:pStyle w:val="0"/>
        <w:jc w:val="right"/>
      </w:pPr>
      <w:r>
        <w:rPr>
          <w:sz w:val="20"/>
        </w:rPr>
        <w:t xml:space="preserve">Управляющий директор</w:t>
      </w:r>
    </w:p>
    <w:p>
      <w:pPr>
        <w:pStyle w:val="0"/>
        <w:jc w:val="right"/>
      </w:pPr>
      <w:r>
        <w:rPr>
          <w:sz w:val="20"/>
        </w:rPr>
        <w:t xml:space="preserve">Фонда Гуманитарных Проектов</w:t>
      </w:r>
    </w:p>
    <w:p>
      <w:pPr>
        <w:pStyle w:val="0"/>
        <w:jc w:val="right"/>
      </w:pPr>
      <w:r>
        <w:rPr>
          <w:sz w:val="20"/>
        </w:rPr>
        <w:t xml:space="preserve">ЕСИН И.В.</w:t>
      </w:r>
    </w:p>
    <w:p>
      <w:pPr>
        <w:pStyle w:val="0"/>
      </w:pPr>
      <w:r>
        <w:rPr>
          <w:sz w:val="20"/>
        </w:rPr>
      </w:r>
    </w:p>
    <w:bookmarkStart w:id="32" w:name="P32"/>
    <w:bookmarkEnd w:id="32"/>
    <w:p>
      <w:pPr>
        <w:pStyle w:val="2"/>
        <w:jc w:val="center"/>
      </w:pPr>
      <w:r>
        <w:rPr>
          <w:sz w:val="20"/>
        </w:rPr>
        <w:t xml:space="preserve">МЕТОДИЧЕСКИЕ РЕКОМЕНДАЦИИ</w:t>
      </w:r>
    </w:p>
    <w:p>
      <w:pPr>
        <w:pStyle w:val="2"/>
        <w:jc w:val="center"/>
      </w:pPr>
      <w:r>
        <w:rPr>
          <w:sz w:val="20"/>
        </w:rPr>
        <w:t xml:space="preserve">ПО РЕАЛИЗАЦИИ ЕДИНОЙ МОДЕЛИ ПРОФЕССИОНАЛЬНОЙ ОРИЕНТАЦИИ</w:t>
      </w:r>
    </w:p>
    <w:p>
      <w:pPr>
        <w:pStyle w:val="2"/>
        <w:jc w:val="center"/>
      </w:pPr>
      <w:r>
        <w:rPr>
          <w:sz w:val="20"/>
        </w:rPr>
        <w:t xml:space="preserve">ОБУЧАЮЩИХСЯ 6 - 11 КЛАССОВ ОБРАЗОВАТЕЛЬНЫХ ОРГАНИЗАЦИЙ</w:t>
      </w:r>
    </w:p>
    <w:p>
      <w:pPr>
        <w:pStyle w:val="2"/>
        <w:jc w:val="center"/>
      </w:pPr>
      <w:r>
        <w:rPr>
          <w:sz w:val="20"/>
        </w:rPr>
        <w:t xml:space="preserve">РОССИЙСКОЙ ФЕДЕРАЦИИ, РЕАЛИЗУЮЩИХ ОБРАЗОВАТЕЛЬНЫЕ ПРОГРАММЫ</w:t>
      </w:r>
    </w:p>
    <w:p>
      <w:pPr>
        <w:pStyle w:val="2"/>
        <w:jc w:val="center"/>
      </w:pPr>
      <w:r>
        <w:rPr>
          <w:sz w:val="20"/>
        </w:rPr>
        <w:t xml:space="preserve">ОСНОВНОГО ОБЩЕГО И СРЕДНЕГО ОБЩЕГО ОБРАЗОВАНИЯ</w:t>
      </w:r>
    </w:p>
    <w:p>
      <w:pPr>
        <w:pStyle w:val="0"/>
        <w:jc w:val="center"/>
      </w:pPr>
      <w:r>
        <w:rPr>
          <w:sz w:val="20"/>
        </w:rPr>
      </w:r>
    </w:p>
    <w:p>
      <w:pPr>
        <w:pStyle w:val="2"/>
        <w:outlineLvl w:val="1"/>
        <w:jc w:val="center"/>
      </w:pPr>
      <w:r>
        <w:rPr>
          <w:sz w:val="20"/>
        </w:rPr>
        <w:t xml:space="preserve">Термины и определения</w:t>
      </w:r>
    </w:p>
    <w:p>
      <w:pPr>
        <w:pStyle w:val="0"/>
        <w:jc w:val="center"/>
      </w:pPr>
      <w:r>
        <w:rPr>
          <w:sz w:val="20"/>
        </w:rPr>
      </w:r>
    </w:p>
    <w:p>
      <w:pPr>
        <w:pStyle w:val="0"/>
        <w:ind w:firstLine="540"/>
        <w:jc w:val="both"/>
      </w:pPr>
      <w:r>
        <w:rPr>
          <w:sz w:val="20"/>
        </w:rPr>
        <w:t xml:space="preserve">Готовность к профессиональному самоопределению - совокупность универсальных компетенций обучающегося, позволяющих проектировать профессиональный путь с учетом своих ценностей, мотивов, возможностей в конкретной социально-экономической ситуации.</w:t>
      </w:r>
    </w:p>
    <w:p>
      <w:pPr>
        <w:pStyle w:val="0"/>
        <w:spacing w:before="200" w:lineRule="auto"/>
        <w:ind w:firstLine="540"/>
        <w:jc w:val="both"/>
      </w:pPr>
      <w:r>
        <w:rPr>
          <w:sz w:val="20"/>
        </w:rPr>
        <w:t xml:space="preserve">Единая модель профориентации - это система профориентационной работы с обучающимися общеобразовательных организаций Российской Федерации, реализуемая на региональном и федеральном уровнях с учетом национальных целей развития Российской Федерации.</w:t>
      </w:r>
    </w:p>
    <w:p>
      <w:pPr>
        <w:pStyle w:val="0"/>
        <w:spacing w:before="200" w:lineRule="auto"/>
        <w:ind w:firstLine="540"/>
        <w:jc w:val="both"/>
      </w:pPr>
      <w:r>
        <w:rPr>
          <w:sz w:val="20"/>
        </w:rPr>
        <w:t xml:space="preserve">Карьера - это развитие человека в рамках профессиональной деятельности. Представляет собой последовательность образовательных и профессиональных событий, которые проходит человек от начала трудовой деятельности до ее завершения.</w:t>
      </w:r>
    </w:p>
    <w:p>
      <w:pPr>
        <w:pStyle w:val="0"/>
        <w:spacing w:before="200" w:lineRule="auto"/>
        <w:ind w:firstLine="540"/>
        <w:jc w:val="both"/>
      </w:pPr>
      <w:r>
        <w:rPr>
          <w:sz w:val="20"/>
        </w:rPr>
        <w:t xml:space="preserve">Карьерная траектория - это путь профессионального развития сотрудника внутри организации или на рынке труда, который включает последовательность этапов продвижения от начального уровня должности до высших позиций либо специализированных ролей.</w:t>
      </w:r>
    </w:p>
    <w:p>
      <w:pPr>
        <w:pStyle w:val="0"/>
        <w:spacing w:before="200" w:lineRule="auto"/>
        <w:ind w:firstLine="540"/>
        <w:jc w:val="both"/>
      </w:pPr>
      <w:r>
        <w:rPr>
          <w:sz w:val="20"/>
        </w:rPr>
        <w:t xml:space="preserve">Карьерная грамотность - совокупность знаний, навыков и компетенций, позволяющих человеку эффективно управлять своей карьерной траекторией, планировать профессиональное развитие, успешно адаптироваться к изменениям на рынке труда и достигать профессиональных целей.</w:t>
      </w:r>
    </w:p>
    <w:p>
      <w:pPr>
        <w:pStyle w:val="0"/>
        <w:spacing w:before="200" w:lineRule="auto"/>
        <w:ind w:firstLine="540"/>
        <w:jc w:val="both"/>
      </w:pPr>
      <w:r>
        <w:rPr>
          <w:sz w:val="20"/>
        </w:rPr>
        <w:t xml:space="preserve">Общеобразовательная организация - организация, реализующая программы основного общего и среднего общего образования.</w:t>
      </w:r>
    </w:p>
    <w:p>
      <w:pPr>
        <w:pStyle w:val="0"/>
        <w:spacing w:before="200" w:lineRule="auto"/>
        <w:ind w:firstLine="540"/>
        <w:jc w:val="both"/>
      </w:pPr>
      <w:r>
        <w:rPr>
          <w:sz w:val="20"/>
        </w:rPr>
        <w:t xml:space="preserve">Онлайн-тренажер (симулятор) профессии - виртуальная симуляция основных составляющих профессии, позволяющая в онлайн-формате познакомиться с содержанием трудовой деятельности определенной профессии через решение практико-ориентированных задач.</w:t>
      </w:r>
    </w:p>
    <w:p>
      <w:pPr>
        <w:pStyle w:val="0"/>
        <w:spacing w:before="200" w:lineRule="auto"/>
        <w:ind w:firstLine="540"/>
        <w:jc w:val="both"/>
      </w:pPr>
      <w:r>
        <w:rPr>
          <w:sz w:val="20"/>
        </w:rPr>
        <w:t xml:space="preserve">Межведомственная комиссия - коллегиальный орган, созданный в целях осуществления мероприятий по профессиональной ориентации граждан в субъекте Российской Федерации, согласно </w:t>
      </w:r>
      <w:hyperlink w:history="0" r:id="rId8"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статье 58</w:t>
        </w:r>
      </w:hyperlink>
      <w:r>
        <w:rPr>
          <w:sz w:val="20"/>
        </w:rPr>
        <w:t xml:space="preserve"> Федерального закона от 12 декабря 2023 г. N 565-ФЗ "О занятости населения в Российской Федерации".</w:t>
      </w:r>
    </w:p>
    <w:p>
      <w:pPr>
        <w:pStyle w:val="0"/>
        <w:spacing w:before="200" w:lineRule="auto"/>
        <w:ind w:firstLine="540"/>
        <w:jc w:val="both"/>
      </w:pPr>
      <w:r>
        <w:rPr>
          <w:sz w:val="20"/>
        </w:rPr>
        <w:t xml:space="preserve">Мероприятие профессионального выбора - организованная форма деятельности, направленная на помощь обучающимися в осознанном выборе профессии, знакомство с различными сферами профессиональной деятельности, условиями труда, развитии допрофессиональных компетенций и формировании готовности к будущей трудовой деятельности.</w:t>
      </w:r>
    </w:p>
    <w:p>
      <w:pPr>
        <w:pStyle w:val="0"/>
        <w:spacing w:before="200" w:lineRule="auto"/>
        <w:ind w:firstLine="540"/>
        <w:jc w:val="both"/>
      </w:pPr>
      <w:r>
        <w:rPr>
          <w:sz w:val="20"/>
        </w:rPr>
        <w:t xml:space="preserve">Организация-партнер - организация, обладающая ресурсами, необходимыми для осуществления мероприятий профессиональной ориентации и заинтересованная в результатах профориентационной деятельности. Организацией-партнером могут быть: образовательные организации, организации реального сектора экономики, индивидуальные предприниматели, некоммерческие организации и иные организации.</w:t>
      </w:r>
    </w:p>
    <w:p>
      <w:pPr>
        <w:pStyle w:val="0"/>
        <w:spacing w:before="200" w:lineRule="auto"/>
        <w:ind w:firstLine="540"/>
        <w:jc w:val="both"/>
      </w:pPr>
      <w:r>
        <w:rPr>
          <w:sz w:val="20"/>
        </w:rPr>
        <w:t xml:space="preserve">Профессиональная ориентация (профориентация) обучающихся - это комплексная подготовка обучающихся к профессиональному самоопределению в соответствии с их личностными качествами, склонностями, интересами, способностями, состоянием здоровья, а также с учетом потребностей развития экономики и общества.</w:t>
      </w:r>
    </w:p>
    <w:p>
      <w:pPr>
        <w:pStyle w:val="0"/>
        <w:spacing w:before="200" w:lineRule="auto"/>
        <w:ind w:firstLine="540"/>
        <w:jc w:val="both"/>
      </w:pPr>
      <w:r>
        <w:rPr>
          <w:sz w:val="20"/>
        </w:rPr>
        <w:t xml:space="preserve">Профессиональная проба - мероприятие, включающее в себя элементы реальной профессиональной деятельности (или моделирующее эти элементы), предполагающее оценку данной практики самим участником и обратную связь от наставника.</w:t>
      </w:r>
    </w:p>
    <w:p>
      <w:pPr>
        <w:pStyle w:val="0"/>
        <w:spacing w:before="200" w:lineRule="auto"/>
        <w:ind w:firstLine="540"/>
        <w:jc w:val="both"/>
      </w:pPr>
      <w:r>
        <w:rPr>
          <w:sz w:val="20"/>
        </w:rPr>
        <w:t xml:space="preserve">Профориентационная диагностика - это стандартизированная методика оценки, направленная на измерение индивидуальных свойств и качеств (например, интересов и способностей) обучающегося, прямо или косвенно связанных с выбором профессиональных и образовательных траекторий.</w:t>
      </w:r>
    </w:p>
    <w:p>
      <w:pPr>
        <w:pStyle w:val="0"/>
        <w:spacing w:before="200" w:lineRule="auto"/>
        <w:ind w:firstLine="540"/>
        <w:jc w:val="both"/>
      </w:pPr>
      <w:r>
        <w:rPr>
          <w:sz w:val="20"/>
        </w:rPr>
        <w:t xml:space="preserve">Профильные предпрофессиональные классы - форма организации профильного обучения при реализации общеобразовательной программы, обязательно включающая взаимодействие с организациями-работодателями, организациями профессионального образования и иными социальными партнерами в интересах подготовки обучающихся к профессиональному самоопределению.</w:t>
      </w:r>
    </w:p>
    <w:p>
      <w:pPr>
        <w:pStyle w:val="0"/>
        <w:spacing w:before="200" w:lineRule="auto"/>
        <w:ind w:firstLine="540"/>
        <w:jc w:val="both"/>
      </w:pPr>
      <w:r>
        <w:rPr>
          <w:sz w:val="20"/>
        </w:rPr>
        <w:t xml:space="preserve">Профориентационная деятельность (работа) - это деятельность по реализации мероприятий по профессиональной ориентации обучающихся, направленная на содействие обучающимся в выборе профессии, профессиональном самоопределении и развитии готовности к трудовой деятельности.</w:t>
      </w:r>
    </w:p>
    <w:p>
      <w:pPr>
        <w:pStyle w:val="0"/>
        <w:spacing w:before="200" w:lineRule="auto"/>
        <w:ind w:firstLine="540"/>
        <w:jc w:val="both"/>
      </w:pPr>
      <w:r>
        <w:rPr>
          <w:sz w:val="20"/>
        </w:rPr>
        <w:t xml:space="preserve">Профориентационная программа - это документ, который определяет цели, задачи, рекомендуемые объем и содержание мероприятий профориентационной деятельности, в том числе механизмы, методы и технологии такой деятельности, направленные на содействие обучающимся в выборе профессии, профессиональном самоопределении и развитии готовности к трудовой деятельности.</w:t>
      </w:r>
    </w:p>
    <w:p>
      <w:pPr>
        <w:pStyle w:val="0"/>
        <w:spacing w:before="200" w:lineRule="auto"/>
        <w:ind w:firstLine="540"/>
        <w:jc w:val="both"/>
      </w:pPr>
      <w:r>
        <w:rPr>
          <w:sz w:val="20"/>
        </w:rPr>
        <w:t xml:space="preserve">Профориентационная программа федерального уровня - профориентационная программа, направленная на реализацию Единой модели профориентации для решения общегосударственных задач в области профессиональной ориентации обучающихся, включающая разработку документов нормативно-правового регулирования, научно-методического и ресурсного обеспечения реализации Единой модели профориентации федеральными органами исполнительной власти, федеральным оператором Единой модели профориентации и иными участниками реализации Единой модели профориентации федерального уровня.</w:t>
      </w:r>
    </w:p>
    <w:p>
      <w:pPr>
        <w:pStyle w:val="0"/>
        <w:spacing w:before="200" w:lineRule="auto"/>
        <w:ind w:firstLine="540"/>
        <w:jc w:val="both"/>
      </w:pPr>
      <w:r>
        <w:rPr>
          <w:sz w:val="20"/>
        </w:rPr>
        <w:t xml:space="preserve">Профориентационная программа регионального уровня - профориентационная программа, разработанная на уровне субъекта Российской Федерации, обеспечивающая реализацию Единой модели профориентации федерального уровня, учитывая особенности экономики, рынка труда и кадровую потребность (в том числе прогнозируемую) субъекта Российской Федерации.</w:t>
      </w:r>
    </w:p>
    <w:p>
      <w:pPr>
        <w:pStyle w:val="0"/>
        <w:spacing w:before="200" w:lineRule="auto"/>
        <w:ind w:firstLine="540"/>
        <w:jc w:val="both"/>
      </w:pPr>
      <w:r>
        <w:rPr>
          <w:sz w:val="20"/>
        </w:rPr>
        <w:t xml:space="preserve">Профессиональный выбор - процесс принятия решения, затрагивающий ближайшую профессиональную перспективу обучающегося (в отличие от профессионального самоопределения).</w:t>
      </w:r>
    </w:p>
    <w:p>
      <w:pPr>
        <w:pStyle w:val="0"/>
        <w:spacing w:before="200" w:lineRule="auto"/>
        <w:ind w:firstLine="540"/>
        <w:jc w:val="both"/>
      </w:pPr>
      <w:r>
        <w:rPr>
          <w:sz w:val="20"/>
        </w:rPr>
        <w:t xml:space="preserve">Профессионально-образовательный маршрут - запланированная последовательность образовательных и профессиональных выборов с целью получения профессиональной квалификации и профессионального развития.</w:t>
      </w:r>
    </w:p>
    <w:p>
      <w:pPr>
        <w:pStyle w:val="0"/>
        <w:spacing w:before="200" w:lineRule="auto"/>
        <w:ind w:firstLine="540"/>
        <w:jc w:val="both"/>
      </w:pPr>
      <w:r>
        <w:rPr>
          <w:sz w:val="20"/>
        </w:rPr>
        <w:t xml:space="preserve">Рабочая программа воспитания - обязательная часть основной общеобразовательной программы, определяющая комплекс ключевых характеристик воспитательной работы (событий, практик и проектов) в рамках этой программы.</w:t>
      </w:r>
    </w:p>
    <w:p>
      <w:pPr>
        <w:pStyle w:val="0"/>
        <w:spacing w:before="200" w:lineRule="auto"/>
        <w:ind w:firstLine="540"/>
        <w:jc w:val="both"/>
      </w:pPr>
      <w:r>
        <w:rPr>
          <w:sz w:val="20"/>
        </w:rPr>
        <w:t xml:space="preserve">Региональный оператор - это юридическое лицо, определенное исполнительным органом субъекта Российской Федерации, осуществляющим государственное управление в сфере образования, за которым закреплены функции координации реализации Единой модели профориентации на уровне субъекта Российской Федерации.</w:t>
      </w:r>
    </w:p>
    <w:p>
      <w:pPr>
        <w:pStyle w:val="0"/>
        <w:spacing w:before="200" w:lineRule="auto"/>
        <w:ind w:firstLine="540"/>
        <w:jc w:val="both"/>
      </w:pPr>
      <w:r>
        <w:rPr>
          <w:sz w:val="20"/>
        </w:rPr>
        <w:t xml:space="preserve">Федеральный оператор - это юридическое лицо, наделенное Министерством просвещения Российской Федерации полномочиями федерального оператора реализации Единой модели профориентации. Федеральным оператором Единой модели профориентации является Фонд Гуманитарных Проектов.</w:t>
      </w:r>
    </w:p>
    <w:p>
      <w:pPr>
        <w:pStyle w:val="0"/>
        <w:jc w:val="center"/>
      </w:pPr>
      <w:r>
        <w:rPr>
          <w:sz w:val="20"/>
        </w:rPr>
      </w:r>
    </w:p>
    <w:p>
      <w:pPr>
        <w:pStyle w:val="2"/>
        <w:outlineLvl w:val="1"/>
        <w:jc w:val="center"/>
      </w:pPr>
      <w:r>
        <w:rPr>
          <w:sz w:val="20"/>
        </w:rPr>
        <w:t xml:space="preserve">Список сокращений</w:t>
      </w:r>
    </w:p>
    <w:p>
      <w:pPr>
        <w:pStyle w:val="0"/>
        <w:jc w:val="center"/>
      </w:pPr>
      <w:r>
        <w:rPr>
          <w:sz w:val="20"/>
        </w:rPr>
      </w:r>
    </w:p>
    <w:p>
      <w:pPr>
        <w:pStyle w:val="0"/>
        <w:ind w:firstLine="540"/>
        <w:jc w:val="both"/>
      </w:pPr>
      <w:r>
        <w:rPr>
          <w:sz w:val="20"/>
        </w:rPr>
        <w:t xml:space="preserve">ГПС - готовность к профессиональному самоопределению;</w:t>
      </w:r>
    </w:p>
    <w:p>
      <w:pPr>
        <w:pStyle w:val="0"/>
        <w:spacing w:before="200" w:lineRule="auto"/>
        <w:ind w:firstLine="540"/>
        <w:jc w:val="both"/>
      </w:pPr>
      <w:r>
        <w:rPr>
          <w:sz w:val="20"/>
        </w:rPr>
        <w:t xml:space="preserve">ДОД - дополнительное образование детей;</w:t>
      </w:r>
    </w:p>
    <w:p>
      <w:pPr>
        <w:pStyle w:val="0"/>
        <w:spacing w:before="200" w:lineRule="auto"/>
        <w:ind w:firstLine="540"/>
        <w:jc w:val="both"/>
      </w:pPr>
      <w:r>
        <w:rPr>
          <w:sz w:val="20"/>
        </w:rPr>
        <w:t xml:space="preserve">ДОП - дополнительная общеобразовательная общеразвивающая программа (дополнительная общеобразовательная программа);</w:t>
      </w:r>
    </w:p>
    <w:p>
      <w:pPr>
        <w:pStyle w:val="0"/>
        <w:spacing w:before="200" w:lineRule="auto"/>
        <w:ind w:firstLine="540"/>
        <w:jc w:val="both"/>
      </w:pPr>
      <w:r>
        <w:rPr>
          <w:sz w:val="20"/>
        </w:rPr>
        <w:t xml:space="preserve">ЕМП - Единая модель профориентации;</w:t>
      </w:r>
    </w:p>
    <w:p>
      <w:pPr>
        <w:pStyle w:val="0"/>
        <w:spacing w:before="200" w:lineRule="auto"/>
        <w:ind w:firstLine="540"/>
        <w:jc w:val="both"/>
      </w:pPr>
      <w:r>
        <w:rPr>
          <w:sz w:val="20"/>
        </w:rPr>
        <w:t xml:space="preserve">ОВЗ - ограниченные возможности здоровья;</w:t>
      </w:r>
    </w:p>
    <w:p>
      <w:pPr>
        <w:pStyle w:val="0"/>
        <w:spacing w:before="200" w:lineRule="auto"/>
        <w:ind w:firstLine="540"/>
        <w:jc w:val="both"/>
      </w:pPr>
      <w:r>
        <w:rPr>
          <w:sz w:val="20"/>
        </w:rPr>
        <w:t xml:space="preserve">ООО - основное общее образование;</w:t>
      </w:r>
    </w:p>
    <w:p>
      <w:pPr>
        <w:pStyle w:val="0"/>
        <w:spacing w:before="200" w:lineRule="auto"/>
        <w:ind w:firstLine="540"/>
        <w:jc w:val="both"/>
      </w:pPr>
      <w:r>
        <w:rPr>
          <w:sz w:val="20"/>
        </w:rPr>
        <w:t xml:space="preserve">ООП - основная общеобразовательная программа;</w:t>
      </w:r>
    </w:p>
    <w:p>
      <w:pPr>
        <w:pStyle w:val="0"/>
        <w:spacing w:before="200" w:lineRule="auto"/>
        <w:ind w:firstLine="540"/>
        <w:jc w:val="both"/>
      </w:pPr>
      <w:r>
        <w:rPr>
          <w:sz w:val="20"/>
        </w:rPr>
        <w:t xml:space="preserve">СОО - среднее общее образование;</w:t>
      </w:r>
    </w:p>
    <w:p>
      <w:pPr>
        <w:pStyle w:val="0"/>
        <w:spacing w:before="200" w:lineRule="auto"/>
        <w:ind w:firstLine="540"/>
        <w:jc w:val="both"/>
      </w:pPr>
      <w:r>
        <w:rPr>
          <w:sz w:val="20"/>
        </w:rPr>
        <w:t xml:space="preserve">СПО - среднее профессиональное образование;</w:t>
      </w:r>
    </w:p>
    <w:p>
      <w:pPr>
        <w:pStyle w:val="0"/>
        <w:spacing w:before="200" w:lineRule="auto"/>
        <w:ind w:firstLine="540"/>
        <w:jc w:val="both"/>
      </w:pPr>
      <w:r>
        <w:rPr>
          <w:sz w:val="20"/>
        </w:rPr>
        <w:t xml:space="preserve">ФГОС - федеральный государственный образовательный стандарт;</w:t>
      </w:r>
    </w:p>
    <w:p>
      <w:pPr>
        <w:pStyle w:val="0"/>
        <w:spacing w:before="200" w:lineRule="auto"/>
        <w:ind w:firstLine="540"/>
        <w:jc w:val="both"/>
      </w:pPr>
      <w:r>
        <w:rPr>
          <w:sz w:val="20"/>
        </w:rPr>
        <w:t xml:space="preserve">ФГП - Фонд Гуманитарных Проектов;</w:t>
      </w:r>
    </w:p>
    <w:p>
      <w:pPr>
        <w:pStyle w:val="0"/>
        <w:spacing w:before="200" w:lineRule="auto"/>
        <w:ind w:firstLine="540"/>
        <w:jc w:val="both"/>
      </w:pPr>
      <w:r>
        <w:rPr>
          <w:sz w:val="20"/>
        </w:rPr>
        <w:t xml:space="preserve">КЦП - контрольные цифры приема.</w:t>
      </w:r>
    </w:p>
    <w:p>
      <w:pPr>
        <w:pStyle w:val="0"/>
        <w:ind w:firstLine="540"/>
        <w:jc w:val="both"/>
      </w:pPr>
      <w:r>
        <w:rPr>
          <w:sz w:val="20"/>
        </w:rPr>
      </w:r>
    </w:p>
    <w:p>
      <w:pPr>
        <w:pStyle w:val="2"/>
        <w:outlineLvl w:val="1"/>
        <w:jc w:val="center"/>
      </w:pPr>
      <w:r>
        <w:rPr>
          <w:sz w:val="20"/>
        </w:rPr>
        <w:t xml:space="preserve">1. Общие положения</w:t>
      </w:r>
    </w:p>
    <w:p>
      <w:pPr>
        <w:pStyle w:val="0"/>
        <w:jc w:val="center"/>
      </w:pPr>
      <w:r>
        <w:rPr>
          <w:sz w:val="20"/>
        </w:rPr>
      </w:r>
    </w:p>
    <w:p>
      <w:pPr>
        <w:pStyle w:val="0"/>
        <w:ind w:firstLine="540"/>
        <w:jc w:val="both"/>
      </w:pPr>
      <w:r>
        <w:rPr>
          <w:sz w:val="20"/>
        </w:rPr>
        <w:t xml:space="preserve">Настоящие методические рекомендации разработаны с целью организационно-методического сопровождения реализации Единой модели профориентации.</w:t>
      </w:r>
    </w:p>
    <w:p>
      <w:pPr>
        <w:pStyle w:val="0"/>
        <w:spacing w:before="200" w:lineRule="auto"/>
        <w:ind w:firstLine="540"/>
        <w:jc w:val="both"/>
      </w:pPr>
      <w:r>
        <w:rPr>
          <w:sz w:val="20"/>
        </w:rPr>
        <w:t xml:space="preserve">Методические рекомендации предназначены для использования исполнительными органами субъектов Российской Федерации, федеральным и региональными операторами, педагогическими работниками и административно-управленческим персоналом образовательных организаций, а также иными организациями, заинтересованными в результатах профориентационной работы.</w:t>
      </w:r>
    </w:p>
    <w:p>
      <w:pPr>
        <w:pStyle w:val="0"/>
        <w:spacing w:before="200" w:lineRule="auto"/>
        <w:ind w:firstLine="540"/>
        <w:jc w:val="both"/>
      </w:pPr>
      <w:r>
        <w:rPr>
          <w:sz w:val="20"/>
        </w:rPr>
        <w:t xml:space="preserve">Актуальность ЕМП обусловлена национальными целями развития Российской Федерации, отраженными в </w:t>
      </w:r>
      <w:hyperlink w:history="0" r:id="rId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указе</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в том числе в части формирования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pPr>
        <w:pStyle w:val="0"/>
        <w:spacing w:before="200" w:lineRule="auto"/>
        <w:ind w:firstLine="540"/>
        <w:jc w:val="both"/>
      </w:pPr>
      <w:r>
        <w:rPr>
          <w:sz w:val="20"/>
        </w:rPr>
        <w:t xml:space="preserve">Значимость системы непрерывной профориентации граждан, как основы формирования кадрового потенциала России, отражена в Прогнозе социально-экономического развития Российской Федерации до 2036 года (подготовлен Минэкономразвития России).</w:t>
      </w:r>
    </w:p>
    <w:p>
      <w:pPr>
        <w:pStyle w:val="0"/>
        <w:spacing w:before="200" w:lineRule="auto"/>
        <w:ind w:firstLine="540"/>
        <w:jc w:val="both"/>
      </w:pPr>
      <w:r>
        <w:rPr>
          <w:sz w:val="20"/>
        </w:rPr>
        <w:t xml:space="preserve">Системный подход к реализации ЕМП, согласованность и преемственность между профориентационными программами федерального и регионального уровней, позволяет формировать готовность к профессиональному самоопределению с учетом развития современных производств и внедрения цифровых образовательных технологий, а также с учетом специфики запроса регионального рынка труда.</w:t>
      </w:r>
    </w:p>
    <w:p>
      <w:pPr>
        <w:pStyle w:val="0"/>
        <w:ind w:firstLine="540"/>
        <w:jc w:val="both"/>
      </w:pPr>
      <w:r>
        <w:rPr>
          <w:sz w:val="20"/>
        </w:rPr>
      </w:r>
    </w:p>
    <w:p>
      <w:pPr>
        <w:pStyle w:val="2"/>
        <w:outlineLvl w:val="1"/>
        <w:jc w:val="center"/>
      </w:pPr>
      <w:r>
        <w:rPr>
          <w:sz w:val="20"/>
        </w:rPr>
        <w:t xml:space="preserve">2. Нормативно-правовое обеспечение реализации Единой</w:t>
      </w:r>
    </w:p>
    <w:p>
      <w:pPr>
        <w:pStyle w:val="2"/>
        <w:jc w:val="center"/>
      </w:pPr>
      <w:r>
        <w:rPr>
          <w:sz w:val="20"/>
        </w:rPr>
        <w:t xml:space="preserve">модели профориентации</w:t>
      </w:r>
    </w:p>
    <w:p>
      <w:pPr>
        <w:pStyle w:val="0"/>
        <w:jc w:val="center"/>
      </w:pPr>
      <w:r>
        <w:rPr>
          <w:sz w:val="20"/>
        </w:rPr>
      </w:r>
    </w:p>
    <w:p>
      <w:pPr>
        <w:pStyle w:val="0"/>
        <w:ind w:firstLine="540"/>
        <w:jc w:val="both"/>
      </w:pPr>
      <w:r>
        <w:rPr>
          <w:sz w:val="20"/>
        </w:rPr>
        <w:t xml:space="preserve">Основными документами федерального уровня, определяющими актуальность, содержание и задачи ЕМП являются:</w:t>
      </w:r>
    </w:p>
    <w:p>
      <w:pPr>
        <w:pStyle w:val="0"/>
        <w:spacing w:before="200" w:lineRule="auto"/>
        <w:ind w:firstLine="540"/>
        <w:jc w:val="both"/>
      </w:pPr>
      <w:r>
        <w:rPr>
          <w:sz w:val="20"/>
        </w:rPr>
        <w:t xml:space="preserve">- Федеральный </w:t>
      </w:r>
      <w:hyperlink w:history="0" r:id="rId10"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закон</w:t>
        </w:r>
      </w:hyperlink>
      <w:r>
        <w:rPr>
          <w:sz w:val="20"/>
        </w:rPr>
        <w:t xml:space="preserve"> от 29 декабря 2012 г. N 273-ФЗ "Об образовании в Российской Федерации" (далее - Федеральный закон N 273-ФЗ).</w:t>
      </w:r>
    </w:p>
    <w:p>
      <w:pPr>
        <w:pStyle w:val="0"/>
        <w:spacing w:before="200" w:lineRule="auto"/>
        <w:ind w:firstLine="540"/>
        <w:jc w:val="both"/>
      </w:pPr>
      <w:r>
        <w:rPr>
          <w:sz w:val="20"/>
        </w:rPr>
        <w:t xml:space="preserve">- </w:t>
      </w:r>
      <w:hyperlink w:history="0" r:id="rId11" w:tooltip="Указ Президента РФ от 28.02.2024 N 145 &quot;О Стратегии научно-технологического развития Российской Федерации&quot; {КонсультантПлюс}">
        <w:r>
          <w:rPr>
            <w:sz w:val="20"/>
            <w:color w:val="0000ff"/>
          </w:rPr>
          <w:t xml:space="preserve">Указ</w:t>
        </w:r>
      </w:hyperlink>
      <w:r>
        <w:rPr>
          <w:sz w:val="20"/>
        </w:rPr>
        <w:t xml:space="preserve"> Президента Российской Федерации от 28 февраля 2024 г. N 145 "О Стратегии научно-технологического развития Российской Федерации".</w:t>
      </w:r>
    </w:p>
    <w:p>
      <w:pPr>
        <w:pStyle w:val="0"/>
        <w:spacing w:before="200" w:lineRule="auto"/>
        <w:ind w:firstLine="540"/>
        <w:jc w:val="both"/>
      </w:pPr>
      <w:r>
        <w:rPr>
          <w:sz w:val="20"/>
        </w:rPr>
        <w:t xml:space="preserve">- </w:t>
      </w:r>
      <w:hyperlink w:history="0" r:id="rId1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00" w:lineRule="auto"/>
        <w:ind w:firstLine="540"/>
        <w:jc w:val="both"/>
      </w:pPr>
      <w:r>
        <w:rPr>
          <w:sz w:val="20"/>
        </w:rPr>
        <w:t xml:space="preserve">- </w:t>
      </w:r>
      <w:hyperlink w:history="0" r:id="rId13" w:tooltip="Постановление Правительства РФ от 26.12.2017 N 1642 (ред. от 24.07.2025) &quot;Об утверждении государственной программы Российской Федерации &quot;Развитие образования&quot; {КонсультантПлюс}">
        <w:r>
          <w:rPr>
            <w:sz w:val="20"/>
            <w:color w:val="0000ff"/>
          </w:rPr>
          <w:t xml:space="preserve">Постановление</w:t>
        </w:r>
      </w:hyperlink>
      <w:r>
        <w:rPr>
          <w:sz w:val="20"/>
        </w:rPr>
        <w:t xml:space="preserve"> Правительства РФ от 26 декабря 2017 г. N 1642 "Об утверждении государственной программы Российской Федерации "Развитие образования".</w:t>
      </w:r>
    </w:p>
    <w:p>
      <w:pPr>
        <w:pStyle w:val="0"/>
        <w:spacing w:before="200" w:lineRule="auto"/>
        <w:ind w:firstLine="540"/>
        <w:jc w:val="both"/>
      </w:pPr>
      <w:r>
        <w:rPr>
          <w:sz w:val="20"/>
        </w:rPr>
        <w:t xml:space="preserve">- </w:t>
      </w:r>
      <w:hyperlink w:history="0" r:id="rId14" w:tooltip="Распоряжение Правительства РФ от 29.05.2015 N 996-р &lt;Об утверждении Стратегии развития воспитания в Российской Федерации на период до 2025 года&gt; {КонсультантПлюс}">
        <w:r>
          <w:rPr>
            <w:sz w:val="20"/>
            <w:color w:val="0000ff"/>
          </w:rPr>
          <w:t xml:space="preserve">Распоряжение</w:t>
        </w:r>
      </w:hyperlink>
      <w:r>
        <w:rPr>
          <w:sz w:val="20"/>
        </w:rPr>
        <w:t xml:space="preserve"> Правительства РФ от 29 мая 2015 г. N 996-Р "Об утверждении Стратегии развития воспитания в Российской Федерации на период до 2025 года".</w:t>
      </w:r>
    </w:p>
    <w:p>
      <w:pPr>
        <w:pStyle w:val="0"/>
        <w:spacing w:before="200" w:lineRule="auto"/>
        <w:ind w:firstLine="540"/>
        <w:jc w:val="both"/>
      </w:pPr>
      <w:r>
        <w:rPr>
          <w:sz w:val="20"/>
        </w:rPr>
        <w:t xml:space="preserve">- </w:t>
      </w:r>
      <w:hyperlink w:history="0" r:id="rId15" w:tooltip="Распоряжение Правительства РФ от 20.05.2023 N 1315-р (ред. от 21.10.2024) &lt;Об утверждении Концепции технологического развития на период до 2030 года&gt; (вместе с &quot;Концепцией технологического развития на период до 2030 года&quot;) {КонсультантПлюс}">
        <w:r>
          <w:rPr>
            <w:sz w:val="20"/>
            <w:color w:val="0000ff"/>
          </w:rPr>
          <w:t xml:space="preserve">Распоряжение</w:t>
        </w:r>
      </w:hyperlink>
      <w:r>
        <w:rPr>
          <w:sz w:val="20"/>
        </w:rPr>
        <w:t xml:space="preserve"> Правительства РФ от 20 мая 2023 г. N 1315-р "Об утверждении Концепции технологического развития на период до 2030 года".</w:t>
      </w:r>
    </w:p>
    <w:p>
      <w:pPr>
        <w:pStyle w:val="0"/>
        <w:spacing w:before="200" w:lineRule="auto"/>
        <w:ind w:firstLine="540"/>
        <w:jc w:val="both"/>
      </w:pPr>
      <w:r>
        <w:rPr>
          <w:sz w:val="20"/>
        </w:rPr>
        <w:t xml:space="preserve">- </w:t>
      </w:r>
      <w:hyperlink w:history="0" r:id="rId16" w:tooltip="Распоряжение Минпросвещения России от 25.12.2019 N Р-145 &quot;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quot; {КонсультантПлюс}">
        <w:r>
          <w:rPr>
            <w:sz w:val="20"/>
            <w:color w:val="0000ff"/>
          </w:rPr>
          <w:t xml:space="preserve">Распоряжение</w:t>
        </w:r>
      </w:hyperlink>
      <w:r>
        <w:rPr>
          <w:sz w:val="20"/>
        </w:rPr>
        <w:t xml:space="preserve"> Минпросвещения России от 25 декабря 2019 г. N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pPr>
        <w:pStyle w:val="0"/>
        <w:spacing w:before="200" w:lineRule="auto"/>
        <w:ind w:firstLine="540"/>
        <w:jc w:val="both"/>
      </w:pPr>
      <w:r>
        <w:rPr>
          <w:sz w:val="20"/>
        </w:rPr>
        <w:t xml:space="preserve">- </w:t>
      </w:r>
      <w:hyperlink w:history="0" r:id="rId17"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 Недействующая редакция {КонсультантПлюс}">
        <w:r>
          <w:rPr>
            <w:sz w:val="20"/>
            <w:color w:val="0000ff"/>
          </w:rPr>
          <w:t xml:space="preserve">Приказ</w:t>
        </w:r>
      </w:hyperlink>
      <w:r>
        <w:rPr>
          <w:sz w:val="20"/>
        </w:rPr>
        <w:t xml:space="preserve"> Минобрнауки России от 17 мая 2012 г. N 413 "Об утверждении федерального государственного образовательного стандарта среднего общего образования".</w:t>
      </w:r>
    </w:p>
    <w:p>
      <w:pPr>
        <w:pStyle w:val="0"/>
        <w:spacing w:before="200" w:lineRule="auto"/>
        <w:ind w:firstLine="540"/>
        <w:jc w:val="both"/>
      </w:pPr>
      <w:r>
        <w:rPr>
          <w:sz w:val="20"/>
        </w:rPr>
        <w:t xml:space="preserve">- </w:t>
      </w:r>
      <w:hyperlink w:history="0" r:id="rId18"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Приказ</w:t>
        </w:r>
      </w:hyperlink>
      <w:r>
        <w:rPr>
          <w:sz w:val="20"/>
        </w:rPr>
        <w:t xml:space="preserve"> Минобрнауки России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pPr>
        <w:pStyle w:val="0"/>
        <w:spacing w:before="200" w:lineRule="auto"/>
        <w:ind w:firstLine="540"/>
        <w:jc w:val="both"/>
      </w:pPr>
      <w:r>
        <w:rPr>
          <w:sz w:val="20"/>
        </w:rPr>
        <w:t xml:space="preserve">- </w:t>
      </w:r>
      <w:hyperlink w:history="0" r:id="rId1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Приказ</w:t>
        </w:r>
      </w:hyperlink>
      <w:r>
        <w:rPr>
          <w:sz w:val="20"/>
        </w:rPr>
        <w:t xml:space="preserve"> Минпросвещения России N 391, Министерства науки и высшего образования Российской Федерации N 882 от 5 августа 2020 г. "Об организации и осуществлении образовательной деятельности при сетевой форме реализации образовательных программ".</w:t>
      </w:r>
    </w:p>
    <w:p>
      <w:pPr>
        <w:pStyle w:val="0"/>
        <w:spacing w:before="200" w:lineRule="auto"/>
        <w:ind w:firstLine="540"/>
        <w:jc w:val="both"/>
      </w:pPr>
      <w:r>
        <w:rPr>
          <w:sz w:val="20"/>
        </w:rPr>
        <w:t xml:space="preserve">- </w:t>
      </w:r>
      <w:hyperlink w:history="0" r:id="rId20"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 Недействующая редакция {КонсультантПлюс}">
        <w:r>
          <w:rPr>
            <w:sz w:val="20"/>
            <w:color w:val="0000ff"/>
          </w:rPr>
          <w:t xml:space="preserve">Приказ</w:t>
        </w:r>
      </w:hyperlink>
      <w:r>
        <w:rPr>
          <w:sz w:val="20"/>
        </w:rPr>
        <w:t xml:space="preserve"> Минпросвещения России от 31 мая 2021 г. N 287 "Об утверждении федерального государственного образовательного стандарта основного общего образования".</w:t>
      </w:r>
    </w:p>
    <w:p>
      <w:pPr>
        <w:pStyle w:val="0"/>
        <w:spacing w:before="200" w:lineRule="auto"/>
        <w:ind w:firstLine="540"/>
        <w:jc w:val="both"/>
      </w:pPr>
      <w:r>
        <w:rPr>
          <w:sz w:val="20"/>
        </w:rPr>
        <w:t xml:space="preserve">- </w:t>
      </w:r>
      <w:hyperlink w:history="0" r:id="rId21" w:tooltip="Приказ Минпросвещения России от 27.07.2022 N 629 &quot;Об утверждении Порядка организации и осуществления образовательной деятельности по дополнительным общеобразовательным программам&quot; (Зарегистрировано в Минюсте России 26.09.2022 N 70226) {КонсультантПлюс}">
        <w:r>
          <w:rPr>
            <w:sz w:val="20"/>
            <w:color w:val="0000ff"/>
          </w:rPr>
          <w:t xml:space="preserve">Приказ</w:t>
        </w:r>
      </w:hyperlink>
      <w:r>
        <w:rPr>
          <w:sz w:val="20"/>
        </w:rPr>
        <w:t xml:space="preserve"> Минпросвещения России от 27 июля 2022 г. N 629 "Об утверждении Порядка организации и осуществления образовательной деятельности по дополнительным общеобразовательным программам" (далее - Порядок реализации ДОП).</w:t>
      </w:r>
    </w:p>
    <w:p>
      <w:pPr>
        <w:pStyle w:val="0"/>
        <w:spacing w:before="200" w:lineRule="auto"/>
        <w:ind w:firstLine="540"/>
        <w:jc w:val="both"/>
      </w:pPr>
      <w:r>
        <w:rPr>
          <w:sz w:val="20"/>
        </w:rPr>
        <w:t xml:space="preserve">- </w:t>
      </w:r>
      <w:hyperlink w:history="0" r:id="rId22" w:tooltip="Приказ Минтруда России от 30.12.2022 N 831 &quot;Об утверждении списка наиболее востребованных на рынке труда, новых и перспективных профессий, требующих среднего профессионального образования&quot; {КонсультантПлюс}">
        <w:r>
          <w:rPr>
            <w:sz w:val="20"/>
            <w:color w:val="0000ff"/>
          </w:rPr>
          <w:t xml:space="preserve">Приказ</w:t>
        </w:r>
      </w:hyperlink>
      <w:r>
        <w:rPr>
          <w:sz w:val="20"/>
        </w:rPr>
        <w:t xml:space="preserve"> Минтруда России от 30 декабря 2022 г. N 831 "Об утверждении списка наиболее востребованных на рынке труда, новых и перспективных профессий, требующих среднего профессионального образования".</w:t>
      </w:r>
    </w:p>
    <w:p>
      <w:pPr>
        <w:pStyle w:val="0"/>
        <w:spacing w:before="200" w:lineRule="auto"/>
        <w:ind w:firstLine="540"/>
        <w:jc w:val="both"/>
      </w:pPr>
      <w:r>
        <w:rPr>
          <w:sz w:val="20"/>
        </w:rPr>
        <w:t xml:space="preserve">- </w:t>
      </w:r>
      <w:hyperlink w:history="0" r:id="rId23" w:tooltip="Приказ Минпросвещения России от 18.05.2023 N 370 (ред. от 19.03.2024) &quot;Об утверждении федеральной образовательной программы основного общего образования&quot; (Зарегистрировано в Минюсте России 12.07.2023 N 74223) ------------ Недействующая редакция {КонсультантПлюс}">
        <w:r>
          <w:rPr>
            <w:sz w:val="20"/>
            <w:color w:val="0000ff"/>
          </w:rPr>
          <w:t xml:space="preserve">Приказ</w:t>
        </w:r>
      </w:hyperlink>
      <w:r>
        <w:rPr>
          <w:sz w:val="20"/>
        </w:rPr>
        <w:t xml:space="preserve"> Минпросвещения России от 18 мая 2023 г. N 370 "Об утверждении федеральной образовательной программы основного общего образования".</w:t>
      </w:r>
    </w:p>
    <w:p>
      <w:pPr>
        <w:pStyle w:val="0"/>
        <w:spacing w:before="200" w:lineRule="auto"/>
        <w:ind w:firstLine="540"/>
        <w:jc w:val="both"/>
      </w:pPr>
      <w:r>
        <w:rPr>
          <w:sz w:val="20"/>
        </w:rPr>
        <w:t xml:space="preserve">- </w:t>
      </w:r>
      <w:hyperlink w:history="0" r:id="rId24" w:tooltip="Приказ Минпросвещения России от 18.05.2023 N 371 (ред. от 19.03.2024) &quot;Об утверждении федеральной образовательной программы среднего общего образования&quot; (Зарегистрировано в Минюсте России 12.07.2023 N 74228) ------------ Недействующая редакция {КонсультантПлюс}">
        <w:r>
          <w:rPr>
            <w:sz w:val="20"/>
            <w:color w:val="0000ff"/>
          </w:rPr>
          <w:t xml:space="preserve">Приказ</w:t>
        </w:r>
      </w:hyperlink>
      <w:r>
        <w:rPr>
          <w:sz w:val="20"/>
        </w:rPr>
        <w:t xml:space="preserve"> Минпросвещения России от 18 мая 2023 г. N 371 "Об утверждении федеральной образовательной программы среднего общего образования".</w:t>
      </w:r>
    </w:p>
    <w:p>
      <w:pPr>
        <w:pStyle w:val="0"/>
        <w:spacing w:before="200" w:lineRule="auto"/>
        <w:ind w:firstLine="540"/>
        <w:jc w:val="both"/>
      </w:pPr>
      <w:r>
        <w:rPr>
          <w:sz w:val="20"/>
        </w:rPr>
        <w:t xml:space="preserve">- </w:t>
      </w:r>
      <w:hyperlink w:history="0" r:id="rId25"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Приказ</w:t>
        </w:r>
      </w:hyperlink>
      <w:r>
        <w:rPr>
          <w:sz w:val="20"/>
        </w:rPr>
        <w:t xml:space="preserve"> Минпросвещения России от 31 августа 2023 г. N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 (далее - Порядок).</w:t>
      </w:r>
    </w:p>
    <w:p>
      <w:pPr>
        <w:pStyle w:val="0"/>
        <w:spacing w:before="200" w:lineRule="auto"/>
        <w:ind w:firstLine="540"/>
        <w:jc w:val="both"/>
      </w:pPr>
      <w:r>
        <w:rPr>
          <w:sz w:val="20"/>
        </w:rPr>
        <w:t xml:space="preserve">Для организации работы по реализации ЕМП рекомендуется использовать в работе следующие методические материалы:</w:t>
      </w:r>
    </w:p>
    <w:p>
      <w:pPr>
        <w:pStyle w:val="0"/>
        <w:spacing w:before="200" w:lineRule="auto"/>
        <w:ind w:firstLine="540"/>
        <w:jc w:val="both"/>
      </w:pPr>
      <w:r>
        <w:rPr>
          <w:sz w:val="20"/>
        </w:rPr>
        <w:t xml:space="preserve">- Методические </w:t>
      </w:r>
      <w:hyperlink w:history="0" r:id="rId26" w:tooltip="&quot;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quot; (утв. Минпросвещения России 28.06.2019 N МР-81/02вн) ------------ Утратил силу или отменен {КонсультантПлюс}">
        <w:r>
          <w:rPr>
            <w:sz w:val="20"/>
            <w:color w:val="0000ff"/>
          </w:rPr>
          <w:t xml:space="preserve">рекомендации</w:t>
        </w:r>
      </w:hyperlink>
      <w:r>
        <w:rPr>
          <w:sz w:val="20"/>
        </w:rPr>
        <w:t xml:space="preserve"> для субъектов Российской Федерации по вопросам реализации основных и дополнительных общеобразовательных программ в сетевой форме от 28 июня 2019 г. N МР-81/02вн.</w:t>
      </w:r>
    </w:p>
    <w:p>
      <w:pPr>
        <w:pStyle w:val="0"/>
        <w:spacing w:before="200" w:lineRule="auto"/>
        <w:ind w:firstLine="540"/>
        <w:jc w:val="both"/>
      </w:pPr>
      <w:r>
        <w:rPr>
          <w:sz w:val="20"/>
        </w:rPr>
        <w:t xml:space="preserve">- Методические </w:t>
      </w:r>
      <w:hyperlink w:history="0" r:id="rId27" w:tooltip="&lt;Письмо&gt; Минпросвещения России от 26.02.2021 N 03-205 &quot;О методических рекомендациях&quot; (вместе с &quot;Методическими рекомендациями по обеспечению возможности освоения основных образовательных программ обучающимися 5 - 11 классов по индивидуальному учебному плану&quot;) {КонсультантПлюс}">
        <w:r>
          <w:rPr>
            <w:sz w:val="20"/>
            <w:color w:val="0000ff"/>
          </w:rPr>
          <w:t xml:space="preserve">рекомендации</w:t>
        </w:r>
      </w:hyperlink>
      <w:r>
        <w:rPr>
          <w:sz w:val="20"/>
        </w:rPr>
        <w:t xml:space="preserve"> по обеспечению возможности освоения основных образовательных программ обучающимися 5 - 11 классов по индивидуальному учебному плану, направленные письмом Минпросвещения России от 26 февраля 2021 г. N 03-205 "О методических рекомендациях".</w:t>
      </w:r>
    </w:p>
    <w:p>
      <w:pPr>
        <w:pStyle w:val="0"/>
        <w:spacing w:before="200" w:lineRule="auto"/>
        <w:ind w:firstLine="540"/>
        <w:jc w:val="both"/>
      </w:pPr>
      <w:r>
        <w:rPr>
          <w:sz w:val="20"/>
        </w:rPr>
        <w:t xml:space="preserve">- Методические </w:t>
      </w:r>
      <w:hyperlink w:history="0" r:id="rId28" w:tooltip="&lt;Письмо&gt; Минпросвещения России от 06.11.2024 N ИШ-890/05 &quot;О направлении методических рекомендаций&quot; (вместе с &quot;Методическими рекомендациями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 {КонсультантПлюс}">
        <w:r>
          <w:rPr>
            <w:sz w:val="20"/>
            <w:color w:val="0000ff"/>
          </w:rPr>
          <w:t xml:space="preserve">рекомендации</w:t>
        </w:r>
      </w:hyperlink>
      <w:r>
        <w:rPr>
          <w:sz w:val="20"/>
        </w:rPr>
        <w:t xml:space="preserve">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 а также молодых специалистов на конкретные предприятия (организации) региона от 6 ноября 2024 г. N ИШ-890/05 (далее - Методические рекомендации Минтруда России).</w:t>
      </w:r>
    </w:p>
    <w:p>
      <w:pPr>
        <w:pStyle w:val="0"/>
        <w:ind w:firstLine="540"/>
        <w:jc w:val="both"/>
      </w:pPr>
      <w:r>
        <w:rPr>
          <w:sz w:val="20"/>
        </w:rPr>
      </w:r>
    </w:p>
    <w:p>
      <w:pPr>
        <w:pStyle w:val="2"/>
        <w:outlineLvl w:val="2"/>
        <w:jc w:val="center"/>
      </w:pPr>
      <w:r>
        <w:rPr>
          <w:sz w:val="20"/>
        </w:rPr>
        <w:t xml:space="preserve">2.1. Цель задачи и принципы реализации Единой</w:t>
      </w:r>
    </w:p>
    <w:p>
      <w:pPr>
        <w:pStyle w:val="2"/>
        <w:jc w:val="center"/>
      </w:pPr>
      <w:r>
        <w:rPr>
          <w:sz w:val="20"/>
        </w:rPr>
        <w:t xml:space="preserve">модели профориентации</w:t>
      </w:r>
    </w:p>
    <w:p>
      <w:pPr>
        <w:pStyle w:val="0"/>
        <w:jc w:val="center"/>
      </w:pPr>
      <w:r>
        <w:rPr>
          <w:sz w:val="20"/>
        </w:rPr>
      </w:r>
    </w:p>
    <w:p>
      <w:pPr>
        <w:pStyle w:val="0"/>
        <w:ind w:firstLine="540"/>
        <w:jc w:val="both"/>
      </w:pPr>
      <w:r>
        <w:rPr>
          <w:sz w:val="20"/>
        </w:rPr>
        <w:t xml:space="preserve">Цель ЕМП - формирование единой системы профессиональной ориентации для обучающихся 6 - 11 классов общеобразовательных организаций Российской Федерации в интересах содействия их профессиональному самоопределению, дальнейшей самореализации в экономике России.</w:t>
      </w:r>
    </w:p>
    <w:p>
      <w:pPr>
        <w:pStyle w:val="0"/>
        <w:spacing w:before="200" w:lineRule="auto"/>
        <w:ind w:firstLine="540"/>
        <w:jc w:val="both"/>
      </w:pPr>
      <w:r>
        <w:rPr>
          <w:sz w:val="20"/>
        </w:rPr>
        <w:t xml:space="preserve">Задачи ЕМП:</w:t>
      </w:r>
    </w:p>
    <w:p>
      <w:pPr>
        <w:pStyle w:val="0"/>
        <w:spacing w:before="200" w:lineRule="auto"/>
        <w:ind w:firstLine="540"/>
        <w:jc w:val="both"/>
      </w:pPr>
      <w:r>
        <w:rPr>
          <w:sz w:val="20"/>
        </w:rPr>
        <w:t xml:space="preserve">1. Обеспечение преемственности и согласованности профориентационных программ федерального и регионального уровней;</w:t>
      </w:r>
    </w:p>
    <w:p>
      <w:pPr>
        <w:pStyle w:val="0"/>
        <w:spacing w:before="200" w:lineRule="auto"/>
        <w:ind w:firstLine="540"/>
        <w:jc w:val="both"/>
      </w:pPr>
      <w:r>
        <w:rPr>
          <w:sz w:val="20"/>
        </w:rPr>
        <w:t xml:space="preserve">2. Научно-методическая поддержка организаций, осуществляющих профориентационную работу с обучающимися 6 - 11 классов общеобразовательных организаций в рамках профориентационной деятельности;</w:t>
      </w:r>
    </w:p>
    <w:p>
      <w:pPr>
        <w:pStyle w:val="0"/>
        <w:spacing w:before="200" w:lineRule="auto"/>
        <w:ind w:firstLine="540"/>
        <w:jc w:val="both"/>
      </w:pPr>
      <w:r>
        <w:rPr>
          <w:sz w:val="20"/>
        </w:rPr>
        <w:t xml:space="preserve">3. Организационно-методическая поддержка региональных операторов и иных участников ЕМП, а также выявление эффективных технологий, инструментов, моделей и лучших практик реализации ЕМП для масштабирования и внедрения на федеральном и региональном уровнях;</w:t>
      </w:r>
    </w:p>
    <w:p>
      <w:pPr>
        <w:pStyle w:val="0"/>
        <w:spacing w:before="200" w:lineRule="auto"/>
        <w:ind w:firstLine="540"/>
        <w:jc w:val="both"/>
      </w:pPr>
      <w:r>
        <w:rPr>
          <w:sz w:val="20"/>
        </w:rPr>
        <w:t xml:space="preserve">4. Содействие организационно-методической и научно-методической поддержке профориентационной работы с обучающимися с ОВЗ;</w:t>
      </w:r>
    </w:p>
    <w:p>
      <w:pPr>
        <w:pStyle w:val="0"/>
        <w:spacing w:before="200" w:lineRule="auto"/>
        <w:ind w:firstLine="540"/>
        <w:jc w:val="both"/>
      </w:pPr>
      <w:r>
        <w:rPr>
          <w:sz w:val="20"/>
        </w:rPr>
        <w:t xml:space="preserve">5. Содействие реализации воспитательного и развивающего потенциала профориентационной деятельности для формирования гармонично развитой личности, верящей в возможности самореализации в России;</w:t>
      </w:r>
    </w:p>
    <w:p>
      <w:pPr>
        <w:pStyle w:val="0"/>
        <w:spacing w:before="200" w:lineRule="auto"/>
        <w:ind w:firstLine="540"/>
        <w:jc w:val="both"/>
      </w:pPr>
      <w:r>
        <w:rPr>
          <w:sz w:val="20"/>
        </w:rPr>
        <w:t xml:space="preserve">6. Содействие в подготовке образовательных программ повышения квалификации для специалистов, осуществляющих профориентационную деятельность в образовательных организациях.</w:t>
      </w:r>
    </w:p>
    <w:p>
      <w:pPr>
        <w:pStyle w:val="0"/>
        <w:spacing w:before="200" w:lineRule="auto"/>
        <w:ind w:firstLine="540"/>
        <w:jc w:val="both"/>
      </w:pPr>
      <w:r>
        <w:rPr>
          <w:sz w:val="20"/>
        </w:rPr>
        <w:t xml:space="preserve">Основными принципами реализации ЕМП являются:</w:t>
      </w:r>
    </w:p>
    <w:p>
      <w:pPr>
        <w:pStyle w:val="0"/>
        <w:spacing w:before="200" w:lineRule="auto"/>
        <w:ind w:firstLine="540"/>
        <w:jc w:val="both"/>
      </w:pPr>
      <w:r>
        <w:rPr>
          <w:sz w:val="20"/>
        </w:rPr>
        <w:t xml:space="preserve">системность - взаимосвязь подходов к организации профориентационной работы и соответствующей согласованности содержания, форм, методов и технологий всех уровней и направлений ЕМП;</w:t>
      </w:r>
    </w:p>
    <w:p>
      <w:pPr>
        <w:pStyle w:val="0"/>
        <w:spacing w:before="200" w:lineRule="auto"/>
        <w:ind w:firstLine="540"/>
        <w:jc w:val="both"/>
      </w:pPr>
      <w:r>
        <w:rPr>
          <w:sz w:val="20"/>
        </w:rPr>
        <w:t xml:space="preserve">систематичность - последовательная, регулярная и непрерывная реализация программ профориентационной работы федерального и регионального уровней;</w:t>
      </w:r>
    </w:p>
    <w:p>
      <w:pPr>
        <w:pStyle w:val="0"/>
        <w:spacing w:before="200" w:lineRule="auto"/>
        <w:ind w:firstLine="540"/>
        <w:jc w:val="both"/>
      </w:pPr>
      <w:r>
        <w:rPr>
          <w:sz w:val="20"/>
        </w:rPr>
        <w:t xml:space="preserve">доступность - обеспечение организационных, инфраструктурных, ресурсных и иных условий для реализации профориентационной работы со всеми обучающимися 6 - 11 классов общеобразовательных организаций Российской Федерации;</w:t>
      </w:r>
    </w:p>
    <w:p>
      <w:pPr>
        <w:pStyle w:val="0"/>
        <w:spacing w:before="200" w:lineRule="auto"/>
        <w:ind w:firstLine="540"/>
        <w:jc w:val="both"/>
      </w:pPr>
      <w:r>
        <w:rPr>
          <w:sz w:val="20"/>
        </w:rPr>
        <w:t xml:space="preserve">межведомственность - процесс согласования форм, средств и способов действий для решения общезначимых социальных проблем и задач с учетом интересов населения и территориально-управленческой специфики взаимодействующих сторон, в том числе при участии социальных партнеров. Социальное партнерство (в контексте настоящих методических рекомендаций) - особый тип совместной деятельности между участниками образовательного процесса при реализации ЕМП, характеризующийся доверием, общими целями и ценностями, добровольностью и долговременностью отношений, а также признанием взаимной ответственности сторон за результат их сотрудничества и развития. Социальным партнером может быть как физическое, так и юридическое лицо.</w:t>
      </w:r>
    </w:p>
    <w:p>
      <w:pPr>
        <w:pStyle w:val="0"/>
        <w:ind w:firstLine="540"/>
        <w:jc w:val="both"/>
      </w:pPr>
      <w:r>
        <w:rPr>
          <w:sz w:val="20"/>
        </w:rPr>
      </w:r>
    </w:p>
    <w:p>
      <w:pPr>
        <w:pStyle w:val="2"/>
        <w:outlineLvl w:val="2"/>
        <w:jc w:val="center"/>
      </w:pPr>
      <w:r>
        <w:rPr>
          <w:sz w:val="20"/>
        </w:rPr>
        <w:t xml:space="preserve">2.2. Федеральный и региональный уровни реализации Единой</w:t>
      </w:r>
    </w:p>
    <w:p>
      <w:pPr>
        <w:pStyle w:val="2"/>
        <w:jc w:val="center"/>
      </w:pPr>
      <w:r>
        <w:rPr>
          <w:sz w:val="20"/>
        </w:rPr>
        <w:t xml:space="preserve">модели профориентации</w:t>
      </w:r>
    </w:p>
    <w:p>
      <w:pPr>
        <w:pStyle w:val="0"/>
        <w:jc w:val="center"/>
      </w:pPr>
      <w:r>
        <w:rPr>
          <w:sz w:val="20"/>
        </w:rPr>
      </w:r>
    </w:p>
    <w:p>
      <w:pPr>
        <w:pStyle w:val="0"/>
        <w:ind w:firstLine="540"/>
        <w:jc w:val="both"/>
      </w:pPr>
      <w:r>
        <w:rPr>
          <w:sz w:val="20"/>
        </w:rPr>
        <w:t xml:space="preserve">ЕМП подразумевает реализацию программы профориентационной работы с обучающимися общеобразовательных организаций на федеральном и региональном уровнях.</w:t>
      </w:r>
    </w:p>
    <w:p>
      <w:pPr>
        <w:pStyle w:val="0"/>
        <w:spacing w:before="200" w:lineRule="auto"/>
        <w:ind w:firstLine="540"/>
        <w:jc w:val="both"/>
      </w:pPr>
      <w:r>
        <w:rPr>
          <w:sz w:val="20"/>
        </w:rPr>
        <w:t xml:space="preserve">Федеральный уровень ЕМП включает в себя нормативный, диагностический, организационно-методический и содержательный компоненты и направлен на формирование ценностных ориентиров, значимых для успешной профессиональной деятельности.</w:t>
      </w:r>
    </w:p>
    <w:p>
      <w:pPr>
        <w:pStyle w:val="0"/>
        <w:spacing w:before="200" w:lineRule="auto"/>
        <w:ind w:firstLine="540"/>
        <w:jc w:val="both"/>
      </w:pPr>
      <w:r>
        <w:rPr>
          <w:sz w:val="20"/>
        </w:rPr>
        <w:t xml:space="preserve">Содержательный компонент обеспечивает знакомство обучающихся со стратегией экономического и научно-технологического развития страны, приоритетными видами экономической деятельности, соответствующими потребностями в компетенциях, фундаментальных знаниях, кадровой политикой Российской Федерации.</w:t>
      </w:r>
    </w:p>
    <w:p>
      <w:pPr>
        <w:pStyle w:val="0"/>
        <w:spacing w:before="200" w:lineRule="auto"/>
        <w:ind w:firstLine="540"/>
        <w:jc w:val="both"/>
      </w:pPr>
      <w:r>
        <w:rPr>
          <w:sz w:val="20"/>
        </w:rPr>
        <w:t xml:space="preserve">Организационно-методический компонент федерального уровня ЕМП обеспечивает: разработку федеральной рабочей программы курса внеурочной деятельности "Россия - мои горизонты"; настоящих методических рекомендаций; разработку методических материалов курса внеурочной деятельности "Россия - мои горизонты" (федеральный компонент объемом 34 ак. часа); содействие повышению компетентности педагогических работников и представителей региональных операторов ЕМП субъектов Российской Федерации; содействие межведомственному взаимодействию в интересах реализации профориентационной программы федерального уровня.</w:t>
      </w:r>
    </w:p>
    <w:p>
      <w:pPr>
        <w:pStyle w:val="0"/>
        <w:spacing w:before="200" w:lineRule="auto"/>
        <w:ind w:firstLine="540"/>
        <w:jc w:val="both"/>
      </w:pPr>
      <w:r>
        <w:rPr>
          <w:sz w:val="20"/>
        </w:rPr>
        <w:t xml:space="preserve">Диагностический компонент федерального уровня реализации ЕМП включает в себя подготовку профориентационных диагностических материалов и размещение их на портале "Билет в будущее".</w:t>
      </w:r>
    </w:p>
    <w:p>
      <w:pPr>
        <w:pStyle w:val="0"/>
        <w:spacing w:before="200" w:lineRule="auto"/>
        <w:ind w:firstLine="540"/>
        <w:jc w:val="both"/>
      </w:pPr>
      <w:r>
        <w:rPr>
          <w:sz w:val="20"/>
        </w:rPr>
        <w:t xml:space="preserve">Техническую и организационно-методическую поддержку реализации федерального уровня ЕМП обеспечивает Фонд Гуманитарных Проектов.</w:t>
      </w:r>
    </w:p>
    <w:p>
      <w:pPr>
        <w:pStyle w:val="0"/>
        <w:spacing w:before="200" w:lineRule="auto"/>
        <w:ind w:firstLine="540"/>
        <w:jc w:val="both"/>
      </w:pPr>
      <w:r>
        <w:rPr>
          <w:sz w:val="20"/>
        </w:rPr>
        <w:t xml:space="preserve">Региональный уровень ЕМП обеспечивает реализацию профориентационной программы федерального уровня, как основы ЕМП, а также создание и обеспечение реализации профориентационной программы регионального уровня на основе взаимодействия исполнительных органов субъекта Российской Федерации, регионального оператора ЕМП и организаций-партнеров.</w:t>
      </w:r>
    </w:p>
    <w:p>
      <w:pPr>
        <w:pStyle w:val="0"/>
        <w:spacing w:before="200" w:lineRule="auto"/>
        <w:ind w:firstLine="540"/>
        <w:jc w:val="both"/>
      </w:pPr>
      <w:r>
        <w:rPr>
          <w:sz w:val="20"/>
        </w:rPr>
        <w:t xml:space="preserve">Содержательный компонент ЕМП включает в себя реализацию федерального содержательного компонента в объемах, обозначенных федеральным оператором, а также знакомство обучающихся с востребованными и перспективными профессиями сфер экономической деятельности субъекта Российской Федерации, спецификой местного рынка труда, производствами субъекта Российской Федерации и условиями работы на них, в том числе при разработке методических материалов курса внеурочной деятельности "Россия - мои горизонты" регионального уровня. При реализации регионального уровня ЕМП особое внимание уделяется интеграции в профориентационную работу экономических, социальных, культурных, исторических и природных особенностей соответствующего субъекта Российской Федерации.</w:t>
      </w:r>
    </w:p>
    <w:p>
      <w:pPr>
        <w:pStyle w:val="0"/>
        <w:spacing w:before="200" w:lineRule="auto"/>
        <w:ind w:firstLine="540"/>
        <w:jc w:val="both"/>
      </w:pPr>
      <w:r>
        <w:rPr>
          <w:sz w:val="20"/>
        </w:rPr>
        <w:t xml:space="preserve">Одним из ключевых элементов содержания, а также организационно-методического компонента реализации регионального уровня ЕМП является создание условий для знакомства обучающихся с образовательными возможностями субъекта и, при необходимости, соседних субъектов Российской Федерации, в том числе в части целевого обучения, а также возможностями центров занятости населения.</w:t>
      </w:r>
    </w:p>
    <w:p>
      <w:pPr>
        <w:pStyle w:val="0"/>
        <w:spacing w:before="200" w:lineRule="auto"/>
        <w:ind w:firstLine="540"/>
        <w:jc w:val="both"/>
      </w:pPr>
      <w:r>
        <w:rPr>
          <w:sz w:val="20"/>
        </w:rPr>
        <w:t xml:space="preserve">Диагностический компонент регионального уровня ЕМП включает в себя обеспечение максимального охвата профориентационными онлайн-диагностиками федерального уровня реализации ЕМП обучающихся общеобразовательных организаций, как основы для планирования индивидуальных профессионально-образовательных маршрутов развития и формирования ГПС обучающихся. При реализации регионального уровня диагностики могут быть адаптированы под специфику региона при согласовании федеральным оператором.</w:t>
      </w:r>
    </w:p>
    <w:p>
      <w:pPr>
        <w:pStyle w:val="0"/>
        <w:spacing w:before="200" w:lineRule="auto"/>
        <w:ind w:firstLine="540"/>
        <w:jc w:val="both"/>
      </w:pPr>
      <w:r>
        <w:rPr>
          <w:sz w:val="20"/>
        </w:rPr>
        <w:t xml:space="preserve">Техническую и организационно-методическую поддержку реализации регионального уровня ЕМП обеспечивает региональный оператор ЕМП при поддержке федерального оператора, в том числе в части работы с порталом "Билет в будущее" и платформ, интегрированных с ним.</w:t>
      </w:r>
    </w:p>
    <w:p>
      <w:pPr>
        <w:pStyle w:val="0"/>
        <w:spacing w:before="200" w:lineRule="auto"/>
        <w:ind w:firstLine="540"/>
        <w:jc w:val="both"/>
      </w:pPr>
      <w:r>
        <w:rPr>
          <w:sz w:val="20"/>
        </w:rPr>
        <w:t xml:space="preserve">Обобщенная схема реализации ЕМП отражена на рисунке 1.</w:t>
      </w:r>
    </w:p>
    <w:p>
      <w:pPr>
        <w:pStyle w:val="0"/>
        <w:ind w:firstLine="540"/>
        <w:jc w:val="both"/>
      </w:pPr>
      <w:r>
        <w:rPr>
          <w:sz w:val="20"/>
        </w:rPr>
      </w:r>
    </w:p>
    <w:p>
      <w:pPr>
        <w:pStyle w:val="0"/>
        <w:jc w:val="center"/>
      </w:pPr>
      <w:r>
        <w:rPr>
          <w:position w:val="-512"/>
        </w:rPr>
        <w:drawing>
          <wp:inline distT="0" distB="0" distL="0" distR="0">
            <wp:extent cx="4998720" cy="66408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4998720" cy="6640830"/>
                    </a:xfrm>
                    <a:prstGeom prst="rect">
                      <a:avLst/>
                    </a:prstGeom>
                    <a:noFill/>
                    <a:ln>
                      <a:noFill/>
                    </a:ln>
                  </pic:spPr>
                </pic:pic>
              </a:graphicData>
            </a:graphic>
          </wp:inline>
        </w:drawing>
      </w:r>
    </w:p>
    <w:p>
      <w:pPr>
        <w:pStyle w:val="0"/>
        <w:jc w:val="center"/>
      </w:pPr>
      <w:r>
        <w:rPr>
          <w:sz w:val="20"/>
        </w:rPr>
      </w:r>
    </w:p>
    <w:p>
      <w:pPr>
        <w:pStyle w:val="0"/>
        <w:jc w:val="center"/>
      </w:pPr>
      <w:r>
        <w:rPr>
          <w:sz w:val="20"/>
        </w:rPr>
        <w:t xml:space="preserve">Рисунок 1. Обобщенная схема реализации ЕМП</w:t>
      </w:r>
    </w:p>
    <w:p>
      <w:pPr>
        <w:pStyle w:val="0"/>
        <w:jc w:val="center"/>
      </w:pPr>
      <w:r>
        <w:rPr>
          <w:sz w:val="20"/>
        </w:rPr>
      </w:r>
    </w:p>
    <w:bookmarkStart w:id="149" w:name="P149"/>
    <w:bookmarkEnd w:id="149"/>
    <w:p>
      <w:pPr>
        <w:pStyle w:val="2"/>
        <w:outlineLvl w:val="2"/>
        <w:jc w:val="center"/>
      </w:pPr>
      <w:r>
        <w:rPr>
          <w:sz w:val="20"/>
        </w:rPr>
        <w:t xml:space="preserve">2.3. Результаты и эффекты реализации Единой</w:t>
      </w:r>
    </w:p>
    <w:p>
      <w:pPr>
        <w:pStyle w:val="2"/>
        <w:jc w:val="center"/>
      </w:pPr>
      <w:r>
        <w:rPr>
          <w:sz w:val="20"/>
        </w:rPr>
        <w:t xml:space="preserve">модели профориентации</w:t>
      </w:r>
    </w:p>
    <w:p>
      <w:pPr>
        <w:pStyle w:val="0"/>
        <w:jc w:val="center"/>
      </w:pPr>
      <w:r>
        <w:rPr>
          <w:sz w:val="20"/>
        </w:rPr>
      </w:r>
    </w:p>
    <w:p>
      <w:pPr>
        <w:pStyle w:val="0"/>
        <w:ind w:firstLine="540"/>
        <w:jc w:val="both"/>
      </w:pPr>
      <w:r>
        <w:rPr>
          <w:sz w:val="20"/>
        </w:rPr>
        <w:t xml:space="preserve">Планируемыми результатами реализации ЕМП являются:</w:t>
      </w:r>
    </w:p>
    <w:p>
      <w:pPr>
        <w:pStyle w:val="0"/>
        <w:spacing w:before="200" w:lineRule="auto"/>
        <w:ind w:firstLine="540"/>
        <w:jc w:val="both"/>
      </w:pPr>
      <w:r>
        <w:rPr>
          <w:sz w:val="20"/>
        </w:rPr>
        <w:t xml:space="preserve">для обучающихся - развитие всех компонентов готовности к профессиональному самоопределению, в том числе повышение осознанности и самостоятельности в планировании личных профессиональных перспектив, построение индивидуального образовательно-профессионального маршрута.</w:t>
      </w:r>
    </w:p>
    <w:p>
      <w:pPr>
        <w:pStyle w:val="0"/>
        <w:spacing w:before="200" w:lineRule="auto"/>
        <w:ind w:firstLine="540"/>
        <w:jc w:val="both"/>
      </w:pPr>
      <w:r>
        <w:rPr>
          <w:sz w:val="20"/>
        </w:rPr>
        <w:t xml:space="preserve">для родителей - получение рекомендаций по возможной помощи самоопределяющимся подросткам, современной и актуальной информации об образовательных возможностях и рынке труда (регионального и федерального уровней), включая информацию о наиболее перспективных и востребованных профессиях сфер экономической деятельности;</w:t>
      </w:r>
    </w:p>
    <w:p>
      <w:pPr>
        <w:pStyle w:val="0"/>
        <w:spacing w:before="200" w:lineRule="auto"/>
        <w:ind w:firstLine="540"/>
        <w:jc w:val="both"/>
      </w:pPr>
      <w:r>
        <w:rPr>
          <w:sz w:val="20"/>
        </w:rPr>
        <w:t xml:space="preserve">для педагогов - повышение квалификации в области методов и технологий профессиональной ориентации обучающихся, в том числе в части применения методик, направленных на активизацию профессионального самоопределения, понимания возможностей и ограничений диагностических инструментов образовательной профориентации;</w:t>
      </w:r>
    </w:p>
    <w:p>
      <w:pPr>
        <w:pStyle w:val="0"/>
        <w:spacing w:before="200" w:lineRule="auto"/>
        <w:ind w:firstLine="540"/>
        <w:jc w:val="both"/>
      </w:pPr>
      <w:r>
        <w:rPr>
          <w:sz w:val="20"/>
        </w:rPr>
        <w:t xml:space="preserve">для работодателей - привлечение мотивированных обучающихся к решению производственных задач, повышение интереса к организации. Обучение наставников, работающих с учащимися.</w:t>
      </w:r>
    </w:p>
    <w:p>
      <w:pPr>
        <w:pStyle w:val="0"/>
        <w:spacing w:before="200" w:lineRule="auto"/>
        <w:ind w:firstLine="540"/>
        <w:jc w:val="both"/>
      </w:pPr>
      <w:r>
        <w:rPr>
          <w:sz w:val="20"/>
        </w:rPr>
        <w:t xml:space="preserve">Позитивными долгосрочными эффектами ЕМП для общества являются:</w:t>
      </w:r>
    </w:p>
    <w:p>
      <w:pPr>
        <w:pStyle w:val="0"/>
        <w:spacing w:before="200" w:lineRule="auto"/>
        <w:ind w:firstLine="540"/>
        <w:jc w:val="both"/>
      </w:pPr>
      <w:r>
        <w:rPr>
          <w:sz w:val="20"/>
        </w:rPr>
        <w:t xml:space="preserve">- создание комплекса условий для выявления и развития талантов и способностей обучающихся, в том числе направленных на формирование ГПС;</w:t>
      </w:r>
    </w:p>
    <w:p>
      <w:pPr>
        <w:pStyle w:val="0"/>
        <w:spacing w:before="200" w:lineRule="auto"/>
        <w:ind w:firstLine="540"/>
        <w:jc w:val="both"/>
      </w:pPr>
      <w:r>
        <w:rPr>
          <w:sz w:val="20"/>
        </w:rPr>
        <w:t xml:space="preserve">- обеспечение баланса между индивидуальными запросами обучающихся на развитие, образование, самореализацию и стратегией развития государства и субъекта Российской Федерации, формирование мотивации к самореализации;</w:t>
      </w:r>
    </w:p>
    <w:p>
      <w:pPr>
        <w:pStyle w:val="0"/>
        <w:spacing w:before="200" w:lineRule="auto"/>
        <w:ind w:firstLine="540"/>
        <w:jc w:val="both"/>
      </w:pPr>
      <w:r>
        <w:rPr>
          <w:sz w:val="20"/>
        </w:rPr>
        <w:t xml:space="preserve">- улучшение профессиональной адаптации кадров на рабочих местах, снижение оттока сотрудников и повышение производительности труда.</w:t>
      </w:r>
    </w:p>
    <w:p>
      <w:pPr>
        <w:pStyle w:val="0"/>
        <w:spacing w:before="200" w:lineRule="auto"/>
        <w:ind w:firstLine="540"/>
        <w:jc w:val="both"/>
      </w:pPr>
      <w:r>
        <w:rPr>
          <w:sz w:val="20"/>
        </w:rPr>
        <w:t xml:space="preserve">Как результат, профориентационная деятельность способствует не только предотвращению структурного кризиса на рынке труда, но и профессиональной самореализации личности, экономическому развитию страны и развитию социальных институтов.</w:t>
      </w:r>
    </w:p>
    <w:p>
      <w:pPr>
        <w:pStyle w:val="0"/>
        <w:jc w:val="center"/>
      </w:pPr>
      <w:r>
        <w:rPr>
          <w:sz w:val="20"/>
        </w:rPr>
      </w:r>
    </w:p>
    <w:p>
      <w:pPr>
        <w:pStyle w:val="2"/>
        <w:outlineLvl w:val="2"/>
        <w:jc w:val="center"/>
      </w:pPr>
      <w:r>
        <w:rPr>
          <w:sz w:val="20"/>
        </w:rPr>
        <w:t xml:space="preserve">2.4. Мониторинг реализации Единой модели профориентации</w:t>
      </w:r>
    </w:p>
    <w:p>
      <w:pPr>
        <w:pStyle w:val="2"/>
        <w:jc w:val="center"/>
      </w:pPr>
      <w:r>
        <w:rPr>
          <w:sz w:val="20"/>
        </w:rPr>
        <w:t xml:space="preserve">и индикаторы качества профориентационной работы</w:t>
      </w:r>
    </w:p>
    <w:p>
      <w:pPr>
        <w:pStyle w:val="0"/>
        <w:jc w:val="center"/>
      </w:pPr>
      <w:r>
        <w:rPr>
          <w:sz w:val="20"/>
        </w:rPr>
      </w:r>
    </w:p>
    <w:p>
      <w:pPr>
        <w:pStyle w:val="0"/>
        <w:ind w:firstLine="540"/>
        <w:jc w:val="both"/>
      </w:pPr>
      <w:r>
        <w:rPr>
          <w:sz w:val="20"/>
        </w:rPr>
        <w:t xml:space="preserve">Мониторинг реализации ЕМП может осуществляться на основе платформенных решений (портал "Билет в будущее" и другие платформ, интегрированные с порталом), а также получения и анализа данных федеральных статистических наблюдений, иных справочных и аналитических материалов, в том числе с использованием данных региональных и федеральных информационных систем.</w:t>
      </w:r>
    </w:p>
    <w:p>
      <w:pPr>
        <w:pStyle w:val="0"/>
        <w:spacing w:before="200" w:lineRule="auto"/>
        <w:ind w:firstLine="540"/>
        <w:jc w:val="both"/>
      </w:pPr>
      <w:r>
        <w:rPr>
          <w:sz w:val="20"/>
        </w:rPr>
        <w:t xml:space="preserve">Основные задачи мониторинга:</w:t>
      </w:r>
    </w:p>
    <w:p>
      <w:pPr>
        <w:pStyle w:val="0"/>
        <w:spacing w:before="200" w:lineRule="auto"/>
        <w:ind w:firstLine="540"/>
        <w:jc w:val="both"/>
      </w:pPr>
      <w:r>
        <w:rPr>
          <w:sz w:val="20"/>
        </w:rPr>
        <w:t xml:space="preserve">- оценка качества реализации профориентационных программ федерального и регионального уровней;</w:t>
      </w:r>
    </w:p>
    <w:p>
      <w:pPr>
        <w:pStyle w:val="0"/>
        <w:spacing w:before="200" w:lineRule="auto"/>
        <w:ind w:firstLine="540"/>
        <w:jc w:val="both"/>
      </w:pPr>
      <w:r>
        <w:rPr>
          <w:sz w:val="20"/>
        </w:rPr>
        <w:t xml:space="preserve">- выявление эффективных механизмов, инструментов, методов и форматов профориентационной работы;</w:t>
      </w:r>
    </w:p>
    <w:p>
      <w:pPr>
        <w:pStyle w:val="0"/>
        <w:spacing w:before="200" w:lineRule="auto"/>
        <w:ind w:firstLine="540"/>
        <w:jc w:val="both"/>
      </w:pPr>
      <w:r>
        <w:rPr>
          <w:sz w:val="20"/>
        </w:rPr>
        <w:t xml:space="preserve">- сопоставление тенденций рынка труда и результатов профориентационной работы;</w:t>
      </w:r>
    </w:p>
    <w:p>
      <w:pPr>
        <w:pStyle w:val="0"/>
        <w:spacing w:before="200" w:lineRule="auto"/>
        <w:ind w:firstLine="540"/>
        <w:jc w:val="both"/>
      </w:pPr>
      <w:r>
        <w:rPr>
          <w:sz w:val="20"/>
        </w:rPr>
        <w:t xml:space="preserve">- определение направлений совершенствования профориентационной работы на федеральном и региональном уровнях реализации ЕМП;</w:t>
      </w:r>
    </w:p>
    <w:p>
      <w:pPr>
        <w:pStyle w:val="0"/>
        <w:spacing w:before="200" w:lineRule="auto"/>
        <w:ind w:firstLine="540"/>
        <w:jc w:val="both"/>
      </w:pPr>
      <w:r>
        <w:rPr>
          <w:sz w:val="20"/>
        </w:rPr>
        <w:t xml:space="preserve">- формирование предложений по КЦП на программы среднего и высшего профессионального образования (на региональном и федеральном уровнях) с профориентационными программами соответствующих уровней;</w:t>
      </w:r>
    </w:p>
    <w:p>
      <w:pPr>
        <w:pStyle w:val="0"/>
        <w:spacing w:before="200" w:lineRule="auto"/>
        <w:ind w:firstLine="540"/>
        <w:jc w:val="both"/>
      </w:pPr>
      <w:r>
        <w:rPr>
          <w:sz w:val="20"/>
        </w:rPr>
        <w:t xml:space="preserve">Индикаторами качества профориентационной работы могут быть:</w:t>
      </w:r>
    </w:p>
    <w:p>
      <w:pPr>
        <w:pStyle w:val="0"/>
        <w:spacing w:before="200" w:lineRule="auto"/>
        <w:ind w:firstLine="540"/>
        <w:jc w:val="both"/>
      </w:pPr>
      <w:r>
        <w:rPr>
          <w:sz w:val="20"/>
        </w:rPr>
        <w:t xml:space="preserve">- обобщенные результаты профориентационных диагностик;</w:t>
      </w:r>
    </w:p>
    <w:p>
      <w:pPr>
        <w:pStyle w:val="0"/>
        <w:spacing w:before="200" w:lineRule="auto"/>
        <w:ind w:firstLine="540"/>
        <w:jc w:val="both"/>
      </w:pPr>
      <w:r>
        <w:rPr>
          <w:sz w:val="20"/>
        </w:rPr>
        <w:t xml:space="preserve">- показатели участия обучающихся, в том числе совместно с родителями (законными представителями), в мероприятиях профессионального выбора;</w:t>
      </w:r>
    </w:p>
    <w:p>
      <w:pPr>
        <w:pStyle w:val="0"/>
        <w:spacing w:before="200" w:lineRule="auto"/>
        <w:ind w:firstLine="540"/>
        <w:jc w:val="both"/>
      </w:pPr>
      <w:r>
        <w:rPr>
          <w:sz w:val="20"/>
        </w:rPr>
        <w:t xml:space="preserve">- показатели охвата обучающихся курсом внеурочной деятельности "Россия - мои горизонты" (федерального и регионального уровней);</w:t>
      </w:r>
    </w:p>
    <w:p>
      <w:pPr>
        <w:pStyle w:val="0"/>
        <w:spacing w:before="200" w:lineRule="auto"/>
        <w:ind w:firstLine="540"/>
        <w:jc w:val="both"/>
      </w:pPr>
      <w:r>
        <w:rPr>
          <w:sz w:val="20"/>
        </w:rPr>
        <w:t xml:space="preserve">- обратная связь о качестве профориентационных мероприятий от участников (обучающихся, родителей, педагогов);</w:t>
      </w:r>
    </w:p>
    <w:p>
      <w:pPr>
        <w:pStyle w:val="0"/>
        <w:spacing w:before="200" w:lineRule="auto"/>
        <w:ind w:firstLine="540"/>
        <w:jc w:val="both"/>
      </w:pPr>
      <w:r>
        <w:rPr>
          <w:sz w:val="20"/>
        </w:rPr>
        <w:t xml:space="preserve">- количество обучающихся профильных предпрофессиональных классов, поступивших на профильные направления подготовки и специальности образовательных организаций среднего профессионального и высшего образования;</w:t>
      </w:r>
    </w:p>
    <w:p>
      <w:pPr>
        <w:pStyle w:val="0"/>
        <w:spacing w:before="200" w:lineRule="auto"/>
        <w:ind w:firstLine="540"/>
        <w:jc w:val="both"/>
      </w:pPr>
      <w:r>
        <w:rPr>
          <w:sz w:val="20"/>
        </w:rPr>
        <w:t xml:space="preserve">- количество обучающихся, прошедших профессиональное обучение;</w:t>
      </w:r>
    </w:p>
    <w:p>
      <w:pPr>
        <w:pStyle w:val="0"/>
        <w:spacing w:before="200" w:lineRule="auto"/>
        <w:ind w:firstLine="540"/>
        <w:jc w:val="both"/>
      </w:pPr>
      <w:r>
        <w:rPr>
          <w:sz w:val="20"/>
        </w:rPr>
        <w:t xml:space="preserve">- количество организаций-партнеров, участвующих в проведении и организации мероприятий профессионального выбора, из них - количество высокотехнологичных компаний и предприятий субъекта Российской Федерации.</w:t>
      </w:r>
    </w:p>
    <w:p>
      <w:pPr>
        <w:pStyle w:val="0"/>
        <w:spacing w:before="200" w:lineRule="auto"/>
        <w:ind w:firstLine="540"/>
        <w:jc w:val="both"/>
      </w:pPr>
      <w:r>
        <w:rPr>
          <w:sz w:val="20"/>
        </w:rPr>
        <w:t xml:space="preserve">В перспективе, индикатором качества профориентационной работы может стать доля обучающихся, выбирающих востребованные профессии на федеральном и региональном уровнях и поступающих на программы профессионального образования в соответствии с установленными КЦП.</w:t>
      </w:r>
    </w:p>
    <w:p>
      <w:pPr>
        <w:pStyle w:val="0"/>
        <w:spacing w:before="200" w:lineRule="auto"/>
        <w:ind w:firstLine="540"/>
        <w:jc w:val="both"/>
      </w:pPr>
      <w:r>
        <w:rPr>
          <w:sz w:val="20"/>
        </w:rPr>
        <w:t xml:space="preserve">Отражением качества профориентационной деятельности является, в том числе, выполнение соответствующих задач в области развития дополнительного образования детей, отраженных в </w:t>
      </w:r>
      <w:hyperlink w:history="0" r:id="rId30" w:tooltip="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КонсультантПлюс}">
        <w:r>
          <w:rPr>
            <w:sz w:val="20"/>
            <w:color w:val="0000ff"/>
          </w:rPr>
          <w:t xml:space="preserve">Распоряжении</w:t>
        </w:r>
      </w:hyperlink>
      <w:r>
        <w:rPr>
          <w:sz w:val="20"/>
        </w:rPr>
        <w:t xml:space="preserve"> Правительства от 31 марта 2022 г. N 678-р "О Концепции развития дополнительного образования детей до 2030 года".</w:t>
      </w:r>
    </w:p>
    <w:p>
      <w:pPr>
        <w:pStyle w:val="0"/>
        <w:spacing w:before="200" w:lineRule="auto"/>
        <w:ind w:firstLine="540"/>
        <w:jc w:val="both"/>
      </w:pPr>
      <w:r>
        <w:rPr>
          <w:sz w:val="20"/>
        </w:rPr>
        <w:t xml:space="preserve">Для повышения эффективности реализации профориентационной программы регионального уровня исполнительному органу субъекта Российской Федерации, реализующему государственное управление в сфере образования, рекомендуется проводить самообследование не реже одного раза в полугодие, в том числе с целью планирования бюджета на следующий год.</w:t>
      </w:r>
    </w:p>
    <w:p>
      <w:pPr>
        <w:pStyle w:val="0"/>
        <w:jc w:val="center"/>
      </w:pPr>
      <w:r>
        <w:rPr>
          <w:sz w:val="20"/>
        </w:rPr>
      </w:r>
    </w:p>
    <w:p>
      <w:pPr>
        <w:pStyle w:val="2"/>
        <w:outlineLvl w:val="2"/>
        <w:jc w:val="center"/>
      </w:pPr>
      <w:r>
        <w:rPr>
          <w:sz w:val="20"/>
        </w:rPr>
        <w:t xml:space="preserve">2.5. Определение приоритетных отраслей и профессий.</w:t>
      </w:r>
    </w:p>
    <w:p>
      <w:pPr>
        <w:pStyle w:val="2"/>
        <w:jc w:val="center"/>
      </w:pPr>
      <w:r>
        <w:rPr>
          <w:sz w:val="20"/>
        </w:rPr>
        <w:t xml:space="preserve">Роль межведомственного взаимодействия в реализации ЕМП</w:t>
      </w:r>
    </w:p>
    <w:p>
      <w:pPr>
        <w:pStyle w:val="0"/>
        <w:jc w:val="center"/>
      </w:pPr>
      <w:r>
        <w:rPr>
          <w:sz w:val="20"/>
        </w:rPr>
      </w:r>
    </w:p>
    <w:p>
      <w:pPr>
        <w:pStyle w:val="0"/>
        <w:ind w:firstLine="540"/>
        <w:jc w:val="both"/>
      </w:pPr>
      <w:r>
        <w:rPr>
          <w:sz w:val="20"/>
        </w:rPr>
        <w:t xml:space="preserve">При реализации ЕМП одной из ключевых задач является определение перечней приоритетных и востребованных профессий для формирования профориентационной программы регионального уровня. В качестве основного источника информации рекомендуется использовать прогноз кадровой потребности Минтруда России, в том числе на региональном уровне. Данный прогноз рекомендуется соотносить с программой социально-экономического развития субъекта Российской Федерации и другими доступными данными о рынке труда и прогнозами его развития. При проектировании профориентационной программы регионального уровня рекомендуется ориентироваться на методологию расчета, описанную в Методике расчета количества профориентационных мероприятий в субъекте Российской Федерации на основе кадрового прогноза Минтруда России, направленной в субъекты Российской Федерации письмом Минпросвещения России от 7 мая 2025 г. N ВЖ-275/05.</w:t>
      </w:r>
    </w:p>
    <w:p>
      <w:pPr>
        <w:pStyle w:val="0"/>
        <w:spacing w:before="200" w:lineRule="auto"/>
        <w:ind w:firstLine="540"/>
        <w:jc w:val="both"/>
      </w:pPr>
      <w:r>
        <w:rPr>
          <w:sz w:val="20"/>
        </w:rPr>
        <w:t xml:space="preserve">Для консолидации усилий в области реализации Единой модели профориентации рекомендуется создать условия для активного межведомственного взаимодействия, а также создать соответствующую межведомственную рабочую группу. В межведомственную рабочую группу рекомендуется включить представителей исполнительных органов субъектов Российской Федерации и организаций, заинтересованных в результатах профориентации.</w:t>
      </w:r>
    </w:p>
    <w:p>
      <w:pPr>
        <w:pStyle w:val="0"/>
        <w:spacing w:before="200" w:lineRule="auto"/>
        <w:ind w:firstLine="540"/>
        <w:jc w:val="both"/>
      </w:pPr>
      <w:r>
        <w:rPr>
          <w:sz w:val="20"/>
        </w:rPr>
        <w:t xml:space="preserve">При реализации партнерского взаимодействия, региональный оператор может обеспечить реализацию централизованной модели взаимодействия с организациями-партнерами, заключив с ним соглашение о сотрудничестве и взаимодействии в рамках реализации ЕМП. Данная модель позволяет не только снизить бюрократическую нагрузку в общеобразовательной организации, увеличить эффективность и доступность записи обучающихся на профориентационные мероприятия, но и выстроить системную работу с работодателями с учетом его представленности и кадровых запросов.</w:t>
      </w:r>
    </w:p>
    <w:p>
      <w:pPr>
        <w:pStyle w:val="0"/>
        <w:spacing w:before="200" w:lineRule="auto"/>
        <w:ind w:firstLine="540"/>
        <w:jc w:val="both"/>
      </w:pPr>
      <w:r>
        <w:rPr>
          <w:sz w:val="20"/>
        </w:rPr>
        <w:t xml:space="preserve">Межведомственная рабочая группа может оказать содействие региональному оператору в поиске организаций-партнеров, отвечающих целям и задачам ЕМП.</w:t>
      </w:r>
    </w:p>
    <w:p>
      <w:pPr>
        <w:pStyle w:val="0"/>
        <w:ind w:firstLine="540"/>
        <w:jc w:val="both"/>
      </w:pPr>
      <w:r>
        <w:rPr>
          <w:sz w:val="20"/>
        </w:rPr>
      </w:r>
    </w:p>
    <w:p>
      <w:pPr>
        <w:pStyle w:val="2"/>
        <w:outlineLvl w:val="1"/>
        <w:jc w:val="center"/>
      </w:pPr>
      <w:r>
        <w:rPr>
          <w:sz w:val="20"/>
        </w:rPr>
        <w:t xml:space="preserve">3. Методологические основы и принципы реализации Единой</w:t>
      </w:r>
    </w:p>
    <w:p>
      <w:pPr>
        <w:pStyle w:val="2"/>
        <w:jc w:val="center"/>
      </w:pPr>
      <w:r>
        <w:rPr>
          <w:sz w:val="20"/>
        </w:rPr>
        <w:t xml:space="preserve">модели профориентации</w:t>
      </w:r>
    </w:p>
    <w:p>
      <w:pPr>
        <w:pStyle w:val="0"/>
        <w:jc w:val="center"/>
      </w:pPr>
      <w:r>
        <w:rPr>
          <w:sz w:val="20"/>
        </w:rPr>
      </w:r>
    </w:p>
    <w:p>
      <w:pPr>
        <w:pStyle w:val="2"/>
        <w:outlineLvl w:val="2"/>
        <w:jc w:val="center"/>
      </w:pPr>
      <w:r>
        <w:rPr>
          <w:sz w:val="20"/>
        </w:rPr>
        <w:t xml:space="preserve">3.1. Методологические основы</w:t>
      </w:r>
    </w:p>
    <w:p>
      <w:pPr>
        <w:pStyle w:val="0"/>
        <w:jc w:val="center"/>
      </w:pPr>
      <w:r>
        <w:rPr>
          <w:sz w:val="20"/>
        </w:rPr>
      </w:r>
    </w:p>
    <w:p>
      <w:pPr>
        <w:pStyle w:val="0"/>
        <w:ind w:firstLine="540"/>
        <w:jc w:val="both"/>
      </w:pPr>
      <w:r>
        <w:rPr>
          <w:sz w:val="20"/>
        </w:rPr>
        <w:t xml:space="preserve">Методологической основой ЕМП являются современные представления:</w:t>
      </w:r>
    </w:p>
    <w:p>
      <w:pPr>
        <w:pStyle w:val="0"/>
        <w:spacing w:before="200" w:lineRule="auto"/>
        <w:ind w:firstLine="540"/>
        <w:jc w:val="both"/>
      </w:pPr>
      <w:r>
        <w:rPr>
          <w:sz w:val="20"/>
        </w:rPr>
        <w:t xml:space="preserve">- о закономерностях и принципах развития и воспитания личности, которые включают важность "субъект-субъектных" отношений, системно-деятельностного подхода, индивидуализации в образовании;</w:t>
      </w:r>
    </w:p>
    <w:p>
      <w:pPr>
        <w:pStyle w:val="0"/>
        <w:spacing w:before="200" w:lineRule="auto"/>
        <w:ind w:firstLine="540"/>
        <w:jc w:val="both"/>
      </w:pPr>
      <w:r>
        <w:rPr>
          <w:sz w:val="20"/>
        </w:rPr>
        <w:t xml:space="preserve">- о принципах, формах и методах образовательной профориентации обучающихся.</w:t>
      </w:r>
    </w:p>
    <w:p>
      <w:pPr>
        <w:pStyle w:val="0"/>
        <w:spacing w:before="200" w:lineRule="auto"/>
        <w:ind w:firstLine="540"/>
        <w:jc w:val="both"/>
      </w:pPr>
      <w:r>
        <w:rPr>
          <w:sz w:val="20"/>
        </w:rPr>
        <w:t xml:space="preserve">В рамках реализации ЕМП, ее задачи реализуются через сочетание следующих подходов, каждый из которых включает активизирующий компонент:</w:t>
      </w:r>
    </w:p>
    <w:p>
      <w:pPr>
        <w:pStyle w:val="0"/>
        <w:spacing w:before="200" w:lineRule="auto"/>
        <w:ind w:firstLine="540"/>
        <w:jc w:val="both"/>
      </w:pPr>
      <w:r>
        <w:rPr>
          <w:sz w:val="20"/>
        </w:rPr>
        <w:t xml:space="preserve">- информационно-развивающий подход - помощь обучающемуся в ориентации в мире современных профессий, формировании карьерной грамотности, информирование об актуальной и перспективной (прогноз востребованности) ситуации на рынке труда, перспективах развития в сферах экономической деятельности, разъяснение объективной ситуации и устранение заблуждений и мифов, связанных как с конкретными профессиональными областями, так и с логикой получения профессионального образования и связью между образованием и дальнейшим трудоустройством;</w:t>
      </w:r>
    </w:p>
    <w:p>
      <w:pPr>
        <w:pStyle w:val="0"/>
        <w:spacing w:before="200" w:lineRule="auto"/>
        <w:ind w:firstLine="540"/>
        <w:jc w:val="both"/>
      </w:pPr>
      <w:r>
        <w:rPr>
          <w:sz w:val="20"/>
        </w:rPr>
        <w:t xml:space="preserve">- диагностико-консультационный подход - помощь обучающемуся в выстраивании картины себя как будущего профессионала через исследование своих ресурсов и дефицитов, сильных сторон и зон развития, исходных знаний, интересов и склонностей. Подход включает профориентационные диагностики с использованием стандартизованных современных инструментов, а также организацию и проведение группового разбора результатов диагностик, что позволяет выявить исходный уровень сформированности ГПС и отследить ее изменения;</w:t>
      </w:r>
    </w:p>
    <w:p>
      <w:pPr>
        <w:pStyle w:val="0"/>
        <w:spacing w:before="200" w:lineRule="auto"/>
        <w:ind w:firstLine="540"/>
        <w:jc w:val="both"/>
      </w:pPr>
      <w:r>
        <w:rPr>
          <w:sz w:val="20"/>
        </w:rPr>
        <w:t xml:space="preserve">- практико-ориентированный подход - разработка специальных мер, позволяющих обучающемуся установить связь между получаемыми теоретическими знаниями и практическими действиями, необходимыми для освоения выбранной профессии или профессиональной области. Подход подразумевает участие в практико-ориентированных мероприятиях профессионального выбора и предполагает погружение обучающихся в реальный профессиональный контекст.</w:t>
      </w:r>
    </w:p>
    <w:p>
      <w:pPr>
        <w:pStyle w:val="0"/>
        <w:spacing w:before="200" w:lineRule="auto"/>
        <w:ind w:firstLine="540"/>
        <w:jc w:val="both"/>
      </w:pPr>
      <w:r>
        <w:rPr>
          <w:sz w:val="20"/>
        </w:rPr>
        <w:t xml:space="preserve">Формы реализации подходов включает в себя компоненты, отраженные в таблице 1.</w:t>
      </w:r>
    </w:p>
    <w:p>
      <w:pPr>
        <w:pStyle w:val="0"/>
        <w:ind w:firstLine="540"/>
        <w:jc w:val="both"/>
      </w:pPr>
      <w:r>
        <w:rPr>
          <w:sz w:val="20"/>
        </w:rPr>
      </w:r>
    </w:p>
    <w:p>
      <w:pPr>
        <w:pStyle w:val="0"/>
        <w:ind w:firstLine="540"/>
        <w:jc w:val="both"/>
      </w:pPr>
      <w:r>
        <w:rPr>
          <w:sz w:val="20"/>
        </w:rPr>
        <w:t xml:space="preserve">Таблица 1. Реализация подходов ЕМП к формированию готовности к профессиональному самоопределению обучающегося</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7"/>
        <w:gridCol w:w="7654"/>
      </w:tblGrid>
      <w:tr>
        <w:tblPrEx>
          <w:tblBorders>
            <w:insideH w:val="nil"/>
          </w:tblBorders>
        </w:tblPrEx>
        <w:tc>
          <w:tcPr>
            <w:tcW w:w="1417" w:type="dxa"/>
            <w:vAlign w:val="center"/>
            <w:vMerge w:val="restart"/>
          </w:tcPr>
          <w:p>
            <w:pPr>
              <w:pStyle w:val="0"/>
            </w:pPr>
            <w:r>
              <w:rPr>
                <w:sz w:val="20"/>
              </w:rPr>
              <w:t xml:space="preserve">"Узнаю"</w:t>
            </w:r>
          </w:p>
        </w:tc>
        <w:tc>
          <w:tcPr>
            <w:tcW w:w="7654" w:type="dxa"/>
            <w:vAlign w:val="bottom"/>
            <w:tcBorders>
              <w:bottom w:val="nil"/>
            </w:tcBorders>
          </w:tcPr>
          <w:p>
            <w:pPr>
              <w:pStyle w:val="0"/>
            </w:pPr>
            <w:r>
              <w:rPr>
                <w:sz w:val="20"/>
              </w:rPr>
              <w:t xml:space="preserve">Урочная деятельность (достижение предметных, метапредметных и личностных результатов обучения);</w:t>
            </w:r>
          </w:p>
        </w:tc>
      </w:tr>
      <w:tr>
        <w:tblPrEx>
          <w:tblBorders>
            <w:insideH w:val="nil"/>
          </w:tblBorders>
        </w:tblPrEx>
        <w:tc>
          <w:tcPr>
            <w:vMerge w:val="continue"/>
          </w:tcPr>
          <w:p/>
        </w:tc>
        <w:tc>
          <w:tcPr>
            <w:tcW w:w="7654" w:type="dxa"/>
            <w:vAlign w:val="bottom"/>
            <w:tcBorders>
              <w:top w:val="nil"/>
              <w:bottom w:val="nil"/>
            </w:tcBorders>
          </w:tcPr>
          <w:p>
            <w:pPr>
              <w:pStyle w:val="0"/>
            </w:pPr>
            <w:r>
              <w:rPr>
                <w:sz w:val="20"/>
              </w:rPr>
              <w:t xml:space="preserve">Курс внеурочной деятельности "Россия - мои горизонты";</w:t>
            </w:r>
          </w:p>
        </w:tc>
      </w:tr>
      <w:tr>
        <w:tblPrEx>
          <w:tblBorders>
            <w:insideH w:val="nil"/>
          </w:tblBorders>
        </w:tblPrEx>
        <w:tc>
          <w:tcPr>
            <w:vMerge w:val="continue"/>
          </w:tcPr>
          <w:p/>
        </w:tc>
        <w:tc>
          <w:tcPr>
            <w:tcW w:w="7654" w:type="dxa"/>
            <w:vAlign w:val="bottom"/>
            <w:tcBorders>
              <w:top w:val="nil"/>
              <w:bottom w:val="nil"/>
            </w:tcBorders>
          </w:tcPr>
          <w:p>
            <w:pPr>
              <w:pStyle w:val="0"/>
            </w:pPr>
            <w:r>
              <w:rPr>
                <w:sz w:val="20"/>
              </w:rPr>
              <w:t xml:space="preserve">Курсы внеурочной деятельности в рамках реализации профильного обучения профильных предпрофессиональных классов;</w:t>
            </w:r>
          </w:p>
        </w:tc>
      </w:tr>
      <w:tr>
        <w:tc>
          <w:tcPr>
            <w:vMerge w:val="continue"/>
          </w:tcPr>
          <w:p/>
        </w:tc>
        <w:tc>
          <w:tcPr>
            <w:tcW w:w="7654" w:type="dxa"/>
            <w:vAlign w:val="bottom"/>
            <w:tcBorders>
              <w:top w:val="nil"/>
            </w:tcBorders>
          </w:tcPr>
          <w:p>
            <w:pPr>
              <w:pStyle w:val="0"/>
            </w:pPr>
            <w:r>
              <w:rPr>
                <w:sz w:val="20"/>
              </w:rPr>
              <w:t xml:space="preserve">Ознакомительный формат мероприятий профессионального выбора.</w:t>
            </w:r>
          </w:p>
        </w:tc>
      </w:tr>
      <w:tr>
        <w:tc>
          <w:tcPr>
            <w:tcW w:w="1417" w:type="dxa"/>
            <w:vAlign w:val="center"/>
            <w:vMerge w:val="restart"/>
          </w:tcPr>
          <w:p>
            <w:pPr>
              <w:pStyle w:val="0"/>
            </w:pPr>
            <w:r>
              <w:rPr>
                <w:sz w:val="20"/>
              </w:rPr>
              <w:t xml:space="preserve">"Понимаю"</w:t>
            </w:r>
          </w:p>
        </w:tc>
        <w:tc>
          <w:tcPr>
            <w:tcW w:w="7654" w:type="dxa"/>
            <w:vAlign w:val="bottom"/>
            <w:tcBorders>
              <w:bottom w:val="nil"/>
            </w:tcBorders>
          </w:tcPr>
          <w:p>
            <w:pPr>
              <w:pStyle w:val="0"/>
            </w:pPr>
            <w:r>
              <w:rPr>
                <w:sz w:val="20"/>
              </w:rPr>
              <w:t xml:space="preserve">Организация профориентационной диагностики для 6 - 11 классов;</w:t>
            </w:r>
          </w:p>
        </w:tc>
      </w:tr>
      <w:tr>
        <w:tc>
          <w:tcPr>
            <w:vMerge w:val="continue"/>
          </w:tcPr>
          <w:p/>
        </w:tc>
        <w:tc>
          <w:tcPr>
            <w:tcW w:w="7654" w:type="dxa"/>
            <w:vAlign w:val="bottom"/>
            <w:tcBorders>
              <w:top w:val="nil"/>
            </w:tcBorders>
          </w:tcPr>
          <w:p>
            <w:pPr>
              <w:pStyle w:val="0"/>
            </w:pPr>
            <w:r>
              <w:rPr>
                <w:sz w:val="20"/>
              </w:rPr>
              <w:t xml:space="preserve">Набор диагностик включает: диагностики выявления интересов обучающихся: "Мой профиль", "Мои интересы"; способностей: "Мои способности"; личностных особенностей: "Мои качества"; диагностика ГПС: "Мои ориентиры", возможны дополнительные диагностики в рамках реализации регионального уровня ЕМП.</w:t>
            </w:r>
          </w:p>
        </w:tc>
      </w:tr>
      <w:tr>
        <w:tc>
          <w:tcPr>
            <w:tcW w:w="1417" w:type="dxa"/>
            <w:vAlign w:val="center"/>
          </w:tcPr>
          <w:p>
            <w:pPr>
              <w:pStyle w:val="0"/>
            </w:pPr>
            <w:r>
              <w:rPr>
                <w:sz w:val="20"/>
              </w:rPr>
              <w:t xml:space="preserve">"Пробую"</w:t>
            </w:r>
          </w:p>
        </w:tc>
        <w:tc>
          <w:tcPr>
            <w:tcW w:w="7654" w:type="dxa"/>
            <w:vAlign w:val="bottom"/>
          </w:tcPr>
          <w:p>
            <w:pPr>
              <w:pStyle w:val="0"/>
            </w:pPr>
            <w:r>
              <w:rPr>
                <w:sz w:val="20"/>
              </w:rPr>
              <w:t xml:space="preserve">Организация участия обучающихся в практико-ориентированных мероприятиях профессионального выбора.</w:t>
            </w:r>
          </w:p>
        </w:tc>
      </w:tr>
      <w:tr>
        <w:tc>
          <w:tcPr>
            <w:tcW w:w="1417" w:type="dxa"/>
            <w:vAlign w:val="center"/>
            <w:vMerge w:val="restart"/>
          </w:tcPr>
          <w:p>
            <w:pPr>
              <w:pStyle w:val="0"/>
            </w:pPr>
            <w:r>
              <w:rPr>
                <w:sz w:val="20"/>
              </w:rPr>
              <w:t xml:space="preserve">"Планирую"</w:t>
            </w:r>
          </w:p>
        </w:tc>
        <w:tc>
          <w:tcPr>
            <w:tcW w:w="7654" w:type="dxa"/>
            <w:vAlign w:val="bottom"/>
            <w:tcBorders>
              <w:bottom w:val="nil"/>
            </w:tcBorders>
          </w:tcPr>
          <w:p>
            <w:pPr>
              <w:pStyle w:val="0"/>
            </w:pPr>
            <w:r>
              <w:rPr>
                <w:sz w:val="20"/>
              </w:rPr>
              <w:t xml:space="preserve">Обсуждение полученных рекомендаций и опыта, выбор профессиональной сферы и построение образовательно-профессионального маршрута;</w:t>
            </w:r>
          </w:p>
        </w:tc>
      </w:tr>
      <w:tr>
        <w:tblPrEx>
          <w:tblBorders>
            <w:insideH w:val="nil"/>
          </w:tblBorders>
        </w:tblPrEx>
        <w:tc>
          <w:tcPr>
            <w:vMerge w:val="continue"/>
          </w:tcPr>
          <w:p/>
        </w:tc>
        <w:tc>
          <w:tcPr>
            <w:tcW w:w="7654" w:type="dxa"/>
            <w:vAlign w:val="bottom"/>
            <w:tcBorders>
              <w:top w:val="nil"/>
            </w:tcBorders>
          </w:tcPr>
          <w:p>
            <w:pPr>
              <w:pStyle w:val="0"/>
            </w:pPr>
            <w:r>
              <w:rPr>
                <w:sz w:val="20"/>
              </w:rPr>
              <w:t xml:space="preserve">Рефлексивные занятия.</w:t>
            </w:r>
          </w:p>
        </w:tc>
      </w:tr>
    </w:tbl>
    <w:p>
      <w:pPr>
        <w:pStyle w:val="0"/>
        <w:ind w:firstLine="540"/>
        <w:jc w:val="both"/>
      </w:pPr>
      <w:r>
        <w:rPr>
          <w:sz w:val="20"/>
        </w:rPr>
      </w:r>
    </w:p>
    <w:p>
      <w:pPr>
        <w:pStyle w:val="2"/>
        <w:outlineLvl w:val="2"/>
        <w:jc w:val="center"/>
      </w:pPr>
      <w:r>
        <w:rPr>
          <w:sz w:val="20"/>
        </w:rPr>
        <w:t xml:space="preserve">3.2. Функциональные роли участников Единой</w:t>
      </w:r>
    </w:p>
    <w:p>
      <w:pPr>
        <w:pStyle w:val="2"/>
        <w:jc w:val="center"/>
      </w:pPr>
      <w:r>
        <w:rPr>
          <w:sz w:val="20"/>
        </w:rPr>
        <w:t xml:space="preserve">модели профориентации</w:t>
      </w:r>
    </w:p>
    <w:p>
      <w:pPr>
        <w:pStyle w:val="0"/>
        <w:jc w:val="center"/>
      </w:pPr>
      <w:r>
        <w:rPr>
          <w:sz w:val="20"/>
        </w:rPr>
      </w:r>
    </w:p>
    <w:p>
      <w:pPr>
        <w:pStyle w:val="0"/>
        <w:ind w:firstLine="540"/>
        <w:jc w:val="both"/>
      </w:pPr>
      <w:r>
        <w:rPr>
          <w:sz w:val="20"/>
        </w:rPr>
        <w:t xml:space="preserve">ЕМП реализуется при целенаправленном взаимодействии федерального и регионального операторов со следующими участниками:</w:t>
      </w:r>
    </w:p>
    <w:p>
      <w:pPr>
        <w:pStyle w:val="0"/>
        <w:spacing w:before="200" w:lineRule="auto"/>
        <w:ind w:firstLine="540"/>
        <w:jc w:val="both"/>
      </w:pPr>
      <w:r>
        <w:rPr>
          <w:sz w:val="20"/>
        </w:rPr>
        <w:t xml:space="preserve">1. Обучающийся - физическое лицо, осваивающее образовательную программу основного общего или среднего общего образования (6 - 11 класс), в том числе лицо с особыми образовательными потребностями. Обучающийся в рамках реализации ЕМП имеет возможность:</w:t>
      </w:r>
    </w:p>
    <w:p>
      <w:pPr>
        <w:pStyle w:val="0"/>
        <w:spacing w:before="200" w:lineRule="auto"/>
        <w:ind w:firstLine="540"/>
        <w:jc w:val="both"/>
      </w:pPr>
      <w:r>
        <w:rPr>
          <w:sz w:val="20"/>
        </w:rPr>
        <w:t xml:space="preserve">- осваивать профориентационно-значимые элементы содержания, а также способы деятельности в рамках урока, согласно ФООП по соответствующим учебным предметам;</w:t>
      </w:r>
    </w:p>
    <w:p>
      <w:pPr>
        <w:pStyle w:val="0"/>
        <w:spacing w:before="200" w:lineRule="auto"/>
        <w:ind w:firstLine="540"/>
        <w:jc w:val="both"/>
      </w:pPr>
      <w:r>
        <w:rPr>
          <w:sz w:val="20"/>
        </w:rPr>
        <w:t xml:space="preserve">- осваивать курс внеурочной деятельности "Россия - мои горизонты";</w:t>
      </w:r>
    </w:p>
    <w:p>
      <w:pPr>
        <w:pStyle w:val="0"/>
        <w:spacing w:before="200" w:lineRule="auto"/>
        <w:ind w:firstLine="540"/>
        <w:jc w:val="both"/>
      </w:pPr>
      <w:r>
        <w:rPr>
          <w:sz w:val="20"/>
        </w:rPr>
        <w:t xml:space="preserve">- осваивать предметные курсы внеурочной деятельности (при обучении в профильном предпрофессиональном классе);</w:t>
      </w:r>
    </w:p>
    <w:p>
      <w:pPr>
        <w:pStyle w:val="0"/>
        <w:spacing w:before="200" w:lineRule="auto"/>
        <w:ind w:firstLine="540"/>
        <w:jc w:val="both"/>
      </w:pPr>
      <w:r>
        <w:rPr>
          <w:sz w:val="20"/>
        </w:rPr>
        <w:t xml:space="preserve">- проходить профориентационные диагностики, на основании результатов которых рассматривать и выбирать направления образовательно-профессионального развития;</w:t>
      </w:r>
    </w:p>
    <w:p>
      <w:pPr>
        <w:pStyle w:val="0"/>
        <w:spacing w:before="200" w:lineRule="auto"/>
        <w:ind w:firstLine="540"/>
        <w:jc w:val="both"/>
      </w:pPr>
      <w:r>
        <w:rPr>
          <w:sz w:val="20"/>
        </w:rPr>
        <w:t xml:space="preserve">- получать информацию об особенностях профессионального образования и востребованных профессиях на федеральном и региональном уровнях;</w:t>
      </w:r>
    </w:p>
    <w:p>
      <w:pPr>
        <w:pStyle w:val="0"/>
        <w:spacing w:before="200" w:lineRule="auto"/>
        <w:ind w:firstLine="540"/>
        <w:jc w:val="both"/>
      </w:pPr>
      <w:r>
        <w:rPr>
          <w:sz w:val="20"/>
        </w:rPr>
        <w:t xml:space="preserve">- участвовать в мероприятиях профессионального выбора, а также использовать виртуальные тренажеры и другие сервисы, доступные на портале "Билет в будущее" и интегрированных с ним платформах.</w:t>
      </w:r>
    </w:p>
    <w:p>
      <w:pPr>
        <w:pStyle w:val="0"/>
        <w:spacing w:before="200" w:lineRule="auto"/>
        <w:ind w:firstLine="540"/>
        <w:jc w:val="both"/>
      </w:pPr>
      <w:r>
        <w:rPr>
          <w:sz w:val="20"/>
        </w:rPr>
        <w:t xml:space="preserve">2. Родитель (законный представитель) несовершеннолетнего обучающегося, имеющий преимущественное право на его обучение и воспитание перед всеми другими лицами.</w:t>
      </w:r>
    </w:p>
    <w:p>
      <w:pPr>
        <w:pStyle w:val="0"/>
        <w:spacing w:before="200" w:lineRule="auto"/>
        <w:ind w:firstLine="540"/>
        <w:jc w:val="both"/>
      </w:pPr>
      <w:r>
        <w:rPr>
          <w:sz w:val="20"/>
        </w:rPr>
        <w:t xml:space="preserve">Родитель (законный представитель) имеет возможность:</w:t>
      </w:r>
    </w:p>
    <w:p>
      <w:pPr>
        <w:pStyle w:val="0"/>
        <w:spacing w:before="200" w:lineRule="auto"/>
        <w:ind w:firstLine="540"/>
        <w:jc w:val="both"/>
      </w:pPr>
      <w:r>
        <w:rPr>
          <w:sz w:val="20"/>
        </w:rPr>
        <w:t xml:space="preserve">- участвовать во всероссийских и региональных родительских собраниях, посвященные реализации ЕМП;</w:t>
      </w:r>
    </w:p>
    <w:p>
      <w:pPr>
        <w:pStyle w:val="0"/>
        <w:spacing w:before="200" w:lineRule="auto"/>
        <w:ind w:firstLine="540"/>
        <w:jc w:val="both"/>
      </w:pPr>
      <w:r>
        <w:rPr>
          <w:sz w:val="20"/>
        </w:rPr>
        <w:t xml:space="preserve">- получать информацию о процессе формирования ГПС обучающегося, а также получать информацию о возможностях ЕМП федерального и регионального уровней;</w:t>
      </w:r>
    </w:p>
    <w:p>
      <w:pPr>
        <w:pStyle w:val="0"/>
        <w:spacing w:before="200" w:lineRule="auto"/>
        <w:ind w:firstLine="540"/>
        <w:jc w:val="both"/>
      </w:pPr>
      <w:r>
        <w:rPr>
          <w:sz w:val="20"/>
        </w:rPr>
        <w:t xml:space="preserve">- участвовать в семейном профориентационном онлайн-тесте ("Битест") на портале "Билет в будущее". В результате тестирования обеспечивается возможность сопоставления результатов родителя (законного представителя) и обучающегося для выявления соответствия представления ребенка о себе с представлением родителя (законного представителя) о ребенке по этим же критериям в части подходов к профессиональному выбору;</w:t>
      </w:r>
    </w:p>
    <w:p>
      <w:pPr>
        <w:pStyle w:val="0"/>
        <w:spacing w:before="200" w:lineRule="auto"/>
        <w:ind w:firstLine="540"/>
        <w:jc w:val="both"/>
      </w:pPr>
      <w:r>
        <w:rPr>
          <w:sz w:val="20"/>
        </w:rPr>
        <w:t xml:space="preserve">- участвовать в прохождении диагностики родительских сценариев в профориентации (влияющих на профессиональное самоопределение ребенка). На основе диагностики родительских сценариев предлагается обучающий курс, содержащий рекомендации для организации профориентационной помощи обучающимся со стороны родителя (законного представителя);</w:t>
      </w:r>
    </w:p>
    <w:p>
      <w:pPr>
        <w:pStyle w:val="0"/>
        <w:spacing w:before="200" w:lineRule="auto"/>
        <w:ind w:firstLine="540"/>
        <w:jc w:val="both"/>
      </w:pPr>
      <w:r>
        <w:rPr>
          <w:sz w:val="20"/>
        </w:rPr>
        <w:t xml:space="preserve">- получать информацию о реализации ЕМП в общеобразовательной организации;</w:t>
      </w:r>
    </w:p>
    <w:p>
      <w:pPr>
        <w:pStyle w:val="0"/>
        <w:spacing w:before="200" w:lineRule="auto"/>
        <w:ind w:firstLine="540"/>
        <w:jc w:val="both"/>
      </w:pPr>
      <w:r>
        <w:rPr>
          <w:sz w:val="20"/>
        </w:rPr>
        <w:t xml:space="preserve">- участвовать (по согласованию с руководителем общеобразовательной организации) в качестве представителя профессии или/и в организации мероприятия профессионального выбора.</w:t>
      </w:r>
    </w:p>
    <w:p>
      <w:pPr>
        <w:pStyle w:val="0"/>
        <w:spacing w:before="200" w:lineRule="auto"/>
        <w:ind w:firstLine="540"/>
        <w:jc w:val="both"/>
      </w:pPr>
      <w:r>
        <w:rPr>
          <w:sz w:val="20"/>
        </w:rPr>
        <w:t xml:space="preserve">3.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Для педагогических работников разрабатываются методические материалы по реализации ЕМП, в частности: федеральная рабочая программа курса внеурочной деятельности "Россия - мои горизонты", набор учебно-методических материалов по реализации курса внеурочной деятельности "Россия - мои горизонты", материалы для реализации профориентационной урочной деятельности, материалы для подготовки региональных программ ЕМП.</w:t>
      </w:r>
    </w:p>
    <w:p>
      <w:pPr>
        <w:pStyle w:val="0"/>
        <w:spacing w:before="200" w:lineRule="auto"/>
        <w:ind w:firstLine="540"/>
        <w:jc w:val="both"/>
      </w:pPr>
      <w:r>
        <w:rPr>
          <w:sz w:val="20"/>
        </w:rPr>
        <w:t xml:space="preserve">Для педагогических работников, участвующих в проекте Единая модель профориентации "Билет в будущее" доступны следующие возможности:</w:t>
      </w:r>
    </w:p>
    <w:p>
      <w:pPr>
        <w:pStyle w:val="0"/>
        <w:spacing w:before="200" w:lineRule="auto"/>
        <w:ind w:firstLine="540"/>
        <w:jc w:val="both"/>
      </w:pPr>
      <w:r>
        <w:rPr>
          <w:sz w:val="20"/>
        </w:rPr>
        <w:t xml:space="preserve">- статистика прохождения диагностик обучающимися;</w:t>
      </w:r>
    </w:p>
    <w:p>
      <w:pPr>
        <w:pStyle w:val="0"/>
        <w:spacing w:before="200" w:lineRule="auto"/>
        <w:ind w:firstLine="540"/>
        <w:jc w:val="both"/>
      </w:pPr>
      <w:r>
        <w:rPr>
          <w:sz w:val="20"/>
        </w:rPr>
        <w:t xml:space="preserve">- регистрация обучающихся на мероприятия профессионального выбора на портале "Билет в будущее";</w:t>
      </w:r>
    </w:p>
    <w:p>
      <w:pPr>
        <w:pStyle w:val="0"/>
        <w:spacing w:before="200" w:lineRule="auto"/>
        <w:ind w:firstLine="540"/>
        <w:jc w:val="both"/>
      </w:pPr>
      <w:r>
        <w:rPr>
          <w:sz w:val="20"/>
        </w:rPr>
        <w:t xml:space="preserve">- программа повышения квалификации и образовательные интенсивы (для администратора общеобразовательной организации), подготовленные федеральным оператором.</w:t>
      </w:r>
    </w:p>
    <w:p>
      <w:pPr>
        <w:pStyle w:val="0"/>
        <w:spacing w:before="200" w:lineRule="auto"/>
        <w:ind w:firstLine="540"/>
        <w:jc w:val="both"/>
      </w:pPr>
      <w:r>
        <w:rPr>
          <w:sz w:val="20"/>
        </w:rPr>
        <w:t xml:space="preserve">4. Исполнительный орган субъекта Российской Федерации, осуществляющий государственное управление в сфере образования, во взаимодействии с высшим исполнительным органом субъекта Российской Федерации и иными исполнительными органами субъекта Российской Федерации, решает следующие задачи по реализации ЕМП:</w:t>
      </w:r>
    </w:p>
    <w:p>
      <w:pPr>
        <w:pStyle w:val="0"/>
        <w:spacing w:before="200" w:lineRule="auto"/>
        <w:ind w:firstLine="540"/>
        <w:jc w:val="both"/>
      </w:pPr>
      <w:r>
        <w:rPr>
          <w:sz w:val="20"/>
        </w:rPr>
        <w:t xml:space="preserve">- заключает соглашение с федеральным оператором;</w:t>
      </w:r>
    </w:p>
    <w:p>
      <w:pPr>
        <w:pStyle w:val="0"/>
        <w:spacing w:before="200" w:lineRule="auto"/>
        <w:ind w:firstLine="540"/>
        <w:jc w:val="both"/>
      </w:pPr>
      <w:r>
        <w:rPr>
          <w:sz w:val="20"/>
        </w:rPr>
        <w:t xml:space="preserve">- включает задачи реализации ЕМП в повестку работы межведомственной комиссии по развитию системы профориентации и маршрутизации молодежи к работодателям, созданной в рамках Плана мероприятий ("дорожной карты") по реализации мероприятий межведомственного взаимодействия органов исполнительной власти субъекта Российской Федерации по организации профессиональной ориентации обучающихся образовательных организаций, реализующих образовательные программы основного общего и среднего общего образования, а также образовательные программы среднего профессионального образования;</w:t>
      </w:r>
    </w:p>
    <w:p>
      <w:pPr>
        <w:pStyle w:val="0"/>
        <w:spacing w:before="200" w:lineRule="auto"/>
        <w:ind w:firstLine="540"/>
        <w:jc w:val="both"/>
      </w:pPr>
      <w:r>
        <w:rPr>
          <w:sz w:val="20"/>
        </w:rPr>
        <w:t xml:space="preserve">- готовит предложения в комплексный план мероприятий по развитию межведомственного взаимодействия органов исполнительной власти субъекта Российской Федерации по организации профессиональной ориентации учащихся общеобразовательных и средних профессиональных образовательных организаций согласно Методическим </w:t>
      </w:r>
      <w:hyperlink w:history="0" r:id="rId31" w:tooltip="&lt;Письмо&gt; Минпросвещения России от 06.11.2024 N ИШ-890/05 &quot;О направлении методических рекомендаций&quot; (вместе с &quot;Методическими рекомендациями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 {КонсультантПлюс}">
        <w:r>
          <w:rPr>
            <w:sz w:val="20"/>
            <w:color w:val="0000ff"/>
          </w:rPr>
          <w:t xml:space="preserve">рекомендациям</w:t>
        </w:r>
      </w:hyperlink>
      <w:r>
        <w:rPr>
          <w:sz w:val="20"/>
        </w:rPr>
        <w:t xml:space="preserve"> Минтруда России и с учетом настоящих методических рекомендаций;</w:t>
      </w:r>
    </w:p>
    <w:p>
      <w:pPr>
        <w:pStyle w:val="0"/>
        <w:spacing w:before="200" w:lineRule="auto"/>
        <w:ind w:firstLine="540"/>
        <w:jc w:val="both"/>
      </w:pPr>
      <w:r>
        <w:rPr>
          <w:sz w:val="20"/>
        </w:rPr>
        <w:t xml:space="preserve">- готовит и утверждает план мероприятий по реализации ЕМП субъекта Российской Федерации;</w:t>
      </w:r>
    </w:p>
    <w:p>
      <w:pPr>
        <w:pStyle w:val="0"/>
        <w:spacing w:before="200" w:lineRule="auto"/>
        <w:ind w:firstLine="540"/>
        <w:jc w:val="both"/>
      </w:pPr>
      <w:r>
        <w:rPr>
          <w:sz w:val="20"/>
        </w:rPr>
        <w:t xml:space="preserve">- назначает регионального оператора ЕМП;</w:t>
      </w:r>
    </w:p>
    <w:p>
      <w:pPr>
        <w:pStyle w:val="0"/>
        <w:spacing w:before="200" w:lineRule="auto"/>
        <w:ind w:firstLine="540"/>
        <w:jc w:val="both"/>
      </w:pPr>
      <w:r>
        <w:rPr>
          <w:sz w:val="20"/>
        </w:rPr>
        <w:t xml:space="preserve">- участвует в работе межведомственной рабочей группы (при ее наличии) и межведомственной комиссии;</w:t>
      </w:r>
    </w:p>
    <w:p>
      <w:pPr>
        <w:pStyle w:val="0"/>
        <w:spacing w:before="200" w:lineRule="auto"/>
        <w:ind w:firstLine="540"/>
        <w:jc w:val="both"/>
      </w:pPr>
      <w:r>
        <w:rPr>
          <w:sz w:val="20"/>
        </w:rPr>
        <w:t xml:space="preserve">- осуществляет подготовку справочной информации о реализации ЕМП в субъекте Российской Федерации по запросу ФГП;</w:t>
      </w:r>
    </w:p>
    <w:p>
      <w:pPr>
        <w:pStyle w:val="0"/>
        <w:spacing w:before="200" w:lineRule="auto"/>
        <w:ind w:firstLine="540"/>
        <w:jc w:val="both"/>
      </w:pPr>
      <w:r>
        <w:rPr>
          <w:sz w:val="20"/>
        </w:rPr>
        <w:t xml:space="preserve">- использует данные, размещенные в личном кабинете портала "Билет в будущее" и интегрированных платформ для анализа, выявления точек роста для повышения качества профориентационной работы в субъекте Российской Федерации или в конкретной территориально-административной единице.</w:t>
      </w:r>
    </w:p>
    <w:p>
      <w:pPr>
        <w:pStyle w:val="0"/>
        <w:spacing w:before="200" w:lineRule="auto"/>
        <w:ind w:firstLine="540"/>
        <w:jc w:val="both"/>
      </w:pPr>
      <w:r>
        <w:rPr>
          <w:sz w:val="20"/>
        </w:rPr>
        <w:t xml:space="preserve">5. Организация-партнер играет ключевую роль в реализации ЕМП, расширяя возможности обучающихся в профессиональном самоопределении и способствует формированию у школьников реалистичных представлений о профессиях, обеспечивает связь между системой образования и реальным сектором экономики.</w:t>
      </w:r>
    </w:p>
    <w:p>
      <w:pPr>
        <w:pStyle w:val="0"/>
        <w:spacing w:before="200" w:lineRule="auto"/>
        <w:ind w:firstLine="540"/>
        <w:jc w:val="both"/>
      </w:pPr>
      <w:r>
        <w:rPr>
          <w:sz w:val="20"/>
        </w:rPr>
        <w:t xml:space="preserve">Организация-партнер может:</w:t>
      </w:r>
    </w:p>
    <w:p>
      <w:pPr>
        <w:pStyle w:val="0"/>
        <w:spacing w:before="200" w:lineRule="auto"/>
        <w:ind w:firstLine="540"/>
        <w:jc w:val="both"/>
      </w:pPr>
      <w:r>
        <w:rPr>
          <w:sz w:val="20"/>
        </w:rPr>
        <w:t xml:space="preserve">- участвовать в проведении мероприятий профессионального выбора (мастер-классы, экскурсии, стажировки, профессиональные пробы, образовательные путешествия);</w:t>
      </w:r>
    </w:p>
    <w:p>
      <w:pPr>
        <w:pStyle w:val="0"/>
        <w:spacing w:before="200" w:lineRule="auto"/>
        <w:ind w:firstLine="540"/>
        <w:jc w:val="both"/>
      </w:pPr>
      <w:r>
        <w:rPr>
          <w:sz w:val="20"/>
        </w:rPr>
        <w:t xml:space="preserve">- предоставлять профориентационно-значимую информацию;</w:t>
      </w:r>
    </w:p>
    <w:p>
      <w:pPr>
        <w:pStyle w:val="0"/>
        <w:spacing w:before="200" w:lineRule="auto"/>
        <w:ind w:firstLine="540"/>
        <w:jc w:val="both"/>
      </w:pPr>
      <w:r>
        <w:rPr>
          <w:sz w:val="20"/>
        </w:rPr>
        <w:t xml:space="preserve">- участвовать в разработке и реализации образовательных программ (включая модули по специфике отраслей);</w:t>
      </w:r>
    </w:p>
    <w:p>
      <w:pPr>
        <w:pStyle w:val="0"/>
        <w:spacing w:before="200" w:lineRule="auto"/>
        <w:ind w:firstLine="540"/>
        <w:jc w:val="both"/>
      </w:pPr>
      <w:r>
        <w:rPr>
          <w:sz w:val="20"/>
        </w:rPr>
        <w:t xml:space="preserve">- взаимодействовать с общеобразовательными организациями (организация сетевых форм обучения, наставничества, проектной деятельности);</w:t>
      </w:r>
    </w:p>
    <w:p>
      <w:pPr>
        <w:pStyle w:val="0"/>
        <w:spacing w:before="200" w:lineRule="auto"/>
        <w:ind w:firstLine="540"/>
        <w:jc w:val="both"/>
      </w:pPr>
      <w:r>
        <w:rPr>
          <w:sz w:val="20"/>
        </w:rPr>
        <w:t xml:space="preserve">- использовать сервисы портала "Билет в будущее" для размещения верифицированных профориентационных материалов.</w:t>
      </w:r>
    </w:p>
    <w:p>
      <w:pPr>
        <w:pStyle w:val="0"/>
        <w:spacing w:before="200" w:lineRule="auto"/>
        <w:ind w:firstLine="540"/>
        <w:jc w:val="both"/>
      </w:pPr>
      <w:r>
        <w:rPr>
          <w:sz w:val="20"/>
        </w:rPr>
        <w:t xml:space="preserve">Формы взаимодействия с организациями-партнерами:</w:t>
      </w:r>
    </w:p>
    <w:p>
      <w:pPr>
        <w:pStyle w:val="0"/>
        <w:spacing w:before="200" w:lineRule="auto"/>
        <w:ind w:firstLine="540"/>
        <w:jc w:val="both"/>
      </w:pPr>
      <w:r>
        <w:rPr>
          <w:sz w:val="20"/>
        </w:rPr>
        <w:t xml:space="preserve">- совместные профориентационные проекты (чемпионаты профессионального мастерства, конкурсы, деловые игры).</w:t>
      </w:r>
    </w:p>
    <w:p>
      <w:pPr>
        <w:pStyle w:val="0"/>
        <w:spacing w:before="200" w:lineRule="auto"/>
        <w:ind w:firstLine="540"/>
        <w:jc w:val="both"/>
      </w:pPr>
      <w:r>
        <w:rPr>
          <w:sz w:val="20"/>
        </w:rPr>
        <w:t xml:space="preserve">- экскурсии и дни открытых дверей на предприятиях и в образовательных организациях.</w:t>
      </w:r>
    </w:p>
    <w:p>
      <w:pPr>
        <w:pStyle w:val="0"/>
        <w:spacing w:before="200" w:lineRule="auto"/>
        <w:ind w:firstLine="540"/>
        <w:jc w:val="both"/>
      </w:pPr>
      <w:r>
        <w:rPr>
          <w:sz w:val="20"/>
        </w:rPr>
        <w:t xml:space="preserve">- стажировки и практики для обучающихся и педагогов.</w:t>
      </w:r>
    </w:p>
    <w:p>
      <w:pPr>
        <w:pStyle w:val="0"/>
        <w:spacing w:before="200" w:lineRule="auto"/>
        <w:ind w:firstLine="540"/>
        <w:jc w:val="both"/>
      </w:pPr>
      <w:r>
        <w:rPr>
          <w:sz w:val="20"/>
        </w:rPr>
        <w:t xml:space="preserve">- разработка и внедрение дуальных программ профессионального обучения (совмещение теоретической подготовки с практикой на производстве).</w:t>
      </w:r>
    </w:p>
    <w:p>
      <w:pPr>
        <w:pStyle w:val="0"/>
        <w:ind w:firstLine="540"/>
        <w:jc w:val="both"/>
      </w:pPr>
      <w:r>
        <w:rPr>
          <w:sz w:val="20"/>
        </w:rPr>
      </w:r>
    </w:p>
    <w:p>
      <w:pPr>
        <w:pStyle w:val="2"/>
        <w:outlineLvl w:val="3"/>
        <w:jc w:val="center"/>
      </w:pPr>
      <w:r>
        <w:rPr>
          <w:sz w:val="20"/>
        </w:rPr>
        <w:t xml:space="preserve">3.2.1. Потенциал общественных организаций в реализации</w:t>
      </w:r>
    </w:p>
    <w:p>
      <w:pPr>
        <w:pStyle w:val="2"/>
        <w:jc w:val="center"/>
      </w:pPr>
      <w:r>
        <w:rPr>
          <w:sz w:val="20"/>
        </w:rPr>
        <w:t xml:space="preserve">Единой модели профориентации</w:t>
      </w:r>
    </w:p>
    <w:p>
      <w:pPr>
        <w:pStyle w:val="0"/>
        <w:jc w:val="center"/>
      </w:pPr>
      <w:r>
        <w:rPr>
          <w:sz w:val="20"/>
        </w:rPr>
      </w:r>
    </w:p>
    <w:p>
      <w:pPr>
        <w:pStyle w:val="0"/>
        <w:ind w:firstLine="540"/>
        <w:jc w:val="both"/>
      </w:pPr>
      <w:r>
        <w:rPr>
          <w:sz w:val="20"/>
        </w:rPr>
        <w:t xml:space="preserve">Общественные организации обладают значительным потенциалом для реализации ЕМП, выступая связующим звеном между образовательными учреждениями, бизнесом, государством и молодежью. Их роль особенно важна в создании инклюзивной, практико-ориентированной и непрерывной системы сопровождения профессионального самоопределения школьников. При взаимодействии с общественной организацией необходимо убедиться, что деятельность организации соответствует целям и задачам ЕМП и не противоречить законодательству Российской Федерации, в том числе в части государственной политики по сохранению и укреплению традиционных российских духовно-нравственных ценностей.</w:t>
      </w:r>
    </w:p>
    <w:p>
      <w:pPr>
        <w:pStyle w:val="0"/>
        <w:spacing w:before="200" w:lineRule="auto"/>
        <w:ind w:firstLine="540"/>
        <w:jc w:val="both"/>
      </w:pPr>
      <w:r>
        <w:rPr>
          <w:sz w:val="20"/>
        </w:rPr>
        <w:t xml:space="preserve">Ресурсы и возможности общественных организаций включают в себя:</w:t>
      </w:r>
    </w:p>
    <w:p>
      <w:pPr>
        <w:pStyle w:val="0"/>
        <w:spacing w:before="200" w:lineRule="auto"/>
        <w:ind w:firstLine="540"/>
        <w:jc w:val="both"/>
      </w:pPr>
      <w:r>
        <w:rPr>
          <w:sz w:val="20"/>
        </w:rPr>
        <w:t xml:space="preserve">1. Сетевые возможности и доступ к ресурсам.</w:t>
      </w:r>
    </w:p>
    <w:p>
      <w:pPr>
        <w:pStyle w:val="0"/>
        <w:spacing w:before="200" w:lineRule="auto"/>
        <w:ind w:firstLine="540"/>
        <w:jc w:val="both"/>
      </w:pPr>
      <w:r>
        <w:rPr>
          <w:sz w:val="20"/>
        </w:rPr>
        <w:t xml:space="preserve">Общественные организации формируют партнерские, в том числе профессиональные, сети и ассоциации, объединяя общеобразовательные организации, вузы, предприятия, некоммерческие общественные организации и муниципальные структуры. Это позволяет обучающимся расширить возможности в части разнообразия и доступности мероприятий профессионального выбора, а также доступа к информационному и просветительскому контенту (например, Российское общество "Знание").</w:t>
      </w:r>
    </w:p>
    <w:p>
      <w:pPr>
        <w:pStyle w:val="0"/>
        <w:spacing w:before="200" w:lineRule="auto"/>
        <w:ind w:firstLine="540"/>
        <w:jc w:val="both"/>
      </w:pPr>
      <w:r>
        <w:rPr>
          <w:sz w:val="20"/>
        </w:rPr>
        <w:t xml:space="preserve">2. События и мероприятия.</w:t>
      </w:r>
    </w:p>
    <w:p>
      <w:pPr>
        <w:pStyle w:val="0"/>
        <w:spacing w:before="200" w:lineRule="auto"/>
        <w:ind w:firstLine="540"/>
        <w:jc w:val="both"/>
      </w:pPr>
      <w:r>
        <w:rPr>
          <w:sz w:val="20"/>
        </w:rPr>
        <w:t xml:space="preserve">Чемпионаты, проектные школы и волонтерские программы, фестивали, выставки и другие формы событий и мероприятий, организаторами которых могут выступать общественные организации, могут предоставить дополнительные возможности для обучающихся в части формирования метапредметных компетенций, получения опыта решения реальных производственных задач, возможности общения с представителями различных сфер экономической деятельности и постсопровождения.</w:t>
      </w:r>
    </w:p>
    <w:p>
      <w:pPr>
        <w:pStyle w:val="0"/>
        <w:spacing w:before="200" w:lineRule="auto"/>
        <w:ind w:firstLine="540"/>
        <w:jc w:val="both"/>
      </w:pPr>
      <w:r>
        <w:rPr>
          <w:sz w:val="20"/>
        </w:rPr>
        <w:t xml:space="preserve">3. Поддержка целевых групп.</w:t>
      </w:r>
    </w:p>
    <w:p>
      <w:pPr>
        <w:pStyle w:val="0"/>
        <w:spacing w:before="200" w:lineRule="auto"/>
        <w:ind w:firstLine="540"/>
        <w:jc w:val="both"/>
      </w:pPr>
      <w:r>
        <w:rPr>
          <w:sz w:val="20"/>
        </w:rPr>
        <w:t xml:space="preserve">Организации могут фокусироваться на помощи детям с особыми образовательными потребностями, в том числе лицам с ОВЗ и (или) инвалидностью, обеспечивая экспертную поддержку в их сопровождении.</w:t>
      </w:r>
    </w:p>
    <w:p>
      <w:pPr>
        <w:pStyle w:val="0"/>
        <w:spacing w:before="200" w:lineRule="auto"/>
        <w:ind w:firstLine="540"/>
        <w:jc w:val="both"/>
      </w:pPr>
      <w:r>
        <w:rPr>
          <w:sz w:val="20"/>
        </w:rPr>
        <w:t xml:space="preserve">4. Наставничество и преемственность.</w:t>
      </w:r>
    </w:p>
    <w:p>
      <w:pPr>
        <w:pStyle w:val="0"/>
        <w:spacing w:before="200" w:lineRule="auto"/>
        <w:ind w:firstLine="540"/>
        <w:jc w:val="both"/>
      </w:pPr>
      <w:r>
        <w:rPr>
          <w:sz w:val="20"/>
        </w:rPr>
        <w:t xml:space="preserve">Привлечение общественных профессиональных объединений, в том числе молодежных (Молодежная общероссийская общественная организация "Российские Студенческие Отряды" (РСО), Всероссийское общественное движение добровольцев в сфере здравоохранения "Волонтеры-медики", Общероссийская молодежная общественная организация "Российский союз сельской молодежи" (РССМ), Всероссийская общественная молодежная организация "Всероссийский студенческий корпус спасателей", Общероссийская общественная организация "Союз машиностроителей России" (РСМ), Российский союз промышленников и предпринимателей (РСПП), Общественная организация "Всероссийское общество изобретателей и рационализаторов" (ВОИР) и других), в качестве наставников помогает школьникам получать актуальную информацию о профессиях и образовательных траекториях, способствуя профессиональному самоопределению обучающихся.</w:t>
      </w:r>
    </w:p>
    <w:p>
      <w:pPr>
        <w:pStyle w:val="0"/>
        <w:spacing w:before="200" w:lineRule="auto"/>
        <w:ind w:firstLine="540"/>
        <w:jc w:val="both"/>
      </w:pPr>
      <w:r>
        <w:rPr>
          <w:sz w:val="20"/>
        </w:rPr>
        <w:t xml:space="preserve">Также необходимо учитывать возможности Общероссийского общественно-государственного движения детей и молодежи "Движение первых", которое ставит целью формирование у подростков ценностных ориентиров через включение в социально значимую деятельность. Профориентационное направление здесь представлено направлением "Труд, профессия и свое дело" ("Найди призвание!").</w:t>
      </w:r>
    </w:p>
    <w:p>
      <w:pPr>
        <w:pStyle w:val="0"/>
        <w:spacing w:before="200" w:lineRule="auto"/>
        <w:ind w:firstLine="540"/>
        <w:jc w:val="both"/>
      </w:pPr>
      <w:r>
        <w:rPr>
          <w:sz w:val="20"/>
        </w:rPr>
        <w:t xml:space="preserve">5. Финансовая и ресурсная поддержка общественно-значимых инициатив. Общественные организации могут выступать в качестве грантодателей и грантополучателей, что открывает дополнительные возможности для реализации профориентационной деятельности.</w:t>
      </w:r>
    </w:p>
    <w:p>
      <w:pPr>
        <w:pStyle w:val="0"/>
        <w:ind w:firstLine="540"/>
        <w:jc w:val="both"/>
      </w:pPr>
      <w:r>
        <w:rPr>
          <w:sz w:val="20"/>
        </w:rPr>
      </w:r>
    </w:p>
    <w:p>
      <w:pPr>
        <w:pStyle w:val="2"/>
        <w:outlineLvl w:val="3"/>
        <w:jc w:val="center"/>
      </w:pPr>
      <w:r>
        <w:rPr>
          <w:sz w:val="20"/>
        </w:rPr>
        <w:t xml:space="preserve">3.2.2. Роль проекта Единая модель профориентации "Билет</w:t>
      </w:r>
    </w:p>
    <w:p>
      <w:pPr>
        <w:pStyle w:val="2"/>
        <w:jc w:val="center"/>
      </w:pPr>
      <w:r>
        <w:rPr>
          <w:sz w:val="20"/>
        </w:rPr>
        <w:t xml:space="preserve">в будущее" при реализации Единой модели профориентации</w:t>
      </w:r>
    </w:p>
    <w:p>
      <w:pPr>
        <w:pStyle w:val="0"/>
        <w:jc w:val="center"/>
      </w:pPr>
      <w:r>
        <w:rPr>
          <w:sz w:val="20"/>
        </w:rPr>
      </w:r>
    </w:p>
    <w:p>
      <w:pPr>
        <w:pStyle w:val="0"/>
        <w:ind w:firstLine="540"/>
        <w:jc w:val="both"/>
      </w:pPr>
      <w:r>
        <w:rPr>
          <w:sz w:val="20"/>
        </w:rPr>
        <w:t xml:space="preserve">Проект Единая модель профориентации "Билет в будущее" (далее - Проект) реализуется в рамках федерального проекта "Профессионалитет" национального </w:t>
      </w:r>
      <w:hyperlink w:history="0" r:id="rId32" w:tooltip="Ссылка на КонсультантПлюс">
        <w:r>
          <w:rPr>
            <w:sz w:val="20"/>
            <w:color w:val="0000ff"/>
          </w:rPr>
          <w:t xml:space="preserve">проекта</w:t>
        </w:r>
      </w:hyperlink>
      <w:r>
        <w:rPr>
          <w:sz w:val="20"/>
        </w:rPr>
        <w:t xml:space="preserve"> "Молодежь и дети" и направлен на формирование у обучающихся 6 - 11 классов готовности к профессиональному самоопределению. Проект обеспечивает:</w:t>
      </w:r>
    </w:p>
    <w:p>
      <w:pPr>
        <w:pStyle w:val="0"/>
        <w:spacing w:before="200" w:lineRule="auto"/>
        <w:ind w:firstLine="540"/>
        <w:jc w:val="both"/>
      </w:pPr>
      <w:r>
        <w:rPr>
          <w:sz w:val="20"/>
        </w:rPr>
        <w:t xml:space="preserve">- Организацию профориентационных мероприятий, в том числе проведение профориентационных диагностик.</w:t>
      </w:r>
    </w:p>
    <w:p>
      <w:pPr>
        <w:pStyle w:val="0"/>
        <w:spacing w:before="200" w:lineRule="auto"/>
        <w:ind w:firstLine="540"/>
        <w:jc w:val="both"/>
      </w:pPr>
      <w:r>
        <w:rPr>
          <w:sz w:val="20"/>
        </w:rPr>
        <w:t xml:space="preserve">- Подготовку материалов для реализации 34 занятий курса внеурочной деятельности "Россия - мои горизонты".</w:t>
      </w:r>
    </w:p>
    <w:p>
      <w:pPr>
        <w:pStyle w:val="0"/>
        <w:spacing w:before="200" w:lineRule="auto"/>
        <w:ind w:firstLine="540"/>
        <w:jc w:val="both"/>
      </w:pPr>
      <w:r>
        <w:rPr>
          <w:sz w:val="20"/>
        </w:rPr>
        <w:t xml:space="preserve">- Функционирование портала "Билет в будущее".</w:t>
      </w:r>
    </w:p>
    <w:p>
      <w:pPr>
        <w:pStyle w:val="0"/>
        <w:spacing w:before="200" w:lineRule="auto"/>
        <w:ind w:firstLine="540"/>
        <w:jc w:val="both"/>
      </w:pPr>
      <w:r>
        <w:rPr>
          <w:sz w:val="20"/>
        </w:rPr>
        <w:t xml:space="preserve">- Подготовку и реализацию дополнительной профессиональной программы и образовательного интенсива для педагогических работников.</w:t>
      </w:r>
    </w:p>
    <w:p>
      <w:pPr>
        <w:pStyle w:val="0"/>
        <w:spacing w:before="200" w:lineRule="auto"/>
        <w:ind w:firstLine="540"/>
        <w:jc w:val="both"/>
      </w:pPr>
      <w:r>
        <w:rPr>
          <w:sz w:val="20"/>
        </w:rPr>
        <w:t xml:space="preserve">Порядок реализации Проекта размещен на портале "Билет в будущее".</w:t>
      </w:r>
    </w:p>
    <w:p>
      <w:pPr>
        <w:pStyle w:val="0"/>
        <w:jc w:val="center"/>
      </w:pPr>
      <w:r>
        <w:rPr>
          <w:sz w:val="20"/>
        </w:rPr>
      </w:r>
    </w:p>
    <w:p>
      <w:pPr>
        <w:pStyle w:val="2"/>
        <w:outlineLvl w:val="2"/>
        <w:jc w:val="center"/>
      </w:pPr>
      <w:r>
        <w:rPr>
          <w:sz w:val="20"/>
        </w:rPr>
        <w:t xml:space="preserve">3.3. Уровни реализации Единой модели профориентации</w:t>
      </w:r>
    </w:p>
    <w:p>
      <w:pPr>
        <w:pStyle w:val="0"/>
        <w:jc w:val="center"/>
      </w:pPr>
      <w:r>
        <w:rPr>
          <w:sz w:val="20"/>
        </w:rPr>
      </w:r>
    </w:p>
    <w:p>
      <w:pPr>
        <w:pStyle w:val="0"/>
        <w:ind w:firstLine="540"/>
        <w:jc w:val="both"/>
      </w:pPr>
      <w:r>
        <w:rPr>
          <w:sz w:val="20"/>
        </w:rPr>
        <w:t xml:space="preserve">ЕМП может быть реализована на базовом, основном или продвинутом уровнях. Базовый уровень с 2025/26 учебного года рекомендован при работе с обучающимися с особыми образовательными потребностями, а также малокомплектным общеобразовательным учреждениям и может составлять не более 25% общеобразовательных учреждений субъекта Российской Федерации &lt;1&gt;. Остальным общеобразовательным организациям рекомендуется реализация ЕМП на основном и продвинутом уровнях.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За исключением Донецкой Народной Республики, Луганской Народной Республики, Херсонской области и Запорожской области.</w:t>
      </w:r>
    </w:p>
    <w:p>
      <w:pPr>
        <w:pStyle w:val="0"/>
        <w:ind w:firstLine="540"/>
        <w:jc w:val="both"/>
      </w:pPr>
      <w:r>
        <w:rPr>
          <w:sz w:val="20"/>
        </w:rPr>
      </w:r>
    </w:p>
    <w:p>
      <w:pPr>
        <w:pStyle w:val="0"/>
        <w:ind w:firstLine="540"/>
        <w:jc w:val="both"/>
      </w:pPr>
      <w:r>
        <w:rPr>
          <w:sz w:val="20"/>
        </w:rPr>
        <w:t xml:space="preserve">Уровень реализации ЕМП общеобразовательной организацией определяется количеством реализованных направлений ЕМП с учетом соответствующего количества часов. Направления ЕМП отражены в </w:t>
      </w:r>
      <w:hyperlink w:history="0" w:anchor="P305" w:tooltip="Таблица 2 Направления реализации ЕМП">
        <w:r>
          <w:rPr>
            <w:sz w:val="20"/>
            <w:color w:val="0000ff"/>
          </w:rPr>
          <w:t xml:space="preserve">таблице N 2</w:t>
        </w:r>
      </w:hyperlink>
      <w:r>
        <w:rPr>
          <w:sz w:val="20"/>
        </w:rPr>
        <w:t xml:space="preserve">.</w:t>
      </w:r>
    </w:p>
    <w:p>
      <w:pPr>
        <w:pStyle w:val="0"/>
        <w:spacing w:before="200" w:lineRule="auto"/>
        <w:ind w:firstLine="540"/>
        <w:jc w:val="both"/>
      </w:pPr>
      <w:r>
        <w:rPr>
          <w:sz w:val="20"/>
        </w:rPr>
        <w:t xml:space="preserve">Уровень реализации ЕМП в каждой общеобразовательной организации утверждается исполнительным органом субъекта Российской Федерации, осуществляющим государственное управление в сфере образования, с учетом приоритетов развития экономики субъекта Российской Федерации и возможностей общеобразовательной организации.</w:t>
      </w:r>
    </w:p>
    <w:p>
      <w:pPr>
        <w:pStyle w:val="0"/>
        <w:ind w:firstLine="540"/>
        <w:jc w:val="both"/>
      </w:pPr>
      <w:r>
        <w:rPr>
          <w:sz w:val="20"/>
        </w:rPr>
      </w:r>
    </w:p>
    <w:bookmarkStart w:id="305" w:name="P305"/>
    <w:bookmarkEnd w:id="305"/>
    <w:p>
      <w:pPr>
        <w:pStyle w:val="0"/>
        <w:ind w:firstLine="540"/>
        <w:jc w:val="both"/>
      </w:pPr>
      <w:r>
        <w:rPr>
          <w:sz w:val="20"/>
        </w:rPr>
        <w:t xml:space="preserve">Таблица 2 Направления реализации ЕМП</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9"/>
        <w:gridCol w:w="1843"/>
        <w:gridCol w:w="2842"/>
        <w:gridCol w:w="2813"/>
      </w:tblGrid>
      <w:tr>
        <w:tc>
          <w:tcPr>
            <w:tcW w:w="2669" w:type="dxa"/>
          </w:tcPr>
          <w:p>
            <w:pPr>
              <w:pStyle w:val="0"/>
              <w:jc w:val="center"/>
            </w:pPr>
            <w:r>
              <w:rPr>
                <w:sz w:val="20"/>
              </w:rPr>
              <w:t xml:space="preserve">Направление ЕМП</w:t>
            </w:r>
          </w:p>
        </w:tc>
        <w:tc>
          <w:tcPr>
            <w:tcW w:w="1843" w:type="dxa"/>
          </w:tcPr>
          <w:p>
            <w:pPr>
              <w:pStyle w:val="0"/>
              <w:jc w:val="center"/>
            </w:pPr>
            <w:r>
              <w:rPr>
                <w:sz w:val="20"/>
              </w:rPr>
              <w:t xml:space="preserve">Базовый уровень</w:t>
            </w:r>
          </w:p>
        </w:tc>
        <w:tc>
          <w:tcPr>
            <w:tcW w:w="2842" w:type="dxa"/>
          </w:tcPr>
          <w:p>
            <w:pPr>
              <w:pStyle w:val="0"/>
              <w:jc w:val="center"/>
            </w:pPr>
            <w:r>
              <w:rPr>
                <w:sz w:val="20"/>
              </w:rPr>
              <w:t xml:space="preserve">Основной уровень</w:t>
            </w:r>
          </w:p>
        </w:tc>
        <w:tc>
          <w:tcPr>
            <w:tcW w:w="2813" w:type="dxa"/>
          </w:tcPr>
          <w:p>
            <w:pPr>
              <w:pStyle w:val="0"/>
              <w:jc w:val="center"/>
            </w:pPr>
            <w:r>
              <w:rPr>
                <w:sz w:val="20"/>
              </w:rPr>
              <w:t xml:space="preserve">Продвинутый уровень</w:t>
            </w:r>
          </w:p>
        </w:tc>
      </w:tr>
      <w:tr>
        <w:tc>
          <w:tcPr>
            <w:tcW w:w="2669" w:type="dxa"/>
            <w:vAlign w:val="center"/>
          </w:tcPr>
          <w:p>
            <w:pPr>
              <w:pStyle w:val="0"/>
              <w:jc w:val="center"/>
            </w:pPr>
            <w:r>
              <w:rPr>
                <w:sz w:val="20"/>
              </w:rPr>
              <w:t xml:space="preserve">Урочная деятельность</w:t>
            </w:r>
          </w:p>
        </w:tc>
        <w:tc>
          <w:tcPr>
            <w:tcW w:w="1843" w:type="dxa"/>
            <w:vAlign w:val="center"/>
          </w:tcPr>
          <w:p>
            <w:pPr>
              <w:pStyle w:val="0"/>
              <w:jc w:val="center"/>
            </w:pPr>
            <w:r>
              <w:rPr>
                <w:sz w:val="20"/>
              </w:rPr>
              <w:t xml:space="preserve">не менее 4 ак.ч.</w:t>
            </w:r>
          </w:p>
        </w:tc>
        <w:tc>
          <w:tcPr>
            <w:tcW w:w="2842" w:type="dxa"/>
            <w:vAlign w:val="center"/>
          </w:tcPr>
          <w:p>
            <w:pPr>
              <w:pStyle w:val="0"/>
              <w:jc w:val="center"/>
            </w:pPr>
            <w:r>
              <w:rPr>
                <w:sz w:val="20"/>
              </w:rPr>
              <w:t xml:space="preserve">не менее 9 ак.ч.</w:t>
            </w:r>
          </w:p>
        </w:tc>
        <w:tc>
          <w:tcPr>
            <w:tcW w:w="2813" w:type="dxa"/>
            <w:vAlign w:val="center"/>
          </w:tcPr>
          <w:p>
            <w:pPr>
              <w:pStyle w:val="0"/>
              <w:jc w:val="center"/>
            </w:pPr>
            <w:r>
              <w:rPr>
                <w:sz w:val="20"/>
              </w:rPr>
              <w:t xml:space="preserve">не менее 11 ак.ч.</w:t>
            </w:r>
          </w:p>
        </w:tc>
      </w:tr>
      <w:tr>
        <w:tc>
          <w:tcPr>
            <w:tcW w:w="2669" w:type="dxa"/>
            <w:vAlign w:val="center"/>
          </w:tcPr>
          <w:p>
            <w:pPr>
              <w:pStyle w:val="0"/>
              <w:jc w:val="center"/>
            </w:pPr>
            <w:r>
              <w:rPr>
                <w:sz w:val="20"/>
              </w:rPr>
              <w:t xml:space="preserve">Курс внеурочной деятельности "Россия - мои горизонты"</w:t>
            </w:r>
          </w:p>
        </w:tc>
        <w:tc>
          <w:tcPr>
            <w:tcW w:w="1843" w:type="dxa"/>
            <w:vAlign w:val="center"/>
          </w:tcPr>
          <w:p>
            <w:pPr>
              <w:pStyle w:val="0"/>
              <w:jc w:val="center"/>
            </w:pPr>
            <w:r>
              <w:rPr>
                <w:sz w:val="20"/>
              </w:rPr>
              <w:t xml:space="preserve">34 ак.ч.</w:t>
            </w:r>
          </w:p>
        </w:tc>
        <w:tc>
          <w:tcPr>
            <w:tcW w:w="2842" w:type="dxa"/>
            <w:vAlign w:val="center"/>
          </w:tcPr>
          <w:p>
            <w:pPr>
              <w:pStyle w:val="0"/>
              <w:jc w:val="center"/>
            </w:pPr>
            <w:r>
              <w:rPr>
                <w:sz w:val="20"/>
              </w:rPr>
              <w:t xml:space="preserve">34 ак.ч.</w:t>
            </w:r>
          </w:p>
        </w:tc>
        <w:tc>
          <w:tcPr>
            <w:tcW w:w="2813" w:type="dxa"/>
            <w:vAlign w:val="center"/>
          </w:tcPr>
          <w:p>
            <w:pPr>
              <w:pStyle w:val="0"/>
              <w:jc w:val="center"/>
            </w:pPr>
            <w:r>
              <w:rPr>
                <w:sz w:val="20"/>
              </w:rPr>
              <w:t xml:space="preserve">34 ак.ч.</w:t>
            </w:r>
          </w:p>
        </w:tc>
      </w:tr>
      <w:tr>
        <w:tc>
          <w:tcPr>
            <w:tcW w:w="2669" w:type="dxa"/>
            <w:vAlign w:val="center"/>
          </w:tcPr>
          <w:p>
            <w:pPr>
              <w:pStyle w:val="0"/>
              <w:jc w:val="center"/>
            </w:pPr>
            <w:r>
              <w:rPr>
                <w:sz w:val="20"/>
              </w:rPr>
              <w:t xml:space="preserve">Мероприятия профессионального выбора</w:t>
            </w:r>
          </w:p>
        </w:tc>
        <w:tc>
          <w:tcPr>
            <w:tcW w:w="1843" w:type="dxa"/>
            <w:vAlign w:val="center"/>
          </w:tcPr>
          <w:p>
            <w:pPr>
              <w:pStyle w:val="0"/>
              <w:jc w:val="center"/>
            </w:pPr>
            <w:r>
              <w:rPr>
                <w:sz w:val="20"/>
              </w:rPr>
            </w:r>
          </w:p>
        </w:tc>
        <w:tc>
          <w:tcPr>
            <w:tcW w:w="2842" w:type="dxa"/>
            <w:vAlign w:val="center"/>
          </w:tcPr>
          <w:p>
            <w:pPr>
              <w:pStyle w:val="0"/>
              <w:jc w:val="center"/>
            </w:pPr>
            <w:r>
              <w:rPr>
                <w:sz w:val="20"/>
              </w:rPr>
              <w:t xml:space="preserve">не менее 12 ак. ч./год</w:t>
            </w:r>
          </w:p>
        </w:tc>
        <w:tc>
          <w:tcPr>
            <w:tcW w:w="2813" w:type="dxa"/>
            <w:vAlign w:val="center"/>
          </w:tcPr>
          <w:p>
            <w:pPr>
              <w:pStyle w:val="0"/>
              <w:jc w:val="center"/>
            </w:pPr>
            <w:r>
              <w:rPr>
                <w:sz w:val="20"/>
              </w:rPr>
              <w:t xml:space="preserve">не менее 18 ак. ч./год</w:t>
            </w:r>
          </w:p>
        </w:tc>
      </w:tr>
      <w:tr>
        <w:tc>
          <w:tcPr>
            <w:tcW w:w="2669" w:type="dxa"/>
            <w:vAlign w:val="center"/>
          </w:tcPr>
          <w:p>
            <w:pPr>
              <w:pStyle w:val="0"/>
              <w:jc w:val="center"/>
            </w:pPr>
            <w:r>
              <w:rPr>
                <w:sz w:val="20"/>
              </w:rPr>
              <w:t xml:space="preserve">Взаимодействие с родителями (законными представителями)</w:t>
            </w:r>
          </w:p>
        </w:tc>
        <w:tc>
          <w:tcPr>
            <w:tcW w:w="1843" w:type="dxa"/>
            <w:vAlign w:val="center"/>
          </w:tcPr>
          <w:p>
            <w:pPr>
              <w:pStyle w:val="0"/>
              <w:jc w:val="center"/>
            </w:pPr>
            <w:r>
              <w:rPr>
                <w:sz w:val="20"/>
              </w:rPr>
              <w:t xml:space="preserve">не менее</w:t>
            </w:r>
          </w:p>
          <w:p>
            <w:pPr>
              <w:pStyle w:val="0"/>
              <w:jc w:val="center"/>
            </w:pPr>
            <w:r>
              <w:rPr>
                <w:sz w:val="20"/>
              </w:rPr>
              <w:t xml:space="preserve">2 ак.ч./год</w:t>
            </w:r>
          </w:p>
        </w:tc>
        <w:tc>
          <w:tcPr>
            <w:tcW w:w="2842" w:type="dxa"/>
            <w:vAlign w:val="center"/>
          </w:tcPr>
          <w:p>
            <w:pPr>
              <w:pStyle w:val="0"/>
              <w:jc w:val="center"/>
            </w:pPr>
            <w:r>
              <w:rPr>
                <w:sz w:val="20"/>
              </w:rPr>
              <w:t xml:space="preserve">не менее</w:t>
            </w:r>
          </w:p>
          <w:p>
            <w:pPr>
              <w:pStyle w:val="0"/>
              <w:jc w:val="center"/>
            </w:pPr>
            <w:r>
              <w:rPr>
                <w:sz w:val="20"/>
              </w:rPr>
              <w:t xml:space="preserve">2 ак. ч./год</w:t>
            </w:r>
          </w:p>
        </w:tc>
        <w:tc>
          <w:tcPr>
            <w:tcW w:w="2813" w:type="dxa"/>
            <w:vAlign w:val="center"/>
          </w:tcPr>
          <w:p>
            <w:pPr>
              <w:pStyle w:val="0"/>
              <w:jc w:val="center"/>
            </w:pPr>
            <w:r>
              <w:rPr>
                <w:sz w:val="20"/>
              </w:rPr>
              <w:t xml:space="preserve">не менее</w:t>
            </w:r>
          </w:p>
          <w:p>
            <w:pPr>
              <w:pStyle w:val="0"/>
              <w:jc w:val="center"/>
            </w:pPr>
            <w:r>
              <w:rPr>
                <w:sz w:val="20"/>
              </w:rPr>
              <w:t xml:space="preserve">4 ак.ч./год</w:t>
            </w:r>
          </w:p>
        </w:tc>
      </w:tr>
      <w:tr>
        <w:tc>
          <w:tcPr>
            <w:tcW w:w="2669" w:type="dxa"/>
            <w:vAlign w:val="center"/>
          </w:tcPr>
          <w:p>
            <w:pPr>
              <w:pStyle w:val="0"/>
              <w:jc w:val="center"/>
            </w:pPr>
            <w:r>
              <w:rPr>
                <w:sz w:val="20"/>
              </w:rPr>
              <w:t xml:space="preserve">Дополнительное образование</w:t>
            </w:r>
          </w:p>
        </w:tc>
        <w:tc>
          <w:tcPr>
            <w:tcW w:w="1843" w:type="dxa"/>
            <w:vAlign w:val="center"/>
          </w:tcPr>
          <w:p>
            <w:pPr>
              <w:pStyle w:val="0"/>
              <w:jc w:val="center"/>
            </w:pPr>
            <w:r>
              <w:rPr>
                <w:sz w:val="20"/>
              </w:rPr>
            </w:r>
          </w:p>
        </w:tc>
        <w:tc>
          <w:tcPr>
            <w:tcW w:w="2842" w:type="dxa"/>
            <w:vAlign w:val="center"/>
          </w:tcPr>
          <w:p>
            <w:pPr>
              <w:pStyle w:val="0"/>
              <w:jc w:val="center"/>
            </w:pPr>
            <w:r>
              <w:rPr>
                <w:sz w:val="20"/>
              </w:rPr>
              <w:t xml:space="preserve">информирование о возможностях освоения ДОП</w:t>
            </w:r>
          </w:p>
          <w:p>
            <w:pPr>
              <w:pStyle w:val="0"/>
              <w:jc w:val="center"/>
            </w:pPr>
            <w:r>
              <w:rPr>
                <w:sz w:val="20"/>
              </w:rPr>
              <w:t xml:space="preserve">(не менее 3 ак. ч./год)</w:t>
            </w:r>
          </w:p>
          <w:p>
            <w:pPr>
              <w:pStyle w:val="0"/>
              <w:jc w:val="center"/>
            </w:pPr>
            <w:r>
              <w:rPr>
                <w:sz w:val="20"/>
              </w:rPr>
              <w:t xml:space="preserve">Не менее 50% обучающихся 6 - 11 классов осваивают ДОП</w:t>
            </w:r>
          </w:p>
        </w:tc>
        <w:tc>
          <w:tcPr>
            <w:tcW w:w="2813" w:type="dxa"/>
            <w:vAlign w:val="center"/>
          </w:tcPr>
          <w:p>
            <w:pPr>
              <w:pStyle w:val="0"/>
              <w:jc w:val="center"/>
            </w:pPr>
            <w:r>
              <w:rPr>
                <w:sz w:val="20"/>
              </w:rPr>
              <w:t xml:space="preserve">информирование о возможностях освоения ДОП</w:t>
            </w:r>
          </w:p>
          <w:p>
            <w:pPr>
              <w:pStyle w:val="0"/>
              <w:jc w:val="center"/>
            </w:pPr>
            <w:r>
              <w:rPr>
                <w:sz w:val="20"/>
              </w:rPr>
              <w:t xml:space="preserve">(не менее 3 ак. ч./год </w:t>
            </w:r>
            <w:hyperlink w:history="0" w:anchor="P348" w:tooltip="&lt;2&gt; Часы, включенные в план внеурочной деятельности общеобразовательной организации, направленные на знакомство обучающихся с возможностями дополнительного образования, при этом объем ДОП не регламентируется. Реализация ДОП может осуществляться как общеобразовательной организацией, так и иными организациями, реализующими ДОП, в том числе краткосрочные.">
              <w:r>
                <w:rPr>
                  <w:sz w:val="20"/>
                  <w:color w:val="0000ff"/>
                </w:rPr>
                <w:t xml:space="preserve">&lt;2&gt;</w:t>
              </w:r>
            </w:hyperlink>
            <w:r>
              <w:rPr>
                <w:sz w:val="20"/>
              </w:rPr>
              <w:t xml:space="preserve">)</w:t>
            </w:r>
          </w:p>
          <w:p>
            <w:pPr>
              <w:pStyle w:val="0"/>
              <w:jc w:val="center"/>
            </w:pPr>
            <w:r>
              <w:rPr>
                <w:sz w:val="20"/>
              </w:rPr>
              <w:t xml:space="preserve">Не менее 70% обучающихся 6 - 11 классов осваивают ДОП</w:t>
            </w:r>
          </w:p>
        </w:tc>
      </w:tr>
      <w:tr>
        <w:tc>
          <w:tcPr>
            <w:tcW w:w="2669" w:type="dxa"/>
            <w:vAlign w:val="center"/>
          </w:tcPr>
          <w:p>
            <w:pPr>
              <w:pStyle w:val="0"/>
              <w:jc w:val="center"/>
            </w:pPr>
            <w:r>
              <w:rPr>
                <w:sz w:val="20"/>
              </w:rPr>
              <w:t xml:space="preserve">Профессиональное обучение</w:t>
            </w:r>
          </w:p>
        </w:tc>
        <w:tc>
          <w:tcPr>
            <w:tcW w:w="1843" w:type="dxa"/>
            <w:vAlign w:val="center"/>
          </w:tcPr>
          <w:p>
            <w:pPr>
              <w:pStyle w:val="0"/>
              <w:jc w:val="center"/>
            </w:pPr>
            <w:r>
              <w:rPr>
                <w:sz w:val="20"/>
              </w:rPr>
            </w:r>
          </w:p>
        </w:tc>
        <w:tc>
          <w:tcPr>
            <w:tcW w:w="2842" w:type="dxa"/>
            <w:vAlign w:val="center"/>
          </w:tcPr>
          <w:p>
            <w:pPr>
              <w:pStyle w:val="0"/>
              <w:jc w:val="center"/>
            </w:pPr>
            <w:r>
              <w:rPr>
                <w:sz w:val="20"/>
              </w:rPr>
            </w:r>
          </w:p>
        </w:tc>
        <w:tc>
          <w:tcPr>
            <w:tcW w:w="2813" w:type="dxa"/>
            <w:vAlign w:val="center"/>
          </w:tcPr>
          <w:p>
            <w:pPr>
              <w:pStyle w:val="0"/>
              <w:jc w:val="center"/>
            </w:pPr>
            <w:r>
              <w:rPr>
                <w:sz w:val="20"/>
              </w:rPr>
              <w:t xml:space="preserve">Реализация возможности для не менее 1% обучающихся 8 - 11 классов по программам профессионального обучения объемом не менее 56 ак.ч.</w:t>
            </w:r>
          </w:p>
        </w:tc>
      </w:tr>
      <w:tr>
        <w:tc>
          <w:tcPr>
            <w:tcW w:w="2669" w:type="dxa"/>
            <w:vAlign w:val="center"/>
          </w:tcPr>
          <w:p>
            <w:pPr>
              <w:pStyle w:val="0"/>
              <w:jc w:val="center"/>
            </w:pPr>
            <w:r>
              <w:rPr>
                <w:sz w:val="20"/>
              </w:rPr>
              <w:t xml:space="preserve">Профильные предпрофессиональные классы</w:t>
            </w:r>
          </w:p>
        </w:tc>
        <w:tc>
          <w:tcPr>
            <w:tcW w:w="1843" w:type="dxa"/>
            <w:vAlign w:val="center"/>
          </w:tcPr>
          <w:p>
            <w:pPr>
              <w:pStyle w:val="0"/>
              <w:jc w:val="center"/>
            </w:pPr>
            <w:r>
              <w:rPr>
                <w:sz w:val="20"/>
              </w:rPr>
            </w:r>
          </w:p>
        </w:tc>
        <w:tc>
          <w:tcPr>
            <w:tcW w:w="2842" w:type="dxa"/>
            <w:vAlign w:val="center"/>
          </w:tcPr>
          <w:p>
            <w:pPr>
              <w:pStyle w:val="0"/>
              <w:jc w:val="center"/>
            </w:pPr>
            <w:r>
              <w:rPr>
                <w:sz w:val="20"/>
              </w:rPr>
            </w:r>
          </w:p>
        </w:tc>
        <w:tc>
          <w:tcPr>
            <w:tcW w:w="2813" w:type="dxa"/>
            <w:vAlign w:val="center"/>
          </w:tcPr>
          <w:p>
            <w:pPr>
              <w:pStyle w:val="0"/>
              <w:jc w:val="center"/>
            </w:pPr>
            <w:r>
              <w:rPr>
                <w:sz w:val="20"/>
              </w:rPr>
              <w:t xml:space="preserve">Реализация не менее одного класса</w:t>
            </w:r>
          </w:p>
        </w:tc>
      </w:tr>
    </w:tbl>
    <w:p>
      <w:pPr>
        <w:pStyle w:val="0"/>
        <w:ind w:firstLine="540"/>
        <w:jc w:val="both"/>
      </w:pPr>
      <w:r>
        <w:rPr>
          <w:sz w:val="20"/>
        </w:rPr>
      </w:r>
    </w:p>
    <w:p>
      <w:pPr>
        <w:pStyle w:val="0"/>
        <w:ind w:firstLine="540"/>
        <w:jc w:val="both"/>
      </w:pPr>
      <w:r>
        <w:rPr>
          <w:sz w:val="20"/>
        </w:rPr>
        <w:t xml:space="preserve">--------------------------------</w:t>
      </w:r>
    </w:p>
    <w:bookmarkStart w:id="348" w:name="P348"/>
    <w:bookmarkEnd w:id="348"/>
    <w:p>
      <w:pPr>
        <w:pStyle w:val="0"/>
        <w:spacing w:before="200" w:lineRule="auto"/>
        <w:ind w:firstLine="540"/>
        <w:jc w:val="both"/>
      </w:pPr>
      <w:r>
        <w:rPr>
          <w:sz w:val="20"/>
        </w:rPr>
        <w:t xml:space="preserve">&lt;2&gt; Часы, включенные в план внеурочной деятельности общеобразовательной организации, направленные на знакомство обучающихся с возможностями дополнительного образования, при этом объем ДОП не регламентируется. Реализация ДОП может осуществляться как общеобразовательной организацией, так и иными организациями, реализующими ДОП, в том числе краткосрочные.</w:t>
      </w:r>
    </w:p>
    <w:p>
      <w:pPr>
        <w:pStyle w:val="0"/>
        <w:ind w:firstLine="540"/>
        <w:jc w:val="both"/>
      </w:pPr>
      <w:r>
        <w:rPr>
          <w:sz w:val="20"/>
        </w:rPr>
      </w:r>
    </w:p>
    <w:p>
      <w:pPr>
        <w:pStyle w:val="2"/>
        <w:outlineLvl w:val="3"/>
        <w:jc w:val="center"/>
      </w:pPr>
      <w:r>
        <w:rPr>
          <w:sz w:val="20"/>
        </w:rPr>
        <w:t xml:space="preserve">3.3.1. Базовый уровень реализации ЕМП</w:t>
      </w:r>
    </w:p>
    <w:p>
      <w:pPr>
        <w:pStyle w:val="0"/>
        <w:jc w:val="center"/>
      </w:pPr>
      <w:r>
        <w:rPr>
          <w:sz w:val="20"/>
        </w:rPr>
      </w:r>
    </w:p>
    <w:p>
      <w:pPr>
        <w:pStyle w:val="0"/>
        <w:ind w:firstLine="540"/>
        <w:jc w:val="both"/>
      </w:pPr>
      <w:r>
        <w:rPr>
          <w:sz w:val="20"/>
        </w:rPr>
        <w:t xml:space="preserve">Базовый уровень ЕМП обеспечивает развитие представлений обучающихся о своих возможностях и способностях, а также об уровне развития современных производств и технологий, разнообразии профессий и специальностей (включая знакомство с перспективными и востребованными в ближайшем будущем), важности трудовой деятельности и выбора ее специфики, вкладе основного общего и среднего общего образования в будущий профессиональный успех.</w:t>
      </w:r>
    </w:p>
    <w:p>
      <w:pPr>
        <w:pStyle w:val="0"/>
        <w:spacing w:before="200" w:lineRule="auto"/>
        <w:ind w:firstLine="540"/>
        <w:jc w:val="both"/>
      </w:pPr>
      <w:r>
        <w:rPr>
          <w:sz w:val="20"/>
        </w:rPr>
        <w:t xml:space="preserve">Базовый уровень ЕМП включает:</w:t>
      </w:r>
    </w:p>
    <w:p>
      <w:pPr>
        <w:pStyle w:val="0"/>
        <w:spacing w:before="200" w:lineRule="auto"/>
        <w:ind w:firstLine="540"/>
        <w:jc w:val="both"/>
      </w:pPr>
      <w:r>
        <w:rPr>
          <w:sz w:val="20"/>
        </w:rPr>
        <w:t xml:space="preserve">1. Урочную деятельность - включение профориентационного материала в содержание урока для достижения планируемых предметных и личностных (в части трудового воспитания) результатов обучения (не менее 4 ак. ч./год).</w:t>
      </w:r>
    </w:p>
    <w:p>
      <w:pPr>
        <w:pStyle w:val="0"/>
        <w:spacing w:before="200" w:lineRule="auto"/>
        <w:ind w:firstLine="540"/>
        <w:jc w:val="both"/>
      </w:pPr>
      <w:r>
        <w:rPr>
          <w:sz w:val="20"/>
        </w:rPr>
        <w:t xml:space="preserve">2. Курс внеурочной деятельности "Россия - мои горизонты" - 34 занятия (ак. ч./год) (сценарии занятий и мультимедийный контент размещены на портале "Билет в будущее" и на платформах, интегрированных с порталом).</w:t>
      </w:r>
    </w:p>
    <w:p>
      <w:pPr>
        <w:pStyle w:val="0"/>
        <w:spacing w:before="200" w:lineRule="auto"/>
        <w:ind w:firstLine="540"/>
        <w:jc w:val="both"/>
      </w:pPr>
      <w:r>
        <w:rPr>
          <w:sz w:val="20"/>
        </w:rPr>
        <w:t xml:space="preserve">3. Взаимодействие с родителями (законными представителями) - не менее двух всероссийских профориентационных родительских собрания по материалам, подготовленным федеральным оператором в год (2 ак. ч./год).</w:t>
      </w:r>
    </w:p>
    <w:p>
      <w:pPr>
        <w:pStyle w:val="0"/>
        <w:jc w:val="center"/>
      </w:pPr>
      <w:r>
        <w:rPr>
          <w:sz w:val="20"/>
        </w:rPr>
      </w:r>
    </w:p>
    <w:p>
      <w:pPr>
        <w:pStyle w:val="2"/>
        <w:outlineLvl w:val="3"/>
        <w:jc w:val="center"/>
      </w:pPr>
      <w:r>
        <w:rPr>
          <w:sz w:val="20"/>
        </w:rPr>
        <w:t xml:space="preserve">3.3.2. Основной уровень реализации ЕМП</w:t>
      </w:r>
    </w:p>
    <w:p>
      <w:pPr>
        <w:pStyle w:val="0"/>
        <w:jc w:val="center"/>
      </w:pPr>
      <w:r>
        <w:rPr>
          <w:sz w:val="20"/>
        </w:rPr>
      </w:r>
    </w:p>
    <w:p>
      <w:pPr>
        <w:pStyle w:val="0"/>
        <w:ind w:firstLine="540"/>
        <w:jc w:val="both"/>
      </w:pPr>
      <w:r>
        <w:rPr>
          <w:sz w:val="20"/>
        </w:rPr>
        <w:t xml:space="preserve">Основной уровень ЕМП обеспечивает расширение представлений обучающихся о системе дополнительного и профессионального образования и специфике федерального и регионального рынков труда, участие в мероприятиях, активное освоение ресурсов территориальной среды профессионального самоопределения.</w:t>
      </w:r>
    </w:p>
    <w:p>
      <w:pPr>
        <w:pStyle w:val="0"/>
        <w:spacing w:before="200" w:lineRule="auto"/>
        <w:ind w:firstLine="540"/>
        <w:jc w:val="both"/>
      </w:pPr>
      <w:r>
        <w:rPr>
          <w:sz w:val="20"/>
        </w:rPr>
        <w:t xml:space="preserve">Кроме того, на основном уровне ЕМП организуется взаимодействие обучающихся с наставниками-представителями организаций профессионального образования и организаций-работодателей.</w:t>
      </w:r>
    </w:p>
    <w:p>
      <w:pPr>
        <w:pStyle w:val="0"/>
        <w:spacing w:before="200" w:lineRule="auto"/>
        <w:ind w:firstLine="540"/>
        <w:jc w:val="both"/>
      </w:pPr>
      <w:r>
        <w:rPr>
          <w:sz w:val="20"/>
        </w:rPr>
        <w:t xml:space="preserve">Основной уровень ЕМП включает:</w:t>
      </w:r>
    </w:p>
    <w:p>
      <w:pPr>
        <w:pStyle w:val="0"/>
        <w:spacing w:before="200" w:lineRule="auto"/>
        <w:ind w:firstLine="540"/>
        <w:jc w:val="both"/>
      </w:pPr>
      <w:r>
        <w:rPr>
          <w:sz w:val="20"/>
        </w:rPr>
        <w:t xml:space="preserve">1. Урочную деятельность - включение профориентационного материала в содержание урока для достижения планируемых предметных и личностных (в части трудового воспитания) результатов обучения (не менее 9 ак. ч./год);</w:t>
      </w:r>
    </w:p>
    <w:p>
      <w:pPr>
        <w:pStyle w:val="0"/>
        <w:spacing w:before="200" w:lineRule="auto"/>
        <w:ind w:firstLine="540"/>
        <w:jc w:val="both"/>
      </w:pPr>
      <w:r>
        <w:rPr>
          <w:sz w:val="20"/>
        </w:rPr>
        <w:t xml:space="preserve">2. Курс внеурочной деятельности "Россия - мои горизонты" - 34 ак. ч./год (сценарии занятий и мультимедийный контент размещены на портале "Билет в будущее" и на платформах, интегрированных с порталом);</w:t>
      </w:r>
    </w:p>
    <w:p>
      <w:pPr>
        <w:pStyle w:val="0"/>
        <w:spacing w:before="200" w:lineRule="auto"/>
        <w:ind w:firstLine="540"/>
        <w:jc w:val="both"/>
      </w:pPr>
      <w:r>
        <w:rPr>
          <w:sz w:val="20"/>
        </w:rPr>
        <w:t xml:space="preserve">3. Мероприятия профессионального выбора (не менее 12 ак. ч./год) (в рамках плана внеурочной деятельности образовательной организации).</w:t>
      </w:r>
    </w:p>
    <w:p>
      <w:pPr>
        <w:pStyle w:val="0"/>
        <w:spacing w:before="200" w:lineRule="auto"/>
        <w:ind w:firstLine="540"/>
        <w:jc w:val="both"/>
      </w:pPr>
      <w:r>
        <w:rPr>
          <w:sz w:val="20"/>
        </w:rPr>
        <w:t xml:space="preserve">4. Взаимодействие с родителями (законными представителями) - не менее двух всероссийских профориентационных родительских собрания по материалам, подготовленным федеральным оператором ЕМП в год (2 ак. ч./год).</w:t>
      </w:r>
    </w:p>
    <w:p>
      <w:pPr>
        <w:pStyle w:val="0"/>
        <w:spacing w:before="200" w:lineRule="auto"/>
        <w:ind w:firstLine="540"/>
        <w:jc w:val="both"/>
      </w:pPr>
      <w:r>
        <w:rPr>
          <w:sz w:val="20"/>
        </w:rPr>
        <w:t xml:space="preserve">5. Дополнительное образование детей. Создание условий для освоения ДОП, согласно интересам и запросам обучающихся и содержащих профориентационный компонент в качестве планируемых образовательных результатов. Обеспечение охвата не менее 50% обучающихся 6 - 11 классов дополнительным образованием (в том числе с учетом возможностей системы дополнительного образования детей муниципального образования). Информирование о возможностях освоения ДОП в муниципальном образовании и в общеобразовательной организации за счет часов внеурочной деятельности (не менее 3 ак. ч.).</w:t>
      </w:r>
    </w:p>
    <w:p>
      <w:pPr>
        <w:pStyle w:val="0"/>
        <w:jc w:val="center"/>
      </w:pPr>
      <w:r>
        <w:rPr>
          <w:sz w:val="20"/>
        </w:rPr>
      </w:r>
    </w:p>
    <w:p>
      <w:pPr>
        <w:pStyle w:val="2"/>
        <w:outlineLvl w:val="3"/>
        <w:jc w:val="center"/>
      </w:pPr>
      <w:r>
        <w:rPr>
          <w:sz w:val="20"/>
        </w:rPr>
        <w:t xml:space="preserve">3.3.3. Продвинутый уровень реализации ЕМП</w:t>
      </w:r>
    </w:p>
    <w:p>
      <w:pPr>
        <w:pStyle w:val="0"/>
        <w:jc w:val="center"/>
      </w:pPr>
      <w:r>
        <w:rPr>
          <w:sz w:val="20"/>
        </w:rPr>
      </w:r>
    </w:p>
    <w:p>
      <w:pPr>
        <w:pStyle w:val="0"/>
        <w:ind w:firstLine="540"/>
        <w:jc w:val="both"/>
      </w:pPr>
      <w:r>
        <w:rPr>
          <w:sz w:val="20"/>
        </w:rPr>
        <w:t xml:space="preserve">Продвинутый уровень ЕМП обеспечивает развитие у обучающихся 6 - 11 классов общеобразовательных организаций не только готовности к профессиональному самоопределению, но и приобретение ими допрофессиональных компетенций значимых для профессий (или специальностей), которые востребованы на современном рынке труда.</w:t>
      </w:r>
    </w:p>
    <w:p>
      <w:pPr>
        <w:pStyle w:val="0"/>
        <w:spacing w:before="200" w:lineRule="auto"/>
        <w:ind w:firstLine="540"/>
        <w:jc w:val="both"/>
      </w:pPr>
      <w:r>
        <w:rPr>
          <w:sz w:val="20"/>
        </w:rPr>
        <w:t xml:space="preserve">Продвинутый уровень ЕМП включает:</w:t>
      </w:r>
    </w:p>
    <w:p>
      <w:pPr>
        <w:pStyle w:val="0"/>
        <w:spacing w:before="200" w:lineRule="auto"/>
        <w:ind w:firstLine="540"/>
        <w:jc w:val="both"/>
      </w:pPr>
      <w:r>
        <w:rPr>
          <w:sz w:val="20"/>
        </w:rPr>
        <w:t xml:space="preserve">1. Урочную деятельность - включение профориентационного материала в содержание урока для достижения планируемых предметных и личностных (в части трудового воспитания) результатов обучения (не менее 11 ак. ч./год). Организацию профильного обучения.</w:t>
      </w:r>
    </w:p>
    <w:p>
      <w:pPr>
        <w:pStyle w:val="0"/>
        <w:spacing w:before="200" w:lineRule="auto"/>
        <w:ind w:firstLine="540"/>
        <w:jc w:val="both"/>
      </w:pPr>
      <w:r>
        <w:rPr>
          <w:sz w:val="20"/>
        </w:rPr>
        <w:t xml:space="preserve">2. Курс внеурочной деятельности "Россия - мои горизонты" - 34 ак. ч./год (сценарии занятий и мультимедийный контент размещены на портале "Билет в будущее" и на платформах, интегрированных с порталом);</w:t>
      </w:r>
    </w:p>
    <w:p>
      <w:pPr>
        <w:pStyle w:val="0"/>
        <w:spacing w:before="200" w:lineRule="auto"/>
        <w:ind w:firstLine="540"/>
        <w:jc w:val="both"/>
      </w:pPr>
      <w:r>
        <w:rPr>
          <w:sz w:val="20"/>
        </w:rPr>
        <w:t xml:space="preserve">3. Мероприятия профессионального выбора (не менее 18 ак. ч./год) (в рамках плана внеурочной деятельности образовательной организации);</w:t>
      </w:r>
    </w:p>
    <w:p>
      <w:pPr>
        <w:pStyle w:val="0"/>
        <w:spacing w:before="200" w:lineRule="auto"/>
        <w:ind w:firstLine="540"/>
        <w:jc w:val="both"/>
      </w:pPr>
      <w:r>
        <w:rPr>
          <w:sz w:val="20"/>
        </w:rPr>
        <w:t xml:space="preserve">4. Взаимодействие с родителями (законными представителями) - не менее двух всероссийских профориентационных родительских собрания по материалам, подготовленным федеральным оператором ЕМП в год, а также не менее двух локальных профориентационных родительских собраний (4 ак. ч./год).</w:t>
      </w:r>
    </w:p>
    <w:p>
      <w:pPr>
        <w:pStyle w:val="0"/>
        <w:spacing w:before="200" w:lineRule="auto"/>
        <w:ind w:firstLine="540"/>
        <w:jc w:val="both"/>
      </w:pPr>
      <w:r>
        <w:rPr>
          <w:sz w:val="20"/>
        </w:rPr>
        <w:t xml:space="preserve">5. Дополнительное образование детей. Создание условий для освоения ДОП, согласно интересам и запросам обучающихся и содержащих профориентационный компонент в качестве результатов освоения. Обеспечение охвата не менее 70% обучающихся 6 - 11 классов дополнительным образованием (в том числе с учетом возможностей системы дополнительного образования муниципального образования). Информирование о возможностях освоения ДОП в муниципальном образовании и в общеобразовательной организации за счет часов внеурочной деятельности (не менее 3 ак. ч.).</w:t>
      </w:r>
    </w:p>
    <w:p>
      <w:pPr>
        <w:pStyle w:val="0"/>
        <w:spacing w:before="200" w:lineRule="auto"/>
        <w:ind w:firstLine="540"/>
        <w:jc w:val="both"/>
      </w:pPr>
      <w:r>
        <w:rPr>
          <w:sz w:val="20"/>
        </w:rPr>
        <w:t xml:space="preserve">6. Профессиональное обучение - обучение по программам не менее 72 ак.ч., для не менее чем 1% обучающихся 8 - 11 классов (параллель, в которой осуществляется профессиональное обучение общеобразовательная организация, определяет самостоятельно). Такое обучение может быть реализовано в общеобразовательной организации, так и при содействии социального партнера, с которыми общеобразовательная организация заключила соответствующий договор.</w:t>
      </w:r>
    </w:p>
    <w:p>
      <w:pPr>
        <w:pStyle w:val="0"/>
        <w:spacing w:before="200" w:lineRule="auto"/>
        <w:ind w:firstLine="540"/>
        <w:jc w:val="both"/>
      </w:pPr>
      <w:r>
        <w:rPr>
          <w:sz w:val="20"/>
        </w:rPr>
        <w:t xml:space="preserve">7. Профильные предпрофессиональные классы - организация профильного обучения с возможностью углубленного изучения отдельных предметов. Универсальный (общеобразовательный) профиль также может быть реализован в формате предпрофессионального класса с учетом использования образовательного потенциала внеурочной деятельности (углубленная трудовая/технологическая подготовка или предметные курсы внеурочной деятельности (образовательные модули) с профориентационно значимым содержанием).</w:t>
      </w:r>
    </w:p>
    <w:p>
      <w:pPr>
        <w:pStyle w:val="0"/>
        <w:spacing w:before="200" w:lineRule="auto"/>
        <w:ind w:firstLine="540"/>
        <w:jc w:val="both"/>
      </w:pPr>
      <w:r>
        <w:rPr>
          <w:sz w:val="20"/>
        </w:rPr>
        <w:t xml:space="preserve">Для реализации продвинутого уровня ЕМП на уровне общеобразовательной организации заключается соглашение о сотрудничестве и иные соглашения между образовательной организацией профессионального образования, организацией-работодателем и иными организациями-партнерами в интересах подготовки обучающихся к профессиональному самоопределению.</w:t>
      </w:r>
    </w:p>
    <w:p>
      <w:pPr>
        <w:pStyle w:val="0"/>
        <w:ind w:firstLine="540"/>
        <w:jc w:val="both"/>
      </w:pPr>
      <w:r>
        <w:rPr>
          <w:sz w:val="20"/>
        </w:rPr>
      </w:r>
    </w:p>
    <w:p>
      <w:pPr>
        <w:pStyle w:val="2"/>
        <w:outlineLvl w:val="1"/>
        <w:jc w:val="center"/>
      </w:pPr>
      <w:r>
        <w:rPr>
          <w:sz w:val="20"/>
        </w:rPr>
        <w:t xml:space="preserve">4. Направления реализации Единой модели профориентации</w:t>
      </w:r>
    </w:p>
    <w:p>
      <w:pPr>
        <w:pStyle w:val="0"/>
        <w:jc w:val="center"/>
      </w:pPr>
      <w:r>
        <w:rPr>
          <w:sz w:val="20"/>
        </w:rPr>
      </w:r>
    </w:p>
    <w:p>
      <w:pPr>
        <w:pStyle w:val="2"/>
        <w:outlineLvl w:val="2"/>
        <w:jc w:val="center"/>
      </w:pPr>
      <w:r>
        <w:rPr>
          <w:sz w:val="20"/>
        </w:rPr>
        <w:t xml:space="preserve">4.1. Урочная деятельность</w:t>
      </w:r>
    </w:p>
    <w:p>
      <w:pPr>
        <w:pStyle w:val="0"/>
        <w:jc w:val="center"/>
      </w:pPr>
      <w:r>
        <w:rPr>
          <w:sz w:val="20"/>
        </w:rPr>
      </w:r>
    </w:p>
    <w:p>
      <w:pPr>
        <w:pStyle w:val="0"/>
        <w:ind w:firstLine="540"/>
        <w:jc w:val="both"/>
      </w:pPr>
      <w:r>
        <w:rPr>
          <w:sz w:val="20"/>
        </w:rPr>
        <w:t xml:space="preserve">Урочная деятельность (наравне с внеурочной) является одним из основных средств реализации </w:t>
      </w:r>
      <w:hyperlink w:history="0" r:id="rId33"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 Недействующая редакция {КонсультантПлюс}">
        <w:r>
          <w:rPr>
            <w:sz w:val="20"/>
            <w:color w:val="0000ff"/>
          </w:rPr>
          <w:t xml:space="preserve">ФГОС ООО</w:t>
        </w:r>
      </w:hyperlink>
      <w:r>
        <w:rPr>
          <w:sz w:val="20"/>
        </w:rPr>
        <w:t xml:space="preserve"> и </w:t>
      </w:r>
      <w:hyperlink w:history="0" r:id="rId34"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 Недействующая редакция {КонсультантПлюс}">
        <w:r>
          <w:rPr>
            <w:sz w:val="20"/>
            <w:color w:val="0000ff"/>
          </w:rPr>
          <w:t xml:space="preserve">СОО</w:t>
        </w:r>
      </w:hyperlink>
      <w:r>
        <w:rPr>
          <w:sz w:val="20"/>
        </w:rPr>
        <w:t xml:space="preserve">, направленным на достижение обучающимися планируемых результатов ФООП ООО и СОО в части профориентации. Направление ЕМП "Урочная деятельность" не предполагает проведение дополнительных уроков и реализуется в рамках учебного плана, в том числе за счет фрагментов уроков различной продолжительности с использованием соответствующих форм и методов обучения. Урочная деятельность предполагает достижение личностных результаты в части трудового воспитания и предметных результатов отдельных предметов в части профориентации.</w:t>
      </w:r>
    </w:p>
    <w:p>
      <w:pPr>
        <w:pStyle w:val="0"/>
        <w:spacing w:before="200" w:lineRule="auto"/>
        <w:ind w:firstLine="540"/>
        <w:jc w:val="both"/>
      </w:pPr>
      <w:r>
        <w:rPr>
          <w:sz w:val="20"/>
        </w:rPr>
        <w:t xml:space="preserve">Реализовать профориентационный потенциал урочной деятельности помогают:</w:t>
      </w:r>
    </w:p>
    <w:p>
      <w:pPr>
        <w:pStyle w:val="0"/>
        <w:spacing w:before="200" w:lineRule="auto"/>
        <w:ind w:firstLine="540"/>
        <w:jc w:val="both"/>
      </w:pPr>
      <w:r>
        <w:rPr>
          <w:sz w:val="20"/>
        </w:rPr>
        <w:t xml:space="preserve">- Обоснование связи учебного предмета с конкретными профессиями и сферами деятельности.</w:t>
      </w:r>
    </w:p>
    <w:p>
      <w:pPr>
        <w:pStyle w:val="0"/>
        <w:spacing w:before="200" w:lineRule="auto"/>
        <w:ind w:firstLine="540"/>
        <w:jc w:val="both"/>
      </w:pPr>
      <w:r>
        <w:rPr>
          <w:sz w:val="20"/>
        </w:rPr>
        <w:t xml:space="preserve">- Использование в ходе организации и проведения уроков профориентационно значимого учебного материала, который помогает обучающимися познакомиться с профессиями, видами и условиями труда, востребованными как на федеральном, и так и на региональном уровнях, значимыми профессиональными качествами личности, создавать и поддерживать образы профессионала и человека труда.</w:t>
      </w:r>
    </w:p>
    <w:p>
      <w:pPr>
        <w:pStyle w:val="0"/>
        <w:spacing w:before="200" w:lineRule="auto"/>
        <w:ind w:firstLine="540"/>
        <w:jc w:val="both"/>
      </w:pPr>
      <w:r>
        <w:rPr>
          <w:sz w:val="20"/>
        </w:rPr>
        <w:t xml:space="preserve">Важно, чтобы профессиональный контекст был заложен в формулировке учебного задания и подлежал на том или ином этапе урока обсуждению и рефлексии по итогам его выполнения.</w:t>
      </w:r>
    </w:p>
    <w:p>
      <w:pPr>
        <w:pStyle w:val="0"/>
        <w:spacing w:before="200" w:lineRule="auto"/>
        <w:ind w:firstLine="540"/>
        <w:jc w:val="both"/>
      </w:pPr>
      <w:r>
        <w:rPr>
          <w:sz w:val="20"/>
        </w:rPr>
        <w:t xml:space="preserve">Аналогично, могут быть использованы межпредметные практические задания, отражающие профессиональную деятельность.</w:t>
      </w:r>
    </w:p>
    <w:p>
      <w:pPr>
        <w:pStyle w:val="0"/>
        <w:spacing w:before="200" w:lineRule="auto"/>
        <w:ind w:firstLine="540"/>
        <w:jc w:val="both"/>
      </w:pPr>
      <w:r>
        <w:rPr>
          <w:sz w:val="20"/>
        </w:rPr>
        <w:t xml:space="preserve">Для 6 - 9 классов следует особо отметить профориентационный потенциал предмета "Труд (технология)", который определяется следующими факторами: возможностью освоения технологий (технологических процессов), отдельных трудовых и технологических операций, соблюдение условий организации труда и изготовление изделий (продуктов), а также контроль качества работы, что соотносится с той или иной профессией или компетенцией, в которых применимы эти операции и технологии. Также важной составляющей предмета является организация проектной деятельности и формирование продуктового подхода, в рамках которого обучающиеся участвуют в целостном цикле производства продукции и решении спектра производственно-технологических задач, где требуется осваивать или проявлять умения и навыки разных профессий, а в случае реализации командного проекта - разных социально-профессиональных ролей. Профориентационным потенциалом обладают вариативные модули предмета, которые дают возможность отразить региональную специфику производственной сферы, что отражено в федеральной рабочей программе учебного предмета.</w:t>
      </w:r>
    </w:p>
    <w:p>
      <w:pPr>
        <w:pStyle w:val="0"/>
        <w:spacing w:before="200" w:lineRule="auto"/>
        <w:ind w:firstLine="540"/>
        <w:jc w:val="both"/>
      </w:pPr>
      <w:r>
        <w:rPr>
          <w:sz w:val="20"/>
        </w:rPr>
        <w:t xml:space="preserve">На уровне субъекта Российской Федерации могут быть подготовлены материалы для включения в урочную деятельность, отражающие специфику субъекта Российской Федерации: факты о предприятиях и технологиях, которые используются на производствах, трудовых подвигах, образовательных возможностях, достижениях в той или иной предметной области.</w:t>
      </w:r>
    </w:p>
    <w:p>
      <w:pPr>
        <w:pStyle w:val="0"/>
        <w:spacing w:before="200" w:lineRule="auto"/>
        <w:ind w:firstLine="540"/>
        <w:jc w:val="both"/>
      </w:pPr>
      <w:r>
        <w:rPr>
          <w:sz w:val="20"/>
        </w:rPr>
        <w:t xml:space="preserve">Материалы для включения в урочную деятельность по ряду учебных предметов и предметных областей представлены на портале "Билет в будущее" и платформах, интегрированных с порталом.</w:t>
      </w:r>
    </w:p>
    <w:p>
      <w:pPr>
        <w:pStyle w:val="0"/>
        <w:ind w:firstLine="540"/>
        <w:jc w:val="both"/>
      </w:pPr>
      <w:r>
        <w:rPr>
          <w:sz w:val="20"/>
        </w:rPr>
      </w:r>
    </w:p>
    <w:p>
      <w:pPr>
        <w:pStyle w:val="2"/>
        <w:outlineLvl w:val="2"/>
        <w:jc w:val="center"/>
      </w:pPr>
      <w:r>
        <w:rPr>
          <w:sz w:val="20"/>
        </w:rPr>
        <w:t xml:space="preserve">4.2. Реализация курса внеурочной деятельности</w:t>
      </w:r>
    </w:p>
    <w:p>
      <w:pPr>
        <w:pStyle w:val="2"/>
        <w:jc w:val="center"/>
      </w:pPr>
      <w:r>
        <w:rPr>
          <w:sz w:val="20"/>
        </w:rPr>
        <w:t xml:space="preserve">"Россия - мои горизонты"</w:t>
      </w:r>
    </w:p>
    <w:p>
      <w:pPr>
        <w:pStyle w:val="0"/>
        <w:jc w:val="center"/>
      </w:pPr>
      <w:r>
        <w:rPr>
          <w:sz w:val="20"/>
        </w:rPr>
      </w:r>
    </w:p>
    <w:p>
      <w:pPr>
        <w:pStyle w:val="2"/>
        <w:outlineLvl w:val="3"/>
        <w:jc w:val="center"/>
      </w:pPr>
      <w:r>
        <w:rPr>
          <w:sz w:val="20"/>
        </w:rPr>
        <w:t xml:space="preserve">4.2.1. Структура и содержание занятий курса внеурочной</w:t>
      </w:r>
    </w:p>
    <w:p>
      <w:pPr>
        <w:pStyle w:val="2"/>
        <w:jc w:val="center"/>
      </w:pPr>
      <w:r>
        <w:rPr>
          <w:sz w:val="20"/>
        </w:rPr>
        <w:t xml:space="preserve">деятельности "Россия - мои горизонты"</w:t>
      </w:r>
    </w:p>
    <w:p>
      <w:pPr>
        <w:pStyle w:val="0"/>
        <w:jc w:val="center"/>
      </w:pPr>
      <w:r>
        <w:rPr>
          <w:sz w:val="20"/>
        </w:rPr>
      </w:r>
    </w:p>
    <w:p>
      <w:pPr>
        <w:pStyle w:val="0"/>
        <w:ind w:firstLine="540"/>
        <w:jc w:val="both"/>
      </w:pPr>
      <w:r>
        <w:rPr>
          <w:sz w:val="20"/>
        </w:rPr>
        <w:t xml:space="preserve">Курс внеурочной деятельности "Россия - мои горизонты" обеспечивает приобретение и осмысление профориентационно значимого опыта как на уровне владения информацией о сферах экономической деятельности страны в целом, так и на уровне конкретного субъекта Российской Федерации (федеральный и региональный уровни реализации в рамках курса).</w:t>
      </w:r>
    </w:p>
    <w:p>
      <w:pPr>
        <w:pStyle w:val="0"/>
        <w:spacing w:before="200" w:lineRule="auto"/>
        <w:ind w:firstLine="540"/>
        <w:jc w:val="both"/>
      </w:pPr>
      <w:r>
        <w:rPr>
          <w:sz w:val="20"/>
        </w:rPr>
        <w:t xml:space="preserve">Материалы курса внеурочной деятельности "Россия - мои горизонты" и инструкции по его реализации размещены на портале "Билет в будущее" и на платформах, интегрированных с порталом.</w:t>
      </w:r>
    </w:p>
    <w:p>
      <w:pPr>
        <w:pStyle w:val="0"/>
        <w:spacing w:before="200" w:lineRule="auto"/>
        <w:ind w:firstLine="540"/>
        <w:jc w:val="both"/>
      </w:pPr>
      <w:r>
        <w:rPr>
          <w:sz w:val="20"/>
        </w:rPr>
        <w:t xml:space="preserve">Структура и содержание курса внеурочной деятельности "Россия - мои горизонты" учитывает возможность регулярного прохождения научно-обоснованных стандартизированных профориентационных диагностик, доступных на портале "Билет в будущее" и интегрированных платформах, в личном кабинете обучающегося. Прохождение диагностик в рамках ЕМП является добровольным для обучающихся, обеспечивается на безвозмездной основе.</w:t>
      </w:r>
    </w:p>
    <w:p>
      <w:pPr>
        <w:pStyle w:val="0"/>
        <w:spacing w:before="200" w:lineRule="auto"/>
        <w:ind w:firstLine="540"/>
        <w:jc w:val="both"/>
      </w:pPr>
      <w:r>
        <w:rPr>
          <w:sz w:val="20"/>
        </w:rPr>
        <w:t xml:space="preserve">Курс внеурочной деятельности "Россия - мои горизонты" включает в себя следующие типы занятий: профориентационные, практико-ориентированные и отраслевые.</w:t>
      </w:r>
    </w:p>
    <w:p>
      <w:pPr>
        <w:pStyle w:val="0"/>
        <w:spacing w:before="200" w:lineRule="auto"/>
        <w:ind w:firstLine="540"/>
        <w:jc w:val="both"/>
      </w:pPr>
      <w:r>
        <w:rPr>
          <w:sz w:val="20"/>
        </w:rPr>
        <w:t xml:space="preserve">Темы отраслевых и практико-ориентированных занятий федерального уровня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 представленных в них. Содержание занятий знакомит обучающихся с достижениями российской промышленности и науки.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w:t>
      </w:r>
    </w:p>
    <w:p>
      <w:pPr>
        <w:pStyle w:val="0"/>
        <w:spacing w:before="200" w:lineRule="auto"/>
        <w:ind w:firstLine="540"/>
        <w:jc w:val="both"/>
      </w:pPr>
      <w:r>
        <w:rPr>
          <w:sz w:val="20"/>
        </w:rPr>
        <w:t xml:space="preserve">Профориентационные занятия федерального компонента курса направлены на обеспечение федеральных целевых установок, включают описание диагностик и их интерпретацию, а также рефлексивные занятия и занятие, посвященное взаимодействию с родителями.</w:t>
      </w:r>
    </w:p>
    <w:p>
      <w:pPr>
        <w:pStyle w:val="0"/>
        <w:spacing w:before="200" w:lineRule="auto"/>
        <w:ind w:firstLine="540"/>
        <w:jc w:val="both"/>
      </w:pPr>
      <w:r>
        <w:rPr>
          <w:sz w:val="20"/>
        </w:rPr>
        <w:t xml:space="preserve">Занятия регионального компонента курса внеурочной деятельности "Россия - мои горизонты" должны отражать специфику рынка труда и основные сферы экономической деятельности субъекта Российской Федерации, с опорой на рекомендации, описанные в </w:t>
      </w:r>
      <w:hyperlink w:history="0" w:anchor="P149" w:tooltip="2.3. Результаты и эффекты реализации Единой">
        <w:r>
          <w:rPr>
            <w:sz w:val="20"/>
            <w:color w:val="0000ff"/>
          </w:rPr>
          <w:t xml:space="preserve">разделе 2.3</w:t>
        </w:r>
      </w:hyperlink>
      <w:r>
        <w:rPr>
          <w:sz w:val="20"/>
        </w:rPr>
        <w:t xml:space="preserve"> настоящих рекомендаций.</w:t>
      </w:r>
    </w:p>
    <w:p>
      <w:pPr>
        <w:pStyle w:val="0"/>
        <w:ind w:firstLine="540"/>
        <w:jc w:val="both"/>
      </w:pPr>
      <w:r>
        <w:rPr>
          <w:sz w:val="20"/>
        </w:rPr>
      </w:r>
    </w:p>
    <w:p>
      <w:pPr>
        <w:pStyle w:val="2"/>
        <w:outlineLvl w:val="3"/>
        <w:jc w:val="center"/>
      </w:pPr>
      <w:r>
        <w:rPr>
          <w:sz w:val="20"/>
        </w:rPr>
        <w:t xml:space="preserve">4.2.2. Сроки внедрения регионального компонента курса</w:t>
      </w:r>
    </w:p>
    <w:p>
      <w:pPr>
        <w:pStyle w:val="2"/>
        <w:jc w:val="center"/>
      </w:pPr>
      <w:r>
        <w:rPr>
          <w:sz w:val="20"/>
        </w:rPr>
        <w:t xml:space="preserve">внеурочной деятельности "Россия - мои горизонты" в субъектах</w:t>
      </w:r>
    </w:p>
    <w:p>
      <w:pPr>
        <w:pStyle w:val="2"/>
        <w:jc w:val="center"/>
      </w:pPr>
      <w:r>
        <w:rPr>
          <w:sz w:val="20"/>
        </w:rPr>
        <w:t xml:space="preserve">Российской Федерации</w:t>
      </w:r>
    </w:p>
    <w:p>
      <w:pPr>
        <w:pStyle w:val="0"/>
        <w:jc w:val="center"/>
      </w:pPr>
      <w:r>
        <w:rPr>
          <w:sz w:val="20"/>
        </w:rPr>
      </w:r>
    </w:p>
    <w:p>
      <w:pPr>
        <w:pStyle w:val="0"/>
        <w:ind w:firstLine="540"/>
        <w:jc w:val="both"/>
      </w:pPr>
      <w:r>
        <w:rPr>
          <w:sz w:val="20"/>
        </w:rPr>
        <w:t xml:space="preserve">Планируется, что с 1 сентября 2027 г. при реализации курса внеурочной деятельности "Россия - мои горизонты" не менее 17 академических часов от 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w:t>
      </w:r>
    </w:p>
    <w:p>
      <w:pPr>
        <w:pStyle w:val="0"/>
        <w:spacing w:before="200" w:lineRule="auto"/>
        <w:ind w:firstLine="540"/>
        <w:jc w:val="both"/>
      </w:pPr>
      <w:r>
        <w:rPr>
          <w:sz w:val="20"/>
        </w:rPr>
        <w:t xml:space="preserve">Занятия регионального компонента курса реализуются в рамках федерального календарно-тематического планирования за исключением профориентационных занятий, а также отраслевых занятий, указанных в федеральной рабочей программе курса внеурочной деятельности "Россия - мои горизонты" в качестве инвариантных.</w:t>
      </w:r>
    </w:p>
    <w:p>
      <w:pPr>
        <w:pStyle w:val="0"/>
        <w:ind w:firstLine="540"/>
        <w:jc w:val="both"/>
      </w:pPr>
      <w:r>
        <w:rPr>
          <w:sz w:val="20"/>
        </w:rPr>
      </w:r>
    </w:p>
    <w:p>
      <w:pPr>
        <w:pStyle w:val="2"/>
        <w:outlineLvl w:val="2"/>
        <w:jc w:val="center"/>
      </w:pPr>
      <w:r>
        <w:rPr>
          <w:sz w:val="20"/>
        </w:rPr>
        <w:t xml:space="preserve">4.3. Взаимодействие с родителями (законными представителями)</w:t>
      </w:r>
    </w:p>
    <w:p>
      <w:pPr>
        <w:pStyle w:val="0"/>
        <w:jc w:val="center"/>
      </w:pPr>
      <w:r>
        <w:rPr>
          <w:sz w:val="20"/>
        </w:rPr>
      </w:r>
    </w:p>
    <w:p>
      <w:pPr>
        <w:pStyle w:val="0"/>
        <w:ind w:firstLine="540"/>
        <w:jc w:val="both"/>
      </w:pPr>
      <w:r>
        <w:rPr>
          <w:sz w:val="20"/>
        </w:rPr>
        <w:t xml:space="preserve">Общеобразовательная организация при осуществлении профориентационной работы помогает родителям более компетентно подойти к сопровождению профессионального самоопределения детей.</w:t>
      </w:r>
    </w:p>
    <w:p>
      <w:pPr>
        <w:pStyle w:val="0"/>
        <w:spacing w:before="200" w:lineRule="auto"/>
        <w:ind w:firstLine="540"/>
        <w:jc w:val="both"/>
      </w:pPr>
      <w:r>
        <w:rPr>
          <w:sz w:val="20"/>
        </w:rPr>
        <w:t xml:space="preserve">В рамках ЕМП осуществляется:</w:t>
      </w:r>
    </w:p>
    <w:p>
      <w:pPr>
        <w:pStyle w:val="0"/>
        <w:spacing w:before="200" w:lineRule="auto"/>
        <w:ind w:firstLine="540"/>
        <w:jc w:val="both"/>
      </w:pPr>
      <w:r>
        <w:rPr>
          <w:sz w:val="20"/>
        </w:rPr>
        <w:t xml:space="preserve">- федеральным оператором: подготовка материалов и информирование региональных операторов о проведении всероссийских родительских собраний;</w:t>
      </w:r>
    </w:p>
    <w:p>
      <w:pPr>
        <w:pStyle w:val="0"/>
        <w:spacing w:before="200" w:lineRule="auto"/>
        <w:ind w:firstLine="540"/>
        <w:jc w:val="both"/>
      </w:pPr>
      <w:r>
        <w:rPr>
          <w:sz w:val="20"/>
        </w:rPr>
        <w:t xml:space="preserve">- исполнительным органом субъекта Российской Федерации, осуществляющим государственное управление в сфере образования: организация региональных и школьных родительских собраний общеобразовательной организацией.</w:t>
      </w:r>
    </w:p>
    <w:p>
      <w:pPr>
        <w:pStyle w:val="0"/>
        <w:spacing w:before="200" w:lineRule="auto"/>
        <w:ind w:firstLine="540"/>
        <w:jc w:val="both"/>
      </w:pPr>
      <w:r>
        <w:rPr>
          <w:sz w:val="20"/>
        </w:rPr>
        <w:t xml:space="preserve">- информационно-консультационное сопровождение родительского сообщества на федеральном и региональном уровнях, а также на уровне административно-территориального образования и уровне общеобразовательной организации;</w:t>
      </w:r>
    </w:p>
    <w:p>
      <w:pPr>
        <w:pStyle w:val="0"/>
        <w:spacing w:before="200" w:lineRule="auto"/>
        <w:ind w:firstLine="540"/>
        <w:jc w:val="both"/>
      </w:pPr>
      <w:r>
        <w:rPr>
          <w:sz w:val="20"/>
        </w:rPr>
        <w:t xml:space="preserve">- участие родителей (законных представителей) (при согласовании с руководителем общеобразовательной организации и/или площадки проведения мероприятия) в мероприятиях профессионального выбора в качестве представителей различных профессий.</w:t>
      </w:r>
    </w:p>
    <w:p>
      <w:pPr>
        <w:pStyle w:val="0"/>
        <w:spacing w:before="200" w:lineRule="auto"/>
        <w:ind w:firstLine="540"/>
        <w:jc w:val="both"/>
      </w:pPr>
      <w:r>
        <w:rPr>
          <w:sz w:val="20"/>
        </w:rPr>
        <w:t xml:space="preserve">Информационное сопровождение работы с родителями имеет следующие форматы: тематические рассылки и размещение информации в официальных сообществах органов власти и подведомственных учреждений в социальных сетях (далее - госпаблик), электронном дневнике, а также в классной беседе на платформе Сферум.</w:t>
      </w:r>
    </w:p>
    <w:p>
      <w:pPr>
        <w:pStyle w:val="0"/>
        <w:spacing w:before="200" w:lineRule="auto"/>
        <w:ind w:firstLine="540"/>
        <w:jc w:val="both"/>
      </w:pPr>
      <w:r>
        <w:rPr>
          <w:sz w:val="20"/>
        </w:rPr>
        <w:t xml:space="preserve">Методические материалы для работы с родительским сообществом и материалы для проведения всероссийских профориентационных родительских собраний размещаются на портале "Билет в будущее".</w:t>
      </w:r>
    </w:p>
    <w:p>
      <w:pPr>
        <w:pStyle w:val="0"/>
        <w:jc w:val="center"/>
      </w:pPr>
      <w:r>
        <w:rPr>
          <w:sz w:val="20"/>
        </w:rPr>
      </w:r>
    </w:p>
    <w:p>
      <w:pPr>
        <w:pStyle w:val="2"/>
        <w:outlineLvl w:val="2"/>
        <w:jc w:val="center"/>
      </w:pPr>
      <w:r>
        <w:rPr>
          <w:sz w:val="20"/>
        </w:rPr>
        <w:t xml:space="preserve">4.4. Мероприятия профессионального выбора</w:t>
      </w:r>
    </w:p>
    <w:p>
      <w:pPr>
        <w:pStyle w:val="0"/>
        <w:jc w:val="center"/>
      </w:pPr>
      <w:r>
        <w:rPr>
          <w:sz w:val="20"/>
        </w:rPr>
      </w:r>
    </w:p>
    <w:p>
      <w:pPr>
        <w:pStyle w:val="0"/>
        <w:ind w:firstLine="540"/>
        <w:jc w:val="both"/>
      </w:pPr>
      <w:r>
        <w:rPr>
          <w:sz w:val="20"/>
        </w:rPr>
        <w:t xml:space="preserve">Мероприятия профессионального выбора включают в себя ознакомительный и практико-ориентированный форматы. При проведении профориентационных мероприятий приоритетными являются мероприятия, отражающие направления научно-технологического развития в соответствии с </w:t>
      </w:r>
      <w:hyperlink w:history="0" r:id="rId35" w:tooltip="Указ Президента РФ от 18.06.2024 N 529 &quot;Об утверждении приоритетных направлений научно-технологического развития и перечня важнейших наукоемких технологий&quot; {КонсультантПлюс}">
        <w:r>
          <w:rPr>
            <w:sz w:val="20"/>
            <w:color w:val="0000ff"/>
          </w:rPr>
          <w:t xml:space="preserve">Указом</w:t>
        </w:r>
      </w:hyperlink>
      <w:r>
        <w:rPr>
          <w:sz w:val="20"/>
        </w:rPr>
        <w:t xml:space="preserve"> Президента Российской Федерации от 18 июня 2024 г. N 529.</w:t>
      </w:r>
    </w:p>
    <w:p>
      <w:pPr>
        <w:pStyle w:val="0"/>
        <w:spacing w:before="200" w:lineRule="auto"/>
        <w:ind w:firstLine="540"/>
        <w:jc w:val="both"/>
      </w:pPr>
      <w:r>
        <w:rPr>
          <w:sz w:val="20"/>
        </w:rPr>
        <w:t xml:space="preserve">К ознакомительным форматам относятся: экскурсии на предприятия, встречи с представителями профессии, посещение профильных (отраслевых) выставок и конференций, ярмарок вакансий и иных мероприятий.</w:t>
      </w:r>
    </w:p>
    <w:p>
      <w:pPr>
        <w:pStyle w:val="0"/>
        <w:spacing w:before="200" w:lineRule="auto"/>
        <w:ind w:firstLine="540"/>
        <w:jc w:val="both"/>
      </w:pPr>
      <w:r>
        <w:rPr>
          <w:sz w:val="20"/>
        </w:rPr>
        <w:t xml:space="preserve">К практико-ориентированным форматам относятся: мастер-классы, профессиональные пробы, онлайн-тренажеры профессий и иные форматы, ориентированные на приобретение профориентационно значимых универсальных учебных действий и допрофессиональных навыков через деятельность (практику) - такие, как конкурсы, чемпионаты профессионального мастерства, профильные слеты и так далее.</w:t>
      </w:r>
    </w:p>
    <w:p>
      <w:pPr>
        <w:pStyle w:val="0"/>
        <w:spacing w:before="200" w:lineRule="auto"/>
        <w:ind w:firstLine="540"/>
        <w:jc w:val="both"/>
      </w:pPr>
      <w:r>
        <w:rPr>
          <w:sz w:val="20"/>
        </w:rPr>
        <w:t xml:space="preserve">К смешанным форматам, включающим ознакомительные и практико-ориентированные компоненты, относятся образовательные программы путешествий, созданные в рамках Международной программы по профориентации, самоопределению личности и гражданско-патриотическому воспитанию детей и молодежи с разработкой и внедрением образовательных программ путешествий "Классная страна" (далее - Международная программа "Классная страна", "Классная страна") АНО "Агентство стратегических инициатив по продвижению новых проектов", а также в рамках программы продвижения кадрового и технологического потенциала российских производителей "Открытая промышленность" и созданных в рамках программы промышленных экскурсиях.</w:t>
      </w:r>
    </w:p>
    <w:p>
      <w:pPr>
        <w:pStyle w:val="0"/>
        <w:spacing w:before="200" w:lineRule="auto"/>
        <w:ind w:firstLine="540"/>
        <w:jc w:val="both"/>
      </w:pPr>
      <w:r>
        <w:rPr>
          <w:sz w:val="20"/>
        </w:rPr>
        <w:t xml:space="preserve">Важными условиями практико-ориентированного мероприятия являются: взаимодействие обучающихся с наставниками-представителями организаций-работодателей, а также образовательных организаций для формирования у обучающихся представления об образовательных и профессиональных возможностях развития, а также выполнение обучающимся действий максимально приближенных к профессиональным, возможности получить представления об условиях работы.</w:t>
      </w:r>
    </w:p>
    <w:p>
      <w:pPr>
        <w:pStyle w:val="0"/>
        <w:spacing w:before="200" w:lineRule="auto"/>
        <w:ind w:firstLine="540"/>
        <w:jc w:val="both"/>
      </w:pPr>
      <w:r>
        <w:rPr>
          <w:sz w:val="20"/>
        </w:rPr>
        <w:t xml:space="preserve">В отдельных случаях экскурсии на предприятия и профессиональные пробы могут быть реализованы с применением дистанционных образовательных технологий.</w:t>
      </w:r>
    </w:p>
    <w:p>
      <w:pPr>
        <w:pStyle w:val="0"/>
        <w:spacing w:before="200" w:lineRule="auto"/>
        <w:ind w:firstLine="540"/>
        <w:jc w:val="both"/>
      </w:pPr>
      <w:r>
        <w:rPr>
          <w:sz w:val="20"/>
        </w:rPr>
        <w:t xml:space="preserve">Для проведения профориентационно значимых мероприятий во взаимодействие с общеобразовательной организацией рекомендуется включать:</w:t>
      </w:r>
    </w:p>
    <w:p>
      <w:pPr>
        <w:pStyle w:val="0"/>
        <w:spacing w:before="200" w:lineRule="auto"/>
        <w:ind w:firstLine="540"/>
        <w:jc w:val="both"/>
      </w:pPr>
      <w:r>
        <w:rPr>
          <w:sz w:val="20"/>
        </w:rPr>
        <w:t xml:space="preserve">- территориальные органы Роструда, центры занятости населения;</w:t>
      </w:r>
    </w:p>
    <w:p>
      <w:pPr>
        <w:pStyle w:val="0"/>
        <w:spacing w:before="200" w:lineRule="auto"/>
        <w:ind w:firstLine="540"/>
        <w:jc w:val="both"/>
      </w:pPr>
      <w:r>
        <w:rPr>
          <w:sz w:val="20"/>
        </w:rPr>
        <w:t xml:space="preserve">- ключевых работодателей субъекта Российской Федерации;</w:t>
      </w:r>
    </w:p>
    <w:p>
      <w:pPr>
        <w:pStyle w:val="0"/>
        <w:spacing w:before="200" w:lineRule="auto"/>
        <w:ind w:firstLine="540"/>
        <w:jc w:val="both"/>
      </w:pPr>
      <w:r>
        <w:rPr>
          <w:sz w:val="20"/>
        </w:rPr>
        <w:t xml:space="preserve">- общественные организации;</w:t>
      </w:r>
    </w:p>
    <w:p>
      <w:pPr>
        <w:pStyle w:val="0"/>
        <w:spacing w:before="200" w:lineRule="auto"/>
        <w:ind w:firstLine="540"/>
        <w:jc w:val="both"/>
      </w:pPr>
      <w:r>
        <w:rPr>
          <w:sz w:val="20"/>
        </w:rPr>
        <w:t xml:space="preserve">- организации из сферы культуры, физической культуры и спорта;</w:t>
      </w:r>
    </w:p>
    <w:p>
      <w:pPr>
        <w:pStyle w:val="0"/>
        <w:spacing w:before="200" w:lineRule="auto"/>
        <w:ind w:firstLine="540"/>
        <w:jc w:val="both"/>
      </w:pPr>
      <w:r>
        <w:rPr>
          <w:sz w:val="20"/>
        </w:rPr>
        <w:t xml:space="preserve">- центры опережающей профессиональной подготовки;</w:t>
      </w:r>
    </w:p>
    <w:p>
      <w:pPr>
        <w:pStyle w:val="0"/>
        <w:spacing w:before="200" w:lineRule="auto"/>
        <w:ind w:firstLine="540"/>
        <w:jc w:val="both"/>
      </w:pPr>
      <w:r>
        <w:rPr>
          <w:sz w:val="20"/>
        </w:rPr>
        <w:t xml:space="preserve">- организации ДОД, в том числе выполняющих функции региональных ресурсных центров по развитию соответствующих направленностей дополнительного образования детей субъекта Российской Федерации, региональные модельные центры ДОД, муниципальные опорные центры ДОД;</w:t>
      </w:r>
    </w:p>
    <w:p>
      <w:pPr>
        <w:pStyle w:val="0"/>
        <w:spacing w:before="200" w:lineRule="auto"/>
        <w:ind w:firstLine="540"/>
        <w:jc w:val="both"/>
      </w:pPr>
      <w:r>
        <w:rPr>
          <w:sz w:val="20"/>
        </w:rPr>
        <w:t xml:space="preserve">- предприятия-участники программы продвижения кадрового и технологического потенциала российских производителей "Открытая промышленность".</w:t>
      </w:r>
    </w:p>
    <w:p>
      <w:pPr>
        <w:pStyle w:val="0"/>
        <w:spacing w:before="200" w:lineRule="auto"/>
        <w:ind w:firstLine="540"/>
        <w:jc w:val="both"/>
      </w:pPr>
      <w:r>
        <w:rPr>
          <w:sz w:val="20"/>
        </w:rPr>
        <w:t xml:space="preserve">Особенности проведения мероприятий профессионального выбора, таких как экскурсии и профессиональные пробы, мастер-классы, использование онлайн-тренажеров профессий, образовательные путешествия отражены в </w:t>
      </w:r>
      <w:hyperlink w:history="0" w:anchor="P595" w:tooltip="РЕКОМЕНДАЦИИ">
        <w:r>
          <w:rPr>
            <w:sz w:val="20"/>
            <w:color w:val="0000ff"/>
          </w:rPr>
          <w:t xml:space="preserve">приложении 1</w:t>
        </w:r>
      </w:hyperlink>
      <w:r>
        <w:rPr>
          <w:sz w:val="20"/>
        </w:rPr>
        <w:t xml:space="preserve"> настоящих методических рекомендаций. Методические инструкции по подготовке программ профессиональных проб на платформенном решении "Конструктор программ профессиональных проб" в рамках реализации проекта Единая модель профориентации "Билет в будущее" представлена в </w:t>
      </w:r>
      <w:hyperlink w:history="0" w:anchor="P705" w:tooltip="МЕТОДИЧЕСКИЕ ИНСТРУКЦИИ">
        <w:r>
          <w:rPr>
            <w:sz w:val="20"/>
            <w:color w:val="0000ff"/>
          </w:rPr>
          <w:t xml:space="preserve">Приложении 2</w:t>
        </w:r>
      </w:hyperlink>
      <w:r>
        <w:rPr>
          <w:sz w:val="20"/>
        </w:rPr>
        <w:t xml:space="preserve">. В </w:t>
      </w:r>
      <w:hyperlink w:history="0" w:anchor="P821" w:tooltip="УЧАСТИЕ">
        <w:r>
          <w:rPr>
            <w:sz w:val="20"/>
            <w:color w:val="0000ff"/>
          </w:rPr>
          <w:t xml:space="preserve">Приложении 3</w:t>
        </w:r>
      </w:hyperlink>
      <w:r>
        <w:rPr>
          <w:sz w:val="20"/>
        </w:rPr>
        <w:t xml:space="preserve"> и </w:t>
      </w:r>
      <w:hyperlink w:history="0" w:anchor="P858" w:tooltip="РЕКОМЕНДАЦИИ">
        <w:r>
          <w:rPr>
            <w:sz w:val="20"/>
            <w:color w:val="0000ff"/>
          </w:rPr>
          <w:t xml:space="preserve">4</w:t>
        </w:r>
      </w:hyperlink>
      <w:r>
        <w:rPr>
          <w:sz w:val="20"/>
        </w:rPr>
        <w:t xml:space="preserve"> представлены требования и рекомендации по организации и проведению мероприятий профессионального выбора и участии обучающихся с ОВЗ и инвалидностью в профориентационных мероприятиях.</w:t>
      </w:r>
    </w:p>
    <w:p>
      <w:pPr>
        <w:pStyle w:val="0"/>
        <w:jc w:val="both"/>
      </w:pPr>
      <w:r>
        <w:rPr>
          <w:sz w:val="20"/>
        </w:rPr>
      </w:r>
    </w:p>
    <w:p>
      <w:pPr>
        <w:pStyle w:val="2"/>
        <w:outlineLvl w:val="2"/>
        <w:jc w:val="center"/>
      </w:pPr>
      <w:r>
        <w:rPr>
          <w:sz w:val="20"/>
        </w:rPr>
        <w:t xml:space="preserve">4.5. Дополнительное образование</w:t>
      </w:r>
    </w:p>
    <w:p>
      <w:pPr>
        <w:pStyle w:val="0"/>
        <w:jc w:val="both"/>
      </w:pPr>
      <w:r>
        <w:rPr>
          <w:sz w:val="20"/>
        </w:rPr>
      </w:r>
    </w:p>
    <w:p>
      <w:pPr>
        <w:pStyle w:val="0"/>
        <w:ind w:firstLine="540"/>
        <w:jc w:val="both"/>
      </w:pPr>
      <w:r>
        <w:rPr>
          <w:sz w:val="20"/>
        </w:rPr>
        <w:t xml:space="preserve">В соответствии со </w:t>
      </w:r>
      <w:hyperlink w:history="0" r:id="rId36"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статьей 75</w:t>
        </w:r>
      </w:hyperlink>
      <w:r>
        <w:rPr>
          <w:sz w:val="20"/>
        </w:rPr>
        <w:t xml:space="preserve"> Федерального закона N 273-ФЗ дополнительное образование в том числе направлено на профессиональную ориентацию обучающихся.</w:t>
      </w:r>
    </w:p>
    <w:p>
      <w:pPr>
        <w:pStyle w:val="0"/>
        <w:spacing w:before="200" w:lineRule="auto"/>
        <w:ind w:firstLine="540"/>
        <w:jc w:val="both"/>
      </w:pPr>
      <w:r>
        <w:rPr>
          <w:sz w:val="20"/>
        </w:rPr>
        <w:t xml:space="preserve">На уровне территориально-административной единицы рекомендуется создать условия для широкого информирования родителей о разнообразии ДОД в муниципальном образовании и общеобразовательных организациях, в том числе познакомить с механизмом социального заказа и навигатором ДОД субъекта Российской Федерации; рекомендуется обеспечить высокий уровень инфраструктурной и организационно-методической поддержки организаций дополнительного образования, реализующих ДОП по тематикам, значимым для научно-технологического развития и обеспечения продовольственной и экономической безопасности России.</w:t>
      </w:r>
    </w:p>
    <w:p>
      <w:pPr>
        <w:pStyle w:val="0"/>
        <w:spacing w:before="200" w:lineRule="auto"/>
        <w:ind w:firstLine="540"/>
        <w:jc w:val="both"/>
      </w:pPr>
      <w:r>
        <w:rPr>
          <w:sz w:val="20"/>
        </w:rPr>
        <w:t xml:space="preserve">Общеобразовательной организации рекомендуется предусмотреть не менее трех часов внеурочной деятельности (за учебный год), посвященных знакомству обучающихся 6 - 11 классов с разнообразием возможностей дополнительного образования общеобразовательной организации и территориально-административной единицы. При этом, объем самих ДОП не регламентируется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Согласно порядку реализации ДОП</w:t>
      </w:r>
    </w:p>
    <w:p>
      <w:pPr>
        <w:pStyle w:val="0"/>
        <w:jc w:val="both"/>
      </w:pPr>
      <w:r>
        <w:rPr>
          <w:sz w:val="20"/>
        </w:rPr>
      </w:r>
    </w:p>
    <w:p>
      <w:pPr>
        <w:pStyle w:val="0"/>
        <w:ind w:firstLine="540"/>
        <w:jc w:val="both"/>
      </w:pPr>
      <w:r>
        <w:rPr>
          <w:sz w:val="20"/>
        </w:rPr>
        <w:t xml:space="preserve">Основной и продвинутый уровни реализации ЕМП предполагают охват обучающихся дополнительным образованием (включая ДОП, реализуемые в общеобразовательной организации и вне ее) в объемах 50% и 70% соответственно. При этом, реализация продвинутого уровня предполагает реализацию ДОП с профориентационно-значимыми элементами содержания.</w:t>
      </w:r>
    </w:p>
    <w:p>
      <w:pPr>
        <w:pStyle w:val="0"/>
        <w:spacing w:before="200" w:lineRule="auto"/>
        <w:ind w:firstLine="540"/>
        <w:jc w:val="both"/>
      </w:pPr>
      <w:r>
        <w:rPr>
          <w:sz w:val="20"/>
        </w:rPr>
        <w:t xml:space="preserve">Региональным модельным центрам, а также региональным ресурсным центрам по развитию дополнительного образования детей необходимо уделить внимание качеству подготовки программ ДОД загружаемых в региональные "Навигаторы дополнительного образования", соответствие их содержания Перечню приоритетных направлений обновления содержания и технологий дополнительного образования по направленностям (утвержден Протоколом заседания Рабочей группы по дополнительному образованию детей Экспертного совета Министерства просвещения Российской Федерации по вопросам дополнительного образования детей и взрослых, воспитания и детского отдыха от 22 марта 2023 г. N Д06-23/06пр), а также плану мероприятий по реализации </w:t>
      </w:r>
      <w:hyperlink w:history="0" r:id="rId37" w:tooltip="Распоряжение Правительства РФ от 31.03.2022 N 678-р (ред. от 01.07.2025) &lt;Об утверждении Концепции развития дополнительного образования детей и признании утратившим силу Распоряжения Правительства РФ от 04.09.2014 N 1726-р&gt; (вместе с &quot;Концепцией развития дополнительного образования детей до 2030 года&quot;) {КонсультантПлюс}">
        <w:r>
          <w:rPr>
            <w:sz w:val="20"/>
            <w:color w:val="0000ff"/>
          </w:rPr>
          <w:t xml:space="preserve">Концепции</w:t>
        </w:r>
      </w:hyperlink>
      <w:r>
        <w:rPr>
          <w:sz w:val="20"/>
        </w:rPr>
        <w:t xml:space="preserve"> дополнительного образования детей до 2030 года, утвержденной распоряжением Правительства Российской Федерации от 31 марта 2022 года N 678-р.</w:t>
      </w:r>
    </w:p>
    <w:p>
      <w:pPr>
        <w:pStyle w:val="0"/>
        <w:spacing w:before="200" w:lineRule="auto"/>
        <w:ind w:firstLine="540"/>
        <w:jc w:val="both"/>
      </w:pPr>
      <w:r>
        <w:rPr>
          <w:sz w:val="20"/>
        </w:rPr>
        <w:t xml:space="preserve">Программы дополнительного образования обладают потенциалом для углубления профильного содержания обучения и решения задач, связанных с дефицитом практических занятий школьников в соответствии с областями их интересов и склонностями. Программы ДОП могут быть реализованы в сетевой форме с привлечением ресурсов организаций-партнеров, в том числе Движения Первых.</w:t>
      </w:r>
    </w:p>
    <w:p>
      <w:pPr>
        <w:pStyle w:val="0"/>
        <w:spacing w:before="200" w:lineRule="auto"/>
        <w:ind w:firstLine="540"/>
        <w:jc w:val="both"/>
      </w:pPr>
      <w:r>
        <w:rPr>
          <w:sz w:val="20"/>
        </w:rPr>
        <w:t xml:space="preserve">Эффективным будет создание возможностей освоения ДОП, содержащих профориентационный компонент в содержании и планируемых результатах в рамках организации детского каникулярного отдыха (тематические смены в формате профориентационных школ).</w:t>
      </w:r>
    </w:p>
    <w:p>
      <w:pPr>
        <w:pStyle w:val="0"/>
        <w:spacing w:before="200" w:lineRule="auto"/>
        <w:ind w:firstLine="540"/>
        <w:jc w:val="both"/>
      </w:pPr>
      <w:r>
        <w:rPr>
          <w:sz w:val="20"/>
        </w:rPr>
        <w:t xml:space="preserve">Навигация обучающихся в центры развития талантов и способностей детей и молодежи субъекта Российской Федерации создает особые условия для погружения обучающихся в профессиональные области.</w:t>
      </w:r>
    </w:p>
    <w:p>
      <w:pPr>
        <w:pStyle w:val="0"/>
        <w:spacing w:before="200" w:lineRule="auto"/>
        <w:ind w:firstLine="540"/>
        <w:jc w:val="both"/>
      </w:pPr>
      <w:r>
        <w:rPr>
          <w:sz w:val="20"/>
        </w:rPr>
        <w:t xml:space="preserve">Федеральный компонент ДОД ЕМП включает в себя возможности, созданные федеральным образовательным центром "Сириус", в части освоения обучающимися ДОП проектной или профильной тематики, а также освоение тематических ДОП на базе федеральных и международных организаций детского отдыха (МДЦ "Артек", ВДЦ "Смена", ВДЦ "Орленок", ВДЦ "Алые паруса", ВДЦ "Печора", ВДЦ "Океан") и иных всероссийских мероприятий, подразумевающих реализацию ДОП, а также потенциал корпоративных и отраслевых практик дополнительного образования детей.</w:t>
      </w:r>
    </w:p>
    <w:p>
      <w:pPr>
        <w:pStyle w:val="0"/>
        <w:spacing w:before="200" w:lineRule="auto"/>
        <w:ind w:firstLine="540"/>
        <w:jc w:val="both"/>
      </w:pPr>
      <w:r>
        <w:rPr>
          <w:sz w:val="20"/>
        </w:rPr>
        <w:t xml:space="preserve">Программы дополнительного образования, доступные в конкретном субъекте Российской Федерации, можно изучить в "Навигаторе дополнительного образования". Рекомендуется интегрировать доступные ДОП в построение индивидуальных профессионально-образовательных маршрутов. Организационно-методическое и научное сопровождение ДОД на федеральном уровне осуществляет Центр всестороннего развития детей "Прогресс".</w:t>
      </w:r>
    </w:p>
    <w:p>
      <w:pPr>
        <w:pStyle w:val="0"/>
        <w:jc w:val="both"/>
      </w:pPr>
      <w:r>
        <w:rPr>
          <w:sz w:val="20"/>
        </w:rPr>
      </w:r>
    </w:p>
    <w:p>
      <w:pPr>
        <w:pStyle w:val="2"/>
        <w:outlineLvl w:val="2"/>
        <w:jc w:val="center"/>
      </w:pPr>
      <w:r>
        <w:rPr>
          <w:sz w:val="20"/>
        </w:rPr>
        <w:t xml:space="preserve">4.6. Профессиональное обучение</w:t>
      </w:r>
    </w:p>
    <w:p>
      <w:pPr>
        <w:pStyle w:val="0"/>
        <w:jc w:val="both"/>
      </w:pPr>
      <w:r>
        <w:rPr>
          <w:sz w:val="20"/>
        </w:rPr>
      </w:r>
    </w:p>
    <w:p>
      <w:pPr>
        <w:pStyle w:val="0"/>
        <w:ind w:firstLine="540"/>
        <w:jc w:val="both"/>
      </w:pPr>
      <w:r>
        <w:rPr>
          <w:sz w:val="20"/>
        </w:rPr>
        <w:t xml:space="preserve">Это направление ЕМП подразумевает создание возможности выбора и освоения обучающимися программ профессиональной подготовки по профессиям рабочих и должностям служащих, в том числе актуальных и востребованных на уровне конкретного субъекта Российской Федерации, в соответствии с их интересами, склонностями, возможностями и способностями.</w:t>
      </w:r>
    </w:p>
    <w:p>
      <w:pPr>
        <w:pStyle w:val="0"/>
        <w:spacing w:before="200" w:lineRule="auto"/>
        <w:ind w:firstLine="540"/>
        <w:jc w:val="both"/>
      </w:pPr>
      <w:r>
        <w:rPr>
          <w:sz w:val="20"/>
        </w:rPr>
        <w:t xml:space="preserve">Профессиональное обучение может быть одним из важных составляющих при планировании выбора обучающимся профильного предпрофессионального класса, являясь механизмом знакомства с определенной сферой профессиональной деятельности.</w:t>
      </w:r>
    </w:p>
    <w:p>
      <w:pPr>
        <w:pStyle w:val="0"/>
        <w:spacing w:before="200" w:lineRule="auto"/>
        <w:ind w:firstLine="540"/>
        <w:jc w:val="both"/>
      </w:pPr>
      <w:r>
        <w:rPr>
          <w:sz w:val="20"/>
        </w:rPr>
        <w:t xml:space="preserve">Профессиональное обучение направлено на приобретение лицами различного возраста профессиональной компетенции, в т.ч.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 Профессиональное обучение реализуется в организациях, осуществляющих образовательную деятельность по программам профессионального обучения.</w:t>
      </w:r>
    </w:p>
    <w:p>
      <w:pPr>
        <w:pStyle w:val="0"/>
        <w:spacing w:before="200" w:lineRule="auto"/>
        <w:ind w:firstLine="540"/>
        <w:jc w:val="both"/>
      </w:pPr>
      <w:r>
        <w:rPr>
          <w:sz w:val="20"/>
        </w:rPr>
        <w:t xml:space="preserve">Содержание профессионального обучения по каждой профессии рабочего, должности служащего определяется конкретной программой профессионального обучения, разрабатываемой и утверждаемой организацией, осуществляющей образовательную деятельность, на основе профессиональных стандартов (при наличии) или установленных квалификационных требований, если иное не установлено законодательством Российской Федерации.</w:t>
      </w:r>
    </w:p>
    <w:p>
      <w:pPr>
        <w:pStyle w:val="0"/>
        <w:spacing w:before="200" w:lineRule="auto"/>
        <w:ind w:firstLine="540"/>
        <w:jc w:val="both"/>
      </w:pPr>
      <w:r>
        <w:rPr>
          <w:sz w:val="20"/>
        </w:rPr>
        <w:t xml:space="preserve">Продолжительность программ профессионального обучения в рамках ЕМП рекомендована в объеме не менее 56 ак. часов.</w:t>
      </w:r>
    </w:p>
    <w:p>
      <w:pPr>
        <w:pStyle w:val="0"/>
        <w:spacing w:before="200" w:lineRule="auto"/>
        <w:ind w:firstLine="540"/>
        <w:jc w:val="both"/>
      </w:pPr>
      <w:r>
        <w:rPr>
          <w:sz w:val="20"/>
        </w:rPr>
        <w:t xml:space="preserve">Образовательная программа профессионального обучения завершается квалификационным экзаменом. Лицо, успешно сдавшее квалификационный экзамен, получает квалификацию по профессии рабочего, должности служащего с присвоением (при наличии) квалификационного разряда, класса, категории по результатам профессионального обучения, что подтверждается документом о квалификации (свидетельством о профессии рабочего, должности служащего).</w:t>
      </w:r>
    </w:p>
    <w:p>
      <w:pPr>
        <w:pStyle w:val="0"/>
        <w:spacing w:before="200" w:lineRule="auto"/>
        <w:ind w:firstLine="540"/>
        <w:jc w:val="both"/>
      </w:pPr>
      <w:r>
        <w:rPr>
          <w:sz w:val="20"/>
        </w:rPr>
        <w:t xml:space="preserve">Реализация части образовательной программы профессионального обучения в общеобразовательной организации, без получения соответствующей лицензии, возможна с использование сетевой формы, описанной в </w:t>
      </w:r>
      <w:hyperlink w:history="0" r:id="rId38"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статье 15</w:t>
        </w:r>
      </w:hyperlink>
      <w:r>
        <w:rPr>
          <w:sz w:val="20"/>
        </w:rPr>
        <w:t xml:space="preserve"> Федерального закона N 273-ФЗ "Об образовании в Российской Федерации".</w:t>
      </w:r>
    </w:p>
    <w:p>
      <w:pPr>
        <w:pStyle w:val="0"/>
        <w:spacing w:before="200" w:lineRule="auto"/>
        <w:ind w:firstLine="540"/>
        <w:jc w:val="both"/>
      </w:pPr>
      <w:r>
        <w:rPr>
          <w:sz w:val="20"/>
        </w:rPr>
        <w:t xml:space="preserve">Образовательная деятельность по образовательной программе, реализуемой с использованием сетевой формы, осуществляется посредством взаимодействия между организациями в соответствии с договором о сетевой форме реализации образовательной программы.</w:t>
      </w:r>
    </w:p>
    <w:p>
      <w:pPr>
        <w:pStyle w:val="0"/>
        <w:spacing w:before="200" w:lineRule="auto"/>
        <w:ind w:firstLine="540"/>
        <w:jc w:val="both"/>
      </w:pPr>
      <w:r>
        <w:rPr>
          <w:sz w:val="20"/>
        </w:rPr>
        <w:t xml:space="preserve">Сторонами договора о сетевой форме являются:</w:t>
      </w:r>
    </w:p>
    <w:p>
      <w:pPr>
        <w:pStyle w:val="0"/>
        <w:spacing w:before="200" w:lineRule="auto"/>
        <w:ind w:firstLine="540"/>
        <w:jc w:val="both"/>
      </w:pPr>
      <w:r>
        <w:rPr>
          <w:sz w:val="20"/>
        </w:rPr>
        <w:t xml:space="preserve">- базовая организация - организация, осуществляющая образовательную деятельность, в которую обучающийся принят на обучение.</w:t>
      </w:r>
    </w:p>
    <w:p>
      <w:pPr>
        <w:pStyle w:val="0"/>
        <w:spacing w:before="200" w:lineRule="auto"/>
        <w:ind w:firstLine="540"/>
        <w:jc w:val="both"/>
      </w:pPr>
      <w:r>
        <w:rPr>
          <w:sz w:val="20"/>
        </w:rPr>
        <w:t xml:space="preserve">- 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w:t>
      </w:r>
    </w:p>
    <w:p>
      <w:pPr>
        <w:pStyle w:val="0"/>
        <w:spacing w:before="200" w:lineRule="auto"/>
        <w:ind w:firstLine="540"/>
        <w:jc w:val="both"/>
      </w:pPr>
      <w:r>
        <w:rPr>
          <w:sz w:val="20"/>
        </w:rPr>
        <w:t xml:space="preserve">Вместе с тем,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w:t>
      </w:r>
    </w:p>
    <w:p>
      <w:pPr>
        <w:pStyle w:val="0"/>
        <w:spacing w:before="200" w:lineRule="auto"/>
        <w:ind w:firstLine="540"/>
        <w:jc w:val="both"/>
      </w:pPr>
      <w:r>
        <w:rPr>
          <w:sz w:val="20"/>
        </w:rPr>
        <w:t xml:space="preserve">При этом, в случае если образовательную деятельность полностью ведет базовая организация, а организация-участник предоставляет ресурсы, необходимость указывать место осуществления образовательной деятельности в приложении к лицензии, установленное </w:t>
      </w:r>
      <w:hyperlink w:history="0" r:id="rId39" w:tooltip="Федеральный закон от 29.12.2012 N 273-ФЗ (ред. от 31.07.2025) &quot;Об образовании в Российской Федерации&quot; ------------ Недействующая редакция {КонсультантПлюс}">
        <w:r>
          <w:rPr>
            <w:sz w:val="20"/>
            <w:color w:val="0000ff"/>
          </w:rPr>
          <w:t xml:space="preserve">статьей 91</w:t>
        </w:r>
      </w:hyperlink>
      <w:r>
        <w:rPr>
          <w:sz w:val="20"/>
        </w:rPr>
        <w:t xml:space="preserve"> Федерального закона N 273-ФЗ "Об образовании в Российской Федерации", для сетевой формы отсутствует.</w:t>
      </w:r>
    </w:p>
    <w:p>
      <w:pPr>
        <w:pStyle w:val="0"/>
        <w:spacing w:before="200" w:lineRule="auto"/>
        <w:ind w:firstLine="540"/>
        <w:jc w:val="both"/>
      </w:pPr>
      <w:r>
        <w:rPr>
          <w:sz w:val="20"/>
        </w:rPr>
        <w:t xml:space="preserve">Кроме того,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spacing w:before="200" w:lineRule="auto"/>
        <w:ind w:firstLine="540"/>
        <w:jc w:val="both"/>
      </w:pPr>
      <w:r>
        <w:rPr>
          <w:sz w:val="20"/>
        </w:rPr>
        <w:t xml:space="preserve">Успешное завершение образовательной программы и получение квалификации позволяет обучающимся посещать мероприятия, проходить практики и стажировки у работодателей с дальнейшим трудоустройством, а также создать предпосылки для заключения отсроченного трудового договора.</w:t>
      </w:r>
    </w:p>
    <w:p>
      <w:pPr>
        <w:pStyle w:val="0"/>
        <w:jc w:val="both"/>
      </w:pPr>
      <w:r>
        <w:rPr>
          <w:sz w:val="20"/>
        </w:rPr>
      </w:r>
    </w:p>
    <w:p>
      <w:pPr>
        <w:pStyle w:val="2"/>
        <w:outlineLvl w:val="2"/>
        <w:jc w:val="center"/>
      </w:pPr>
      <w:r>
        <w:rPr>
          <w:sz w:val="20"/>
        </w:rPr>
        <w:t xml:space="preserve">4.7. Профильные предпрофессиональные классы</w:t>
      </w:r>
    </w:p>
    <w:p>
      <w:pPr>
        <w:pStyle w:val="0"/>
        <w:jc w:val="both"/>
      </w:pPr>
      <w:r>
        <w:rPr>
          <w:sz w:val="20"/>
        </w:rPr>
      </w:r>
    </w:p>
    <w:p>
      <w:pPr>
        <w:pStyle w:val="0"/>
        <w:ind w:firstLine="540"/>
        <w:jc w:val="both"/>
      </w:pPr>
      <w:r>
        <w:rPr>
          <w:sz w:val="20"/>
        </w:rPr>
        <w:t xml:space="preserve">Профильные предпрофессиональные классы - классы, функционирующие во взаимодействии с предприятиями-работодателями и профессиональными образовательными организациями или организациями высшего образования в интересах создания условий для профессионального самоопределения обучающихся, осознанного выбора ими профессий, востребованных на региональном рынке труда.</w:t>
      </w:r>
    </w:p>
    <w:p>
      <w:pPr>
        <w:pStyle w:val="0"/>
        <w:spacing w:before="200" w:lineRule="auto"/>
        <w:ind w:firstLine="540"/>
        <w:jc w:val="both"/>
      </w:pPr>
      <w:r>
        <w:rPr>
          <w:sz w:val="20"/>
        </w:rPr>
        <w:t xml:space="preserve">Профильные предпрофессиональные классы могут быть инженерными, медицинскими, кадетскими, информационно-технологическими (IT), педагогическими, предпринимательскими, аграрными (агротехнологическими), лесными и др.</w:t>
      </w:r>
    </w:p>
    <w:p>
      <w:pPr>
        <w:pStyle w:val="0"/>
        <w:spacing w:before="200" w:lineRule="auto"/>
        <w:ind w:firstLine="540"/>
        <w:jc w:val="both"/>
      </w:pPr>
      <w:r>
        <w:rPr>
          <w:sz w:val="20"/>
        </w:rPr>
        <w:t xml:space="preserve">Ключевое условие создания профильного предпрофессионального класса - наличие отраслевого партнера (предприятие-работодатель, профессиональная образовательная организация или организация высшего образования), принимающего непосредственное участие в формировании и управлении профильным компонентом содержания образования.</w:t>
      </w:r>
    </w:p>
    <w:p>
      <w:pPr>
        <w:pStyle w:val="0"/>
        <w:spacing w:before="200" w:lineRule="auto"/>
        <w:ind w:firstLine="540"/>
        <w:jc w:val="both"/>
      </w:pPr>
      <w:r>
        <w:rPr>
          <w:sz w:val="20"/>
        </w:rPr>
        <w:t xml:space="preserve">Обучающиеся профильных предпрофессиональных классов имеют доступ ко всем направлениям реализации ЕМП, который включает:</w:t>
      </w:r>
    </w:p>
    <w:p>
      <w:pPr>
        <w:pStyle w:val="0"/>
        <w:spacing w:before="200" w:lineRule="auto"/>
        <w:ind w:firstLine="540"/>
        <w:jc w:val="both"/>
      </w:pPr>
      <w:r>
        <w:rPr>
          <w:sz w:val="20"/>
        </w:rPr>
        <w:t xml:space="preserve">1. Урочную деятельность: включение профориентационно-значимой информации в содержание предметов и достижение планируемых результатов в части трудового воспитания (не менее 11 ак. ч./г.); углубленное изучение предметов; организацию проектной и учебно-исследовательской деятельности (индивидуальный проект в 10 - 11 классе, ориентированный на запрос экономики).</w:t>
      </w:r>
    </w:p>
    <w:p>
      <w:pPr>
        <w:pStyle w:val="0"/>
        <w:spacing w:before="200" w:lineRule="auto"/>
        <w:ind w:firstLine="540"/>
        <w:jc w:val="both"/>
      </w:pPr>
      <w:r>
        <w:rPr>
          <w:sz w:val="20"/>
        </w:rPr>
        <w:t xml:space="preserve">2. Часть учебного плана, формируемая участниками образовательных отношений может включать профильное изучение предметов (10 - 11 класс) согласно профилю (например, основы педагогики, растениеводство, основы педагогики, введение в инженерную деятельность, интернет вещей, электроника и пр).</w:t>
      </w:r>
    </w:p>
    <w:p>
      <w:pPr>
        <w:pStyle w:val="0"/>
        <w:spacing w:before="200" w:lineRule="auto"/>
        <w:ind w:firstLine="540"/>
        <w:jc w:val="both"/>
      </w:pPr>
      <w:r>
        <w:rPr>
          <w:sz w:val="20"/>
        </w:rPr>
        <w:t xml:space="preserve">3. Внеурочную деятельность: освоение курса внеурочной деятельности "Россия - мои горизонты" и профильных образовательных модулей, например: основы физического эксперимента, введение в биотехнологию, введение в языкознание, начальная военная подготовка и так далее.</w:t>
      </w:r>
    </w:p>
    <w:p>
      <w:pPr>
        <w:pStyle w:val="0"/>
        <w:spacing w:before="200" w:lineRule="auto"/>
        <w:ind w:firstLine="540"/>
        <w:jc w:val="both"/>
      </w:pPr>
      <w:r>
        <w:rPr>
          <w:sz w:val="20"/>
        </w:rPr>
        <w:t xml:space="preserve">4. Участие в мероприятиях профессионального выбора (за счет часов внеурочной деятельности).</w:t>
      </w:r>
    </w:p>
    <w:p>
      <w:pPr>
        <w:pStyle w:val="0"/>
        <w:spacing w:before="200" w:lineRule="auto"/>
        <w:ind w:firstLine="540"/>
        <w:jc w:val="both"/>
      </w:pPr>
      <w:r>
        <w:rPr>
          <w:sz w:val="20"/>
        </w:rPr>
        <w:t xml:space="preserve">5. Дополнительное образование: Создание возможности освоения ДОП профильной тематики, в том числе на основе сетевого взаимодействия в кружках (объединениях дополнительного образования) по направленностям, согласно профилю, а также используя потенциал корпоративных и отраслевых практик дополнительного образования детей (кружки юных железнодорожников, юных моряков, отраслевые профильные смены корпораций в детских образовательных центрах и т.п.).</w:t>
      </w:r>
    </w:p>
    <w:p>
      <w:pPr>
        <w:pStyle w:val="0"/>
        <w:spacing w:before="200" w:lineRule="auto"/>
        <w:ind w:firstLine="540"/>
        <w:jc w:val="both"/>
      </w:pPr>
      <w:r>
        <w:rPr>
          <w:sz w:val="20"/>
        </w:rPr>
        <w:t xml:space="preserve">6. Профессиональное обучение: Реализация профессионального обучения согласно профилю обучения.</w:t>
      </w:r>
    </w:p>
    <w:p>
      <w:pPr>
        <w:pStyle w:val="0"/>
        <w:jc w:val="both"/>
      </w:pPr>
      <w:r>
        <w:rPr>
          <w:sz w:val="20"/>
        </w:rPr>
      </w:r>
    </w:p>
    <w:p>
      <w:pPr>
        <w:pStyle w:val="2"/>
        <w:outlineLvl w:val="1"/>
        <w:jc w:val="center"/>
      </w:pPr>
      <w:r>
        <w:rPr>
          <w:sz w:val="20"/>
        </w:rPr>
        <w:t xml:space="preserve">5. Описание условий реализации</w:t>
      </w:r>
    </w:p>
    <w:p>
      <w:pPr>
        <w:pStyle w:val="0"/>
        <w:jc w:val="both"/>
      </w:pPr>
      <w:r>
        <w:rPr>
          <w:sz w:val="20"/>
        </w:rPr>
      </w:r>
    </w:p>
    <w:p>
      <w:pPr>
        <w:pStyle w:val="0"/>
        <w:ind w:firstLine="540"/>
        <w:jc w:val="both"/>
      </w:pPr>
      <w:r>
        <w:rPr>
          <w:sz w:val="20"/>
        </w:rPr>
        <w:t xml:space="preserve">Под термином "условия" понимаются различные факторы, элементы и особенности, которые оказывают существенное влияние на результативность профориентационных программ в рамках ЕМП.</w:t>
      </w:r>
    </w:p>
    <w:p>
      <w:pPr>
        <w:pStyle w:val="0"/>
        <w:jc w:val="both"/>
      </w:pPr>
      <w:r>
        <w:rPr>
          <w:sz w:val="20"/>
        </w:rPr>
      </w:r>
    </w:p>
    <w:p>
      <w:pPr>
        <w:pStyle w:val="2"/>
        <w:outlineLvl w:val="2"/>
        <w:jc w:val="center"/>
      </w:pPr>
      <w:r>
        <w:rPr>
          <w:sz w:val="20"/>
        </w:rPr>
        <w:t xml:space="preserve">5.1. Нормативное правовое обеспечение Единой модели</w:t>
      </w:r>
    </w:p>
    <w:p>
      <w:pPr>
        <w:pStyle w:val="2"/>
        <w:jc w:val="center"/>
      </w:pPr>
      <w:r>
        <w:rPr>
          <w:sz w:val="20"/>
        </w:rPr>
        <w:t xml:space="preserve">профориентации на уровне общеобразовательной организации</w:t>
      </w:r>
    </w:p>
    <w:p>
      <w:pPr>
        <w:pStyle w:val="0"/>
        <w:jc w:val="both"/>
      </w:pPr>
      <w:r>
        <w:rPr>
          <w:sz w:val="20"/>
        </w:rPr>
      </w:r>
    </w:p>
    <w:p>
      <w:pPr>
        <w:pStyle w:val="0"/>
        <w:ind w:firstLine="540"/>
        <w:jc w:val="both"/>
      </w:pPr>
      <w:r>
        <w:rPr>
          <w:sz w:val="20"/>
        </w:rPr>
        <w:t xml:space="preserve">Профориентация представлена в нескольких составляющих основной образовательной программы: рабочие программы учебных предметов, рабочая программа воспитания, календарный план воспитательной работы, план внеурочной деятельности.</w:t>
      </w:r>
    </w:p>
    <w:p>
      <w:pPr>
        <w:pStyle w:val="0"/>
        <w:spacing w:before="200" w:lineRule="auto"/>
        <w:ind w:firstLine="540"/>
        <w:jc w:val="both"/>
      </w:pPr>
      <w:r>
        <w:rPr>
          <w:sz w:val="20"/>
        </w:rPr>
        <w:t xml:space="preserve">1. В рабочих программах учебных предметов следует отразить профориентационную составляющую в пояснительной записке, а также учесть при описании планируемых результатов реализации образовательной программы, с учетом содержания федеральной рабочей программы предмета.</w:t>
      </w:r>
    </w:p>
    <w:p>
      <w:pPr>
        <w:pStyle w:val="0"/>
        <w:spacing w:before="200" w:lineRule="auto"/>
        <w:ind w:firstLine="540"/>
        <w:jc w:val="both"/>
      </w:pPr>
      <w:r>
        <w:rPr>
          <w:sz w:val="20"/>
        </w:rPr>
        <w:t xml:space="preserve">2. План внеурочной деятельности на учебный год является частью ООП и формируется с учетом режима занятий и обеспечения профилактики утомляемости обучающихся в целях сохранения его здоровья. В зависимости от условий реализации ООП,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Это дает возможность формирования групп обучающихся, согласно их интересам и склонностям, в том числе определенным в результате профориентационных диагностик.</w:t>
      </w:r>
    </w:p>
    <w:p>
      <w:pPr>
        <w:pStyle w:val="0"/>
        <w:spacing w:before="200" w:lineRule="auto"/>
        <w:ind w:firstLine="540"/>
        <w:jc w:val="both"/>
      </w:pPr>
      <w:r>
        <w:rPr>
          <w:sz w:val="20"/>
        </w:rPr>
        <w:t xml:space="preserve">Рекомендуется внести в план внеурочной деятельности следующие формы, направленные на достижение цели ЕМП и уровня ее реализации в общеобразовательной организации:</w:t>
      </w:r>
    </w:p>
    <w:p>
      <w:pPr>
        <w:pStyle w:val="0"/>
        <w:spacing w:before="200" w:lineRule="auto"/>
        <w:ind w:firstLine="540"/>
        <w:jc w:val="both"/>
      </w:pPr>
      <w:r>
        <w:rPr>
          <w:sz w:val="20"/>
        </w:rPr>
        <w:t xml:space="preserve">- курс внеурочной деятельности "Россия - мои горизонты";</w:t>
      </w:r>
    </w:p>
    <w:p>
      <w:pPr>
        <w:pStyle w:val="0"/>
        <w:spacing w:before="200" w:lineRule="auto"/>
        <w:ind w:firstLine="540"/>
        <w:jc w:val="both"/>
      </w:pPr>
      <w:r>
        <w:rPr>
          <w:sz w:val="20"/>
        </w:rPr>
        <w:t xml:space="preserve">- занятия, связанные с реализацией особых интеллектуальных и социокультурных потребностей обучающихся;</w:t>
      </w:r>
    </w:p>
    <w:p>
      <w:pPr>
        <w:pStyle w:val="0"/>
        <w:spacing w:before="200" w:lineRule="auto"/>
        <w:ind w:firstLine="540"/>
        <w:jc w:val="both"/>
      </w:pPr>
      <w:r>
        <w:rPr>
          <w:sz w:val="20"/>
        </w:rPr>
        <w:t xml:space="preserve">- мероприятия профессионального выбора;</w:t>
      </w:r>
    </w:p>
    <w:p>
      <w:pPr>
        <w:pStyle w:val="0"/>
        <w:spacing w:before="200" w:lineRule="auto"/>
        <w:ind w:firstLine="540"/>
        <w:jc w:val="both"/>
      </w:pPr>
      <w:r>
        <w:rPr>
          <w:sz w:val="20"/>
        </w:rPr>
        <w:t xml:space="preserve">- мероприятия, направленные на взаимодействие с организациями, реализующими образовательные программы профессионального обучения и (или) дополнительного образования (экскурсии и дни открытых дверей, участие в слетах, отраслевых форумах, мероприятиях, направленных на знакомство обучающихся с образовательными возможностями образовательных организаций муниципального образования и субъекта Российской Федерации и так далее).</w:t>
      </w:r>
    </w:p>
    <w:p>
      <w:pPr>
        <w:pStyle w:val="0"/>
        <w:spacing w:before="200" w:lineRule="auto"/>
        <w:ind w:firstLine="540"/>
        <w:jc w:val="both"/>
      </w:pPr>
      <w:r>
        <w:rPr>
          <w:sz w:val="20"/>
        </w:rPr>
        <w:t xml:space="preserve">3. Рабочая программа воспитания предназначена для планирования и организации системной воспитательной деятельности в образовательной организации. Рабочая программа воспитания содержит основные (инвариантные) модули: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w:t>
      </w:r>
    </w:p>
    <w:p>
      <w:pPr>
        <w:pStyle w:val="0"/>
        <w:spacing w:before="200" w:lineRule="auto"/>
        <w:ind w:firstLine="540"/>
        <w:jc w:val="both"/>
      </w:pPr>
      <w:r>
        <w:rPr>
          <w:sz w:val="20"/>
        </w:rPr>
        <w:t xml:space="preserve">В модуле "Внеурочная деятельность" следует отразить все профориентационные мероприятия, указанные в плане внеурочной деятельности.</w:t>
      </w:r>
    </w:p>
    <w:p>
      <w:pPr>
        <w:pStyle w:val="0"/>
        <w:spacing w:before="200" w:lineRule="auto"/>
        <w:ind w:firstLine="540"/>
        <w:jc w:val="both"/>
      </w:pPr>
      <w:r>
        <w:rPr>
          <w:sz w:val="20"/>
        </w:rPr>
        <w:t xml:space="preserve">В модуле "Классное руководство" следует отразить проведение профориентационных родительских собраний.</w:t>
      </w:r>
    </w:p>
    <w:p>
      <w:pPr>
        <w:pStyle w:val="0"/>
        <w:spacing w:before="200" w:lineRule="auto"/>
        <w:ind w:firstLine="540"/>
        <w:jc w:val="both"/>
      </w:pPr>
      <w:r>
        <w:rPr>
          <w:sz w:val="20"/>
        </w:rPr>
        <w:t xml:space="preserve">В модуле "Внешкольные мероприятия" следует отразить мероприятия, направленные на взаимодействие с организациями, реализующими образовательные программы профессионального обучения и (или) дополнительного образования.</w:t>
      </w:r>
    </w:p>
    <w:p>
      <w:pPr>
        <w:pStyle w:val="0"/>
        <w:spacing w:before="200" w:lineRule="auto"/>
        <w:ind w:firstLine="540"/>
        <w:jc w:val="both"/>
      </w:pPr>
      <w:r>
        <w:rPr>
          <w:sz w:val="20"/>
        </w:rPr>
        <w:t xml:space="preserve">В модуле "Взаимодействие с родителями (законными представителями)" следует отразить мероприятия по профориентационной работе с родителями (законными представителями) обучающихся, в т.ч., повторно, тематические родительские собрания.</w:t>
      </w:r>
    </w:p>
    <w:p>
      <w:pPr>
        <w:pStyle w:val="0"/>
        <w:spacing w:before="200" w:lineRule="auto"/>
        <w:ind w:firstLine="540"/>
        <w:jc w:val="both"/>
      </w:pPr>
      <w:r>
        <w:rPr>
          <w:sz w:val="20"/>
        </w:rPr>
        <w:t xml:space="preserve">В модуле "Социальное партнерство" следует отразить мероприятия, в которые вовлечены организации-партнеры, в том числе мероприятия профессионального выбора, мероприятия, направленные на взаимодействие с организациями, реализующими образовательные программы профессионального обучения и (или) дополнительного образования.</w:t>
      </w:r>
    </w:p>
    <w:p>
      <w:pPr>
        <w:pStyle w:val="0"/>
        <w:spacing w:before="200" w:lineRule="auto"/>
        <w:ind w:firstLine="540"/>
        <w:jc w:val="both"/>
      </w:pPr>
      <w:r>
        <w:rPr>
          <w:sz w:val="20"/>
        </w:rPr>
        <w:t xml:space="preserve">В модуле "Профориентация" следует отразить все профориентационные мероприятия, в том числе курс внеурочной деятельности "Россия - мои горизонты", мероприятия профессионального выбора.</w:t>
      </w:r>
    </w:p>
    <w:p>
      <w:pPr>
        <w:pStyle w:val="0"/>
        <w:spacing w:before="200" w:lineRule="auto"/>
        <w:ind w:firstLine="540"/>
        <w:jc w:val="both"/>
      </w:pPr>
      <w:r>
        <w:rPr>
          <w:sz w:val="20"/>
        </w:rPr>
        <w:t xml:space="preserve">Все вышеуказанные мероприятия должны быть отражены в календарном плане воспитательной работы.</w:t>
      </w:r>
    </w:p>
    <w:p>
      <w:pPr>
        <w:pStyle w:val="0"/>
        <w:jc w:val="both"/>
      </w:pPr>
      <w:r>
        <w:rPr>
          <w:sz w:val="20"/>
        </w:rPr>
      </w:r>
    </w:p>
    <w:p>
      <w:pPr>
        <w:pStyle w:val="2"/>
        <w:outlineLvl w:val="2"/>
        <w:jc w:val="center"/>
      </w:pPr>
      <w:r>
        <w:rPr>
          <w:sz w:val="20"/>
        </w:rPr>
        <w:t xml:space="preserve">5.2. Организационные условия</w:t>
      </w:r>
    </w:p>
    <w:p>
      <w:pPr>
        <w:pStyle w:val="0"/>
        <w:jc w:val="both"/>
      </w:pPr>
      <w:r>
        <w:rPr>
          <w:sz w:val="20"/>
        </w:rPr>
      </w:r>
    </w:p>
    <w:p>
      <w:pPr>
        <w:pStyle w:val="2"/>
        <w:outlineLvl w:val="3"/>
        <w:ind w:firstLine="540"/>
        <w:jc w:val="both"/>
      </w:pPr>
      <w:r>
        <w:rPr>
          <w:sz w:val="20"/>
        </w:rPr>
        <w:t xml:space="preserve">Исполнительный орган субъекта Российской Федерации, осуществляющий государственное управление в сфере образования в рамках реализации ЕМП:</w:t>
      </w:r>
    </w:p>
    <w:p>
      <w:pPr>
        <w:pStyle w:val="0"/>
        <w:jc w:val="both"/>
      </w:pPr>
      <w:r>
        <w:rPr>
          <w:sz w:val="20"/>
        </w:rPr>
      </w:r>
    </w:p>
    <w:p>
      <w:pPr>
        <w:pStyle w:val="0"/>
        <w:ind w:firstLine="540"/>
        <w:jc w:val="both"/>
      </w:pPr>
      <w:r>
        <w:rPr>
          <w:sz w:val="20"/>
        </w:rPr>
        <w:t xml:space="preserve">1. Утверждает регионального оператора ЕМП и перечень организаций, реализующих ЕМП в новом учебном году (с указанием уровня), направляет соответствующий документ федеральному оператору.</w:t>
      </w:r>
    </w:p>
    <w:p>
      <w:pPr>
        <w:pStyle w:val="0"/>
        <w:spacing w:before="200" w:lineRule="auto"/>
        <w:ind w:firstLine="540"/>
        <w:jc w:val="both"/>
      </w:pPr>
      <w:r>
        <w:rPr>
          <w:sz w:val="20"/>
        </w:rPr>
        <w:t xml:space="preserve">2. Используя организационно-административные и финансовые механизмы, потенциал межведомственного взаимодействия и государственно-частного партнерства, содействует обеспечению инфраструктурных и кадровых возможностей реализации ЕМП.</w:t>
      </w:r>
    </w:p>
    <w:p>
      <w:pPr>
        <w:pStyle w:val="0"/>
        <w:spacing w:before="200" w:lineRule="auto"/>
        <w:ind w:firstLine="540"/>
        <w:jc w:val="both"/>
      </w:pPr>
      <w:r>
        <w:rPr>
          <w:sz w:val="20"/>
        </w:rPr>
        <w:t xml:space="preserve">3. Включает вопросы реализации ЕМП в повестку работы межведомственной рабочей группы по развитию системы профориентации и маршрутизации молодежи к работодателям, созданной в рамках Плана мероприятий ("дорожной карты") по реализации мероприятий межведомственного взаимодействия органов исполнительной власти субъекта Российской Федерации по организации профессиональной ориентации обучающихся образовательных организаций, реализующих образовательные программы основного общего и среднего общего образования, а также образовательные программы среднего профессионального образования;</w:t>
      </w:r>
    </w:p>
    <w:p>
      <w:pPr>
        <w:pStyle w:val="0"/>
        <w:spacing w:before="200" w:lineRule="auto"/>
        <w:ind w:firstLine="540"/>
        <w:jc w:val="both"/>
      </w:pPr>
      <w:r>
        <w:rPr>
          <w:sz w:val="20"/>
        </w:rPr>
        <w:t xml:space="preserve">4. Готовит предложения в комплексный план мероприятий по развитию межведомственного взаимодействия органов исполнительной власти субъекта Российской Федерации по организации профессиональной ориентации учащихся общеобразовательных и средних профессиональных образовательных организаций согласно Методическим </w:t>
      </w:r>
      <w:hyperlink w:history="0" r:id="rId40" w:tooltip="&lt;Письмо&gt; Минпросвещения России от 06.11.2024 N ИШ-890/05 &quot;О направлении методических рекомендаций&quot; (вместе с &quot;Методическими рекомендациями для исполнительных органов субъектов Российской Федерации, осуществляющих полномочия в сфере образования, в сфере содействия занятости населения, общеобразовательных организаций, профессиональных образовательных организаций, образовательных организаций высшего образования, а также учредителей указанных образовательных организаций по организации системы профессиональной о {КонсультантПлюс}">
        <w:r>
          <w:rPr>
            <w:sz w:val="20"/>
            <w:color w:val="0000ff"/>
          </w:rPr>
          <w:t xml:space="preserve">рекомендациям</w:t>
        </w:r>
      </w:hyperlink>
      <w:r>
        <w:rPr>
          <w:sz w:val="20"/>
        </w:rPr>
        <w:t xml:space="preserve"> Минтруда России и с учетом настоящих методических рекомендаций.</w:t>
      </w:r>
    </w:p>
    <w:p>
      <w:pPr>
        <w:pStyle w:val="0"/>
        <w:spacing w:before="200" w:lineRule="auto"/>
        <w:ind w:firstLine="540"/>
        <w:jc w:val="both"/>
      </w:pPr>
      <w:r>
        <w:rPr>
          <w:sz w:val="20"/>
        </w:rPr>
        <w:t xml:space="preserve">5. Готовит и утверждает профориентационную программу регионального уровня для обучающихся 6 - 11 классов на предстоящий учебный год и направляет соответствующий документ федеральному оператору.</w:t>
      </w:r>
    </w:p>
    <w:p>
      <w:pPr>
        <w:pStyle w:val="0"/>
        <w:spacing w:before="200" w:lineRule="auto"/>
        <w:ind w:firstLine="540"/>
        <w:jc w:val="both"/>
      </w:pPr>
      <w:r>
        <w:rPr>
          <w:sz w:val="20"/>
        </w:rPr>
        <w:t xml:space="preserve">6. Осуществляет подготовку справочной информации о реализации ЕМП в субъекте Российской Федерации по запросу ФГП.</w:t>
      </w:r>
    </w:p>
    <w:p>
      <w:pPr>
        <w:pStyle w:val="0"/>
        <w:jc w:val="both"/>
      </w:pPr>
      <w:r>
        <w:rPr>
          <w:sz w:val="20"/>
        </w:rPr>
      </w:r>
    </w:p>
    <w:p>
      <w:pPr>
        <w:pStyle w:val="2"/>
        <w:outlineLvl w:val="3"/>
        <w:ind w:firstLine="540"/>
        <w:jc w:val="both"/>
      </w:pPr>
      <w:r>
        <w:rPr>
          <w:sz w:val="20"/>
        </w:rPr>
        <w:t xml:space="preserve">Региональный оператор в рамках реализации ЕМП:</w:t>
      </w:r>
    </w:p>
    <w:p>
      <w:pPr>
        <w:pStyle w:val="0"/>
        <w:jc w:val="both"/>
      </w:pPr>
      <w:r>
        <w:rPr>
          <w:sz w:val="20"/>
        </w:rPr>
      </w:r>
    </w:p>
    <w:p>
      <w:pPr>
        <w:pStyle w:val="0"/>
        <w:ind w:firstLine="540"/>
        <w:jc w:val="both"/>
      </w:pPr>
      <w:r>
        <w:rPr>
          <w:sz w:val="20"/>
        </w:rPr>
        <w:t xml:space="preserve">1. Формирует перечень организаций, реализующих ЕМП в новом учебном году (с указанием уровня реализации ЕМП), в субъекте Российской Федерации.</w:t>
      </w:r>
    </w:p>
    <w:p>
      <w:pPr>
        <w:pStyle w:val="0"/>
        <w:spacing w:before="200" w:lineRule="auto"/>
        <w:ind w:firstLine="540"/>
        <w:jc w:val="both"/>
      </w:pPr>
      <w:r>
        <w:rPr>
          <w:sz w:val="20"/>
        </w:rPr>
        <w:t xml:space="preserve">2. Формирует общий список ответственных за реализацию ЕМП в административно-территориальных образованиях субъекта Российской Федерации.</w:t>
      </w:r>
    </w:p>
    <w:p>
      <w:pPr>
        <w:pStyle w:val="0"/>
        <w:spacing w:before="200" w:lineRule="auto"/>
        <w:ind w:firstLine="540"/>
        <w:jc w:val="both"/>
      </w:pPr>
      <w:r>
        <w:rPr>
          <w:sz w:val="20"/>
        </w:rPr>
        <w:t xml:space="preserve">3. Содействует подготовке профориентационной программы регионального уровня.</w:t>
      </w:r>
    </w:p>
    <w:p>
      <w:pPr>
        <w:pStyle w:val="0"/>
        <w:spacing w:before="200" w:lineRule="auto"/>
        <w:ind w:firstLine="540"/>
        <w:jc w:val="both"/>
      </w:pPr>
      <w:r>
        <w:rPr>
          <w:sz w:val="20"/>
        </w:rPr>
        <w:t xml:space="preserve">4. Оказывает организационно-методическую поддержку общеобразовательным организациям, а также ведет разъяснительную работу. При поддержке межведомственной рабочей группы содействует вовлечению в реализацию ЕМП организаций-партнеров.</w:t>
      </w:r>
    </w:p>
    <w:p>
      <w:pPr>
        <w:pStyle w:val="0"/>
        <w:spacing w:before="200" w:lineRule="auto"/>
        <w:ind w:firstLine="540"/>
        <w:jc w:val="both"/>
      </w:pPr>
      <w:r>
        <w:rPr>
          <w:sz w:val="20"/>
        </w:rPr>
        <w:t xml:space="preserve">5. Формирует перечень модельных общеобразовательных и иных организаций для создания организационно-методических условий сопровождения ЕМП и развития наставничества.</w:t>
      </w:r>
    </w:p>
    <w:p>
      <w:pPr>
        <w:pStyle w:val="0"/>
        <w:jc w:val="both"/>
      </w:pPr>
      <w:r>
        <w:rPr>
          <w:sz w:val="20"/>
        </w:rPr>
      </w:r>
    </w:p>
    <w:p>
      <w:pPr>
        <w:pStyle w:val="2"/>
        <w:outlineLvl w:val="3"/>
        <w:ind w:firstLine="540"/>
        <w:jc w:val="both"/>
      </w:pPr>
      <w:r>
        <w:rPr>
          <w:sz w:val="20"/>
        </w:rPr>
        <w:t xml:space="preserve">Общеобразовательная организация при реализации ЕМП:</w:t>
      </w:r>
    </w:p>
    <w:p>
      <w:pPr>
        <w:pStyle w:val="0"/>
        <w:jc w:val="both"/>
      </w:pPr>
      <w:r>
        <w:rPr>
          <w:sz w:val="20"/>
        </w:rPr>
      </w:r>
    </w:p>
    <w:p>
      <w:pPr>
        <w:pStyle w:val="0"/>
        <w:ind w:firstLine="540"/>
        <w:jc w:val="both"/>
      </w:pPr>
      <w:r>
        <w:rPr>
          <w:sz w:val="20"/>
        </w:rPr>
        <w:t xml:space="preserve">- Издает локальные нормативные акты о внедрении и уровне реализации ЕМП.</w:t>
      </w:r>
    </w:p>
    <w:p>
      <w:pPr>
        <w:pStyle w:val="0"/>
        <w:spacing w:before="200" w:lineRule="auto"/>
        <w:ind w:firstLine="540"/>
        <w:jc w:val="both"/>
      </w:pPr>
      <w:r>
        <w:rPr>
          <w:sz w:val="20"/>
        </w:rPr>
        <w:t xml:space="preserve">- Осуществляет организационное обеспечение ЕМП, в том числе с использованием портала "Билет в будущее" и платформ, интегрированных с порталом.</w:t>
      </w:r>
    </w:p>
    <w:p>
      <w:pPr>
        <w:pStyle w:val="0"/>
        <w:spacing w:before="200" w:lineRule="auto"/>
        <w:ind w:firstLine="540"/>
        <w:jc w:val="both"/>
      </w:pPr>
      <w:r>
        <w:rPr>
          <w:sz w:val="20"/>
        </w:rPr>
        <w:t xml:space="preserve">- Содействует подготовке справочной информации о качестве реализации ЕМП.</w:t>
      </w:r>
    </w:p>
    <w:p>
      <w:pPr>
        <w:pStyle w:val="0"/>
        <w:spacing w:before="200" w:lineRule="auto"/>
        <w:ind w:firstLine="540"/>
        <w:jc w:val="both"/>
      </w:pPr>
      <w:r>
        <w:rPr>
          <w:sz w:val="20"/>
        </w:rPr>
        <w:t xml:space="preserve">- Общее руководство и контроль за организацией и реализацией ЕМП осуществляет руководитель образовательной организации.</w:t>
      </w:r>
    </w:p>
    <w:p>
      <w:pPr>
        <w:pStyle w:val="0"/>
        <w:spacing w:before="200" w:lineRule="auto"/>
        <w:ind w:firstLine="540"/>
        <w:jc w:val="both"/>
      </w:pPr>
      <w:r>
        <w:rPr>
          <w:sz w:val="20"/>
        </w:rPr>
        <w:t xml:space="preserve">На начальном этапе для реализации одного из трех уровней реализации ЕМП в образовательной организации необходимо создать организационные условия:</w:t>
      </w:r>
    </w:p>
    <w:p>
      <w:pPr>
        <w:pStyle w:val="0"/>
        <w:spacing w:before="200" w:lineRule="auto"/>
        <w:ind w:firstLine="540"/>
        <w:jc w:val="both"/>
      </w:pPr>
      <w:r>
        <w:rPr>
          <w:sz w:val="20"/>
        </w:rPr>
        <w:t xml:space="preserve">1. Назначить лиц, ответственных за профориентационную работу на уровне образовательной организации (педагога(ов), организующего(их) профориентационную деятельность (далее - педагог) и администратора).</w:t>
      </w:r>
    </w:p>
    <w:p>
      <w:pPr>
        <w:pStyle w:val="0"/>
        <w:spacing w:before="200" w:lineRule="auto"/>
        <w:ind w:firstLine="540"/>
        <w:jc w:val="both"/>
      </w:pPr>
      <w:r>
        <w:rPr>
          <w:sz w:val="20"/>
        </w:rPr>
        <w:t xml:space="preserve">2. Внести изменения в рабочую программу воспитания и план внеурочной деятельности.</w:t>
      </w:r>
    </w:p>
    <w:p>
      <w:pPr>
        <w:pStyle w:val="0"/>
        <w:spacing w:before="200" w:lineRule="auto"/>
        <w:ind w:firstLine="540"/>
        <w:jc w:val="both"/>
      </w:pPr>
      <w:r>
        <w:rPr>
          <w:sz w:val="20"/>
        </w:rPr>
        <w:t xml:space="preserve">3. Педагогу и администратору пройти регистрацию для зачисление на дополнительную профессиональную программу и образовательный интенсив, реализуемые федеральным оператором соответственно.</w:t>
      </w:r>
    </w:p>
    <w:p>
      <w:pPr>
        <w:pStyle w:val="0"/>
        <w:spacing w:before="200" w:lineRule="auto"/>
        <w:ind w:firstLine="540"/>
        <w:jc w:val="both"/>
      </w:pPr>
      <w:r>
        <w:rPr>
          <w:sz w:val="20"/>
        </w:rPr>
        <w:t xml:space="preserve">4. Донести информацию о реализации курса внеурочной деятельности "Россия - мои горизонты" до классных руководителей или иных педагогических работников, которые будут реализовывать данный курс на регулярной основе.</w:t>
      </w:r>
    </w:p>
    <w:p>
      <w:pPr>
        <w:pStyle w:val="0"/>
        <w:spacing w:before="200" w:lineRule="auto"/>
        <w:ind w:firstLine="540"/>
        <w:jc w:val="both"/>
      </w:pPr>
      <w:r>
        <w:rPr>
          <w:sz w:val="20"/>
        </w:rPr>
        <w:t xml:space="preserve">5. Ответственным специалистам - пройти инструктаж по организации и проведению профориентационной работы в образовательной организации (не менее 6 ак. ч.), размещенный на портале "Билет в будущее".</w:t>
      </w:r>
    </w:p>
    <w:p>
      <w:pPr>
        <w:pStyle w:val="0"/>
        <w:spacing w:before="200" w:lineRule="auto"/>
        <w:ind w:firstLine="540"/>
        <w:jc w:val="both"/>
      </w:pPr>
      <w:r>
        <w:rPr>
          <w:sz w:val="20"/>
        </w:rPr>
        <w:t xml:space="preserve">6. На уровне методической службы общеобразовательной организации показать возможности профориентационного потенциала предметов, включенных в учебные планы, а также ознакомить с планируемыми результатами обучения и воспитания в части профориентации федеральных рабочих программ учебных предметов. Рекомендуется спланировать методические семинары или предусмотреть соответствующий вопрос в повестке педагогического совета. Рекомендуется создать рабочую группу по методическому сопровождению и обмену опытом реализации ЕМП на уровне общеобразовательной организации.</w:t>
      </w:r>
    </w:p>
    <w:p>
      <w:pPr>
        <w:pStyle w:val="0"/>
        <w:spacing w:before="200" w:lineRule="auto"/>
        <w:ind w:firstLine="540"/>
        <w:jc w:val="both"/>
      </w:pPr>
      <w:r>
        <w:rPr>
          <w:sz w:val="20"/>
        </w:rPr>
        <w:t xml:space="preserve">7. Для реализации ЕМП на основном и продвинутом уровнях общеобразовательная организация заключает соглашение с организациями-партнерами, обладающими ресурсами, необходимыми для осуществления профориентационных мероприятий.</w:t>
      </w:r>
    </w:p>
    <w:p>
      <w:pPr>
        <w:pStyle w:val="0"/>
        <w:spacing w:before="200" w:lineRule="auto"/>
        <w:ind w:firstLine="540"/>
        <w:jc w:val="both"/>
      </w:pPr>
      <w:r>
        <w:rPr>
          <w:sz w:val="20"/>
        </w:rPr>
        <w:t xml:space="preserve">8. Для реализации ЕМП на продвинутом уровне общеобразовательная организация формирует профильные предпрофессиональные классы, для чего вносит изменение в учебный план в части формируемой участниками образовательных отношений для обеспечения профильного обучения и планирует реализацию внеурочной деятельности, профессионального обучения и ДОП.</w:t>
      </w:r>
    </w:p>
    <w:p>
      <w:pPr>
        <w:pStyle w:val="0"/>
        <w:jc w:val="both"/>
      </w:pPr>
      <w:r>
        <w:rPr>
          <w:sz w:val="20"/>
        </w:rPr>
      </w:r>
    </w:p>
    <w:p>
      <w:pPr>
        <w:pStyle w:val="2"/>
        <w:outlineLvl w:val="2"/>
        <w:jc w:val="center"/>
      </w:pPr>
      <w:r>
        <w:rPr>
          <w:sz w:val="20"/>
        </w:rPr>
        <w:t xml:space="preserve">5.3. Кадровые условия и ресурсы. Подготовка педагогов</w:t>
      </w:r>
    </w:p>
    <w:p>
      <w:pPr>
        <w:pStyle w:val="0"/>
        <w:jc w:val="both"/>
      </w:pPr>
      <w:r>
        <w:rPr>
          <w:sz w:val="20"/>
        </w:rPr>
      </w:r>
    </w:p>
    <w:p>
      <w:pPr>
        <w:pStyle w:val="0"/>
        <w:ind w:firstLine="540"/>
        <w:jc w:val="both"/>
      </w:pPr>
      <w:r>
        <w:rPr>
          <w:sz w:val="20"/>
        </w:rPr>
        <w:t xml:space="preserve">В рамках реализации ЕМП педагог(и) осваивает(ют) программу дополнительного профессионального образования (36 ак. ч.), а администратор общеобразовательной организации получает возможность принять участие в образовательном интенсиве. Педагогические работники, при возможности и решению руководства общеобразовательной организации, могут быть направлены на дополнительные программы повышения квалификации, семинары и тренинги профориентационной тематики.</w:t>
      </w:r>
    </w:p>
    <w:p>
      <w:pPr>
        <w:pStyle w:val="0"/>
        <w:spacing w:before="200" w:lineRule="auto"/>
        <w:ind w:firstLine="540"/>
        <w:jc w:val="both"/>
      </w:pPr>
      <w:r>
        <w:rPr>
          <w:sz w:val="20"/>
        </w:rPr>
        <w:t xml:space="preserve">Рекомендуется обеспечить организацию для педагогов обучающих и поддерживающих форматов со стороны организаций и методических ресурсных центров субъекта Российской Федерации, заинтересованных в результатах профориентационной деятельности. Возможные форматы: семинары, конференции, мастер-классы, работа на уровне методического образования, наставничество.</w:t>
      </w:r>
    </w:p>
    <w:p>
      <w:pPr>
        <w:pStyle w:val="0"/>
        <w:spacing w:before="200" w:lineRule="auto"/>
        <w:ind w:firstLine="540"/>
        <w:jc w:val="both"/>
      </w:pPr>
      <w:r>
        <w:rPr>
          <w:sz w:val="20"/>
        </w:rPr>
        <w:t xml:space="preserve">Кроме того, при реализации ЕМП могут использоваться разнообразные формы наставничества с участием обучающихся по программам основного общего и среднего общего образования, включая формы "ученик - ученик", "студент - ученик", "работодатель - ученик", "работодатель - студент", реализуемые согласно </w:t>
      </w:r>
      <w:hyperlink w:history="0" r:id="rId41" w:tooltip="Распоряжение Минпросвещения России от 25.12.2019 N Р-145 &quot;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quot; {КонсультантПлюс}">
        <w:r>
          <w:rPr>
            <w:sz w:val="20"/>
            <w:color w:val="0000ff"/>
          </w:rPr>
          <w:t xml:space="preserve">Распоряжению</w:t>
        </w:r>
      </w:hyperlink>
      <w:r>
        <w:rPr>
          <w:sz w:val="20"/>
        </w:rPr>
        <w:t xml:space="preserve"> Минпросвещения России от 25 декабря 2019 N Р-145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w:t>
      </w:r>
    </w:p>
    <w:p>
      <w:pPr>
        <w:pStyle w:val="0"/>
        <w:spacing w:before="200" w:lineRule="auto"/>
        <w:ind w:firstLine="540"/>
        <w:jc w:val="both"/>
      </w:pPr>
      <w:r>
        <w:rPr>
          <w:sz w:val="20"/>
        </w:rPr>
        <w:t xml:space="preserve">Проведение мероприятий профессионального выбора рекомендуется сопровождать наставникам из числа молодежи. Для подготовки наставников ЕМП могут быть организованы специальные мероприятия - семинары (вебинары), консультации, дополнительные профессиональные программы, образовательные интенсивы.</w:t>
      </w:r>
    </w:p>
    <w:p>
      <w:pPr>
        <w:pStyle w:val="0"/>
        <w:jc w:val="both"/>
      </w:pPr>
      <w:r>
        <w:rPr>
          <w:sz w:val="20"/>
        </w:rPr>
      </w:r>
    </w:p>
    <w:p>
      <w:pPr>
        <w:pStyle w:val="2"/>
        <w:outlineLvl w:val="3"/>
        <w:ind w:firstLine="540"/>
        <w:jc w:val="both"/>
      </w:pPr>
      <w:r>
        <w:rPr>
          <w:sz w:val="20"/>
        </w:rPr>
        <w:t xml:space="preserve">Рекомендованные требования к наставникам:</w:t>
      </w:r>
    </w:p>
    <w:p>
      <w:pPr>
        <w:pStyle w:val="0"/>
        <w:spacing w:before="200" w:lineRule="auto"/>
        <w:ind w:firstLine="540"/>
        <w:jc w:val="both"/>
      </w:pPr>
      <w:r>
        <w:rPr>
          <w:sz w:val="20"/>
        </w:rPr>
        <w:t xml:space="preserve">1. У наставника должна быть подтвержденная квалификация по выбранной теме мероприятия профессионального выбора (на выбор):</w:t>
      </w:r>
    </w:p>
    <w:p>
      <w:pPr>
        <w:pStyle w:val="0"/>
        <w:spacing w:before="200" w:lineRule="auto"/>
        <w:ind w:firstLine="540"/>
        <w:jc w:val="both"/>
      </w:pPr>
      <w:r>
        <w:rPr>
          <w:sz w:val="20"/>
        </w:rPr>
        <w:t xml:space="preserve">- опыт работы по профилю, связанному с тематикой профориентационного мероприятия, не менее одного года;</w:t>
      </w:r>
    </w:p>
    <w:p>
      <w:pPr>
        <w:pStyle w:val="0"/>
        <w:spacing w:before="200" w:lineRule="auto"/>
        <w:ind w:firstLine="540"/>
        <w:jc w:val="both"/>
      </w:pPr>
      <w:r>
        <w:rPr>
          <w:sz w:val="20"/>
        </w:rPr>
        <w:t xml:space="preserve">- профессиональные сертификации по компетенции или дипломы победителей или призеров конкурсов профессионального мастерства.</w:t>
      </w:r>
    </w:p>
    <w:p>
      <w:pPr>
        <w:pStyle w:val="0"/>
        <w:spacing w:before="200" w:lineRule="auto"/>
        <w:ind w:firstLine="540"/>
        <w:jc w:val="both"/>
      </w:pPr>
      <w:r>
        <w:rPr>
          <w:sz w:val="20"/>
        </w:rPr>
        <w:t xml:space="preserve">2. На момент проведения мероприятий с обучающимися наставник должен быть трудоустроен в штат предприятия-партнера ЕМП или иметь с ним договор гражданско-правового характера о выполнении работ (оказанию услуги) по проведению практических мероприятий в рамках реализации того или иного профориентационного проекта (программы или мероприятия).</w:t>
      </w:r>
    </w:p>
    <w:p>
      <w:pPr>
        <w:pStyle w:val="0"/>
        <w:spacing w:before="200" w:lineRule="auto"/>
        <w:ind w:firstLine="540"/>
        <w:jc w:val="both"/>
      </w:pPr>
      <w:r>
        <w:rPr>
          <w:sz w:val="20"/>
        </w:rPr>
        <w:t xml:space="preserve">3. Рекомендуется наличие у наставника допуска к педагогической деятельности (обязательным требованием не является).</w:t>
      </w:r>
    </w:p>
    <w:p>
      <w:pPr>
        <w:pStyle w:val="0"/>
        <w:spacing w:before="200" w:lineRule="auto"/>
        <w:ind w:firstLine="540"/>
        <w:jc w:val="both"/>
      </w:pPr>
      <w:r>
        <w:rPr>
          <w:sz w:val="20"/>
        </w:rPr>
        <w:t xml:space="preserve">4. Наставник, работающий с участниками с ОВЗ и (или) инвалидностью, а также с их родителями (законными представителями), должен обладать определенной квалификацией и компетенциями (на выбор):</w:t>
      </w:r>
    </w:p>
    <w:p>
      <w:pPr>
        <w:pStyle w:val="0"/>
        <w:spacing w:before="200" w:lineRule="auto"/>
        <w:ind w:firstLine="540"/>
        <w:jc w:val="both"/>
      </w:pPr>
      <w:r>
        <w:rPr>
          <w:sz w:val="20"/>
        </w:rPr>
        <w:t xml:space="preserve">- наличие подтверждающего документа о повышении квалификации установленного образца (в объеме не менее 72 ак.ч.) для работы с обучающимися с ОВЗ и инвалидностью;</w:t>
      </w:r>
    </w:p>
    <w:p>
      <w:pPr>
        <w:pStyle w:val="0"/>
        <w:spacing w:before="200" w:lineRule="auto"/>
        <w:ind w:firstLine="540"/>
        <w:jc w:val="both"/>
      </w:pPr>
      <w:r>
        <w:rPr>
          <w:sz w:val="20"/>
        </w:rPr>
        <w:t xml:space="preserve">- подтвержденный практический опыт работы с обучающимися с ОВЗ и инвалидностью.</w:t>
      </w:r>
    </w:p>
    <w:p>
      <w:pPr>
        <w:pStyle w:val="0"/>
        <w:jc w:val="both"/>
      </w:pPr>
      <w:r>
        <w:rPr>
          <w:sz w:val="20"/>
        </w:rPr>
      </w:r>
    </w:p>
    <w:p>
      <w:pPr>
        <w:pStyle w:val="2"/>
        <w:outlineLvl w:val="2"/>
        <w:jc w:val="center"/>
      </w:pPr>
      <w:r>
        <w:rPr>
          <w:sz w:val="20"/>
        </w:rPr>
        <w:t xml:space="preserve">5.4. Материально-технические и технологические условия</w:t>
      </w:r>
    </w:p>
    <w:p>
      <w:pPr>
        <w:pStyle w:val="2"/>
        <w:jc w:val="center"/>
      </w:pPr>
      <w:r>
        <w:rPr>
          <w:sz w:val="20"/>
        </w:rPr>
        <w:t xml:space="preserve">и ресурсы</w:t>
      </w:r>
    </w:p>
    <w:p>
      <w:pPr>
        <w:pStyle w:val="0"/>
        <w:jc w:val="both"/>
      </w:pPr>
      <w:r>
        <w:rPr>
          <w:sz w:val="20"/>
        </w:rPr>
      </w:r>
    </w:p>
    <w:p>
      <w:pPr>
        <w:pStyle w:val="2"/>
        <w:outlineLvl w:val="3"/>
        <w:ind w:firstLine="540"/>
        <w:jc w:val="both"/>
      </w:pPr>
      <w:r>
        <w:rPr>
          <w:sz w:val="20"/>
        </w:rPr>
        <w:t xml:space="preserve">5.4.1. Материально-технические условия. Средства воспитания и обучения</w:t>
      </w:r>
    </w:p>
    <w:p>
      <w:pPr>
        <w:pStyle w:val="0"/>
        <w:jc w:val="both"/>
      </w:pPr>
      <w:r>
        <w:rPr>
          <w:sz w:val="20"/>
        </w:rPr>
      </w:r>
    </w:p>
    <w:p>
      <w:pPr>
        <w:pStyle w:val="0"/>
        <w:ind w:firstLine="540"/>
        <w:jc w:val="both"/>
      </w:pPr>
      <w:r>
        <w:rPr>
          <w:sz w:val="20"/>
        </w:rPr>
        <w:t xml:space="preserve">Реализация ЕМП опирается на материально-технические ресурсы образовательной организации, а также ресурсы организаций-партнеров.</w:t>
      </w:r>
    </w:p>
    <w:p>
      <w:pPr>
        <w:pStyle w:val="0"/>
        <w:spacing w:before="200" w:lineRule="auto"/>
        <w:ind w:firstLine="540"/>
        <w:jc w:val="both"/>
      </w:pPr>
      <w:r>
        <w:rPr>
          <w:sz w:val="20"/>
        </w:rPr>
        <w:t xml:space="preserve">Материально-технические условия реализации ООП ООО и ООП СОО подробно охарактеризованы в </w:t>
      </w:r>
      <w:hyperlink w:history="0" r:id="rId42"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приказе</w:t>
        </w:r>
      </w:hyperlink>
      <w:r>
        <w:rPr>
          <w:sz w:val="20"/>
        </w:rPr>
        <w:t xml:space="preserve"> Министерства просвещения Российской Федерации от 28 ноября 2024 г. N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pPr>
        <w:pStyle w:val="0"/>
        <w:spacing w:before="200" w:lineRule="auto"/>
        <w:ind w:firstLine="540"/>
        <w:jc w:val="both"/>
      </w:pPr>
      <w:r>
        <w:rPr>
          <w:sz w:val="20"/>
        </w:rPr>
        <w:t xml:space="preserve">Для эффективной реализации ЕМП исполнительным органам субъекта Российской Федерации в рамках работы межведомственной рабочей группы, а также планирования бюджета, рекомендуется уделять особое внимание обеспечению инфраструктурой организаций, реализующих ЕМП на продвинутом уровне, а также работе с подведомственными организациями - участниками реализации ЕМП для организации обучения эффективному использованию приобретенного оборудования педагогических работников.</w:t>
      </w:r>
    </w:p>
    <w:p>
      <w:pPr>
        <w:pStyle w:val="0"/>
        <w:jc w:val="both"/>
      </w:pPr>
      <w:r>
        <w:rPr>
          <w:sz w:val="20"/>
        </w:rPr>
      </w:r>
    </w:p>
    <w:p>
      <w:pPr>
        <w:pStyle w:val="2"/>
        <w:outlineLvl w:val="3"/>
        <w:ind w:firstLine="540"/>
        <w:jc w:val="both"/>
      </w:pPr>
      <w:r>
        <w:rPr>
          <w:sz w:val="20"/>
        </w:rPr>
        <w:t xml:space="preserve">5.4.2. Информационно-методическое обеспечение. Портал "Билет в будущее"</w:t>
      </w:r>
    </w:p>
    <w:p>
      <w:pPr>
        <w:pStyle w:val="0"/>
        <w:jc w:val="both"/>
      </w:pPr>
      <w:r>
        <w:rPr>
          <w:sz w:val="20"/>
        </w:rPr>
      </w:r>
    </w:p>
    <w:p>
      <w:pPr>
        <w:pStyle w:val="0"/>
        <w:ind w:firstLine="540"/>
        <w:jc w:val="both"/>
      </w:pPr>
      <w:r>
        <w:rPr>
          <w:sz w:val="20"/>
        </w:rPr>
        <w:t xml:space="preserve">Информационно-методическое обеспечение ЕМП в общеобразовательной организации предусматривает широкое использование ресурсов многофункционального портала "Билет в будущее" и платформ, интегрированных с порталом.</w:t>
      </w:r>
    </w:p>
    <w:p>
      <w:pPr>
        <w:pStyle w:val="0"/>
        <w:spacing w:before="200" w:lineRule="auto"/>
        <w:ind w:firstLine="540"/>
        <w:jc w:val="both"/>
      </w:pPr>
      <w:r>
        <w:rPr>
          <w:sz w:val="20"/>
        </w:rPr>
        <w:t xml:space="preserve">Портал разработан и функционирует в соответствии с требованиями Федерального </w:t>
      </w:r>
      <w:hyperlink w:history="0" r:id="rId43" w:tooltip="Федеральный закон от 27.07.2006 N 152-ФЗ (ред. от 28.02.2025) &quot;О персональных данных&quot; ------------ Недействующая редакция {КонсультантПлюс}">
        <w:r>
          <w:rPr>
            <w:sz w:val="20"/>
            <w:color w:val="0000ff"/>
          </w:rPr>
          <w:t xml:space="preserve">закона</w:t>
        </w:r>
      </w:hyperlink>
      <w:r>
        <w:rPr>
          <w:sz w:val="20"/>
        </w:rPr>
        <w:t xml:space="preserve"> от 27 июля 2006 г. N 152-ФЗ "О персональных данных" и предусматривает: одновременную работу большого количества пользователей; развернутую облачную систему для хранения базы больших данных; защищенную систему для работы с персональными данными.</w:t>
      </w:r>
    </w:p>
    <w:p>
      <w:pPr>
        <w:pStyle w:val="0"/>
        <w:spacing w:before="200" w:lineRule="auto"/>
        <w:ind w:firstLine="540"/>
        <w:jc w:val="both"/>
      </w:pPr>
      <w:r>
        <w:rPr>
          <w:sz w:val="20"/>
        </w:rPr>
        <w:t xml:space="preserve">Информационное сопровождение реализации ЕМП обеспечивают: федеральный оператор, региональный оператор ЕМП, исполнительный орган субъекта Российской Федерации, осуществляющий управление в сфере образования, организации-партнеры, а также общеобразовательная организация за счет:</w:t>
      </w:r>
    </w:p>
    <w:p>
      <w:pPr>
        <w:pStyle w:val="0"/>
        <w:spacing w:before="200" w:lineRule="auto"/>
        <w:ind w:firstLine="540"/>
        <w:jc w:val="both"/>
      </w:pPr>
      <w:r>
        <w:rPr>
          <w:sz w:val="20"/>
        </w:rPr>
        <w:t xml:space="preserve">- регулярного информационного сопровождения на портале "Билет в будущее";</w:t>
      </w:r>
    </w:p>
    <w:p>
      <w:pPr>
        <w:pStyle w:val="0"/>
        <w:spacing w:before="200" w:lineRule="auto"/>
        <w:ind w:firstLine="540"/>
        <w:jc w:val="both"/>
      </w:pPr>
      <w:r>
        <w:rPr>
          <w:sz w:val="20"/>
        </w:rPr>
        <w:t xml:space="preserve">- регулярного ведения социальных сетей ЕМП (федеральных и региональных);</w:t>
      </w:r>
    </w:p>
    <w:p>
      <w:pPr>
        <w:pStyle w:val="0"/>
        <w:spacing w:before="200" w:lineRule="auto"/>
        <w:ind w:firstLine="540"/>
        <w:jc w:val="both"/>
      </w:pPr>
      <w:r>
        <w:rPr>
          <w:sz w:val="20"/>
        </w:rPr>
        <w:t xml:space="preserve">- регулярного размещения новостей и информации о реализации ЕМП в госпаблике общеобразовательной организации;</w:t>
      </w:r>
    </w:p>
    <w:p>
      <w:pPr>
        <w:pStyle w:val="0"/>
        <w:spacing w:before="200" w:lineRule="auto"/>
        <w:ind w:firstLine="540"/>
        <w:jc w:val="both"/>
      </w:pPr>
      <w:r>
        <w:rPr>
          <w:sz w:val="20"/>
        </w:rPr>
        <w:t xml:space="preserve">- подключение региональных СМИ к освещению хода реализации ЕМП;</w:t>
      </w:r>
    </w:p>
    <w:p>
      <w:pPr>
        <w:pStyle w:val="0"/>
        <w:spacing w:before="200" w:lineRule="auto"/>
        <w:ind w:firstLine="540"/>
        <w:jc w:val="both"/>
      </w:pPr>
      <w:r>
        <w:rPr>
          <w:sz w:val="20"/>
        </w:rPr>
        <w:t xml:space="preserve">- размещение информации о планируемых мероприятиях профессионального выбора в личном кабинете региональным оператором, а также возможность размещения информационных сообщений в электронных дневниках обучающихся.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both"/>
      </w:pPr>
      <w:r>
        <w:rPr>
          <w:sz w:val="20"/>
        </w:rPr>
      </w:r>
    </w:p>
    <w:bookmarkStart w:id="595" w:name="P595"/>
    <w:bookmarkEnd w:id="595"/>
    <w:p>
      <w:pPr>
        <w:pStyle w:val="2"/>
        <w:jc w:val="center"/>
      </w:pPr>
      <w:r>
        <w:rPr>
          <w:sz w:val="20"/>
        </w:rPr>
        <w:t xml:space="preserve">РЕКОМЕНДАЦИИ</w:t>
      </w:r>
    </w:p>
    <w:p>
      <w:pPr>
        <w:pStyle w:val="2"/>
        <w:jc w:val="center"/>
      </w:pPr>
      <w:r>
        <w:rPr>
          <w:sz w:val="20"/>
        </w:rPr>
        <w:t xml:space="preserve">ПО ПРОВЕДЕНИЮ МЕРОПРИЯТИЙ ПРОФЕССИОНАЛЬНОГО ВЫБОРА</w:t>
      </w:r>
    </w:p>
    <w:p>
      <w:pPr>
        <w:pStyle w:val="0"/>
        <w:jc w:val="both"/>
      </w:pPr>
      <w:r>
        <w:rPr>
          <w:sz w:val="20"/>
        </w:rPr>
      </w:r>
    </w:p>
    <w:p>
      <w:pPr>
        <w:pStyle w:val="2"/>
        <w:outlineLvl w:val="2"/>
        <w:ind w:firstLine="540"/>
        <w:jc w:val="both"/>
      </w:pPr>
      <w:r>
        <w:rPr>
          <w:sz w:val="20"/>
        </w:rPr>
        <w:t xml:space="preserve">Экскурсии на предприятие</w:t>
      </w:r>
    </w:p>
    <w:p>
      <w:pPr>
        <w:pStyle w:val="0"/>
        <w:spacing w:before="200" w:lineRule="auto"/>
        <w:ind w:firstLine="540"/>
        <w:jc w:val="both"/>
      </w:pPr>
      <w:r>
        <w:rPr>
          <w:sz w:val="20"/>
        </w:rPr>
        <w:t xml:space="preserve">Посещения предприятий (организаций-работодателей) и образовательных организаций высшего и среднего профессионального образования сопровождаются рядом требований:</w:t>
      </w:r>
    </w:p>
    <w:p>
      <w:pPr>
        <w:pStyle w:val="0"/>
        <w:spacing w:before="200" w:lineRule="auto"/>
        <w:ind w:firstLine="540"/>
        <w:jc w:val="both"/>
      </w:pPr>
      <w:r>
        <w:rPr>
          <w:sz w:val="20"/>
        </w:rPr>
        <w:t xml:space="preserve">1. соблюдение правил безопасности пребывания обучающихся в принимающей организации и в процессе перемещения обучающихся;</w:t>
      </w:r>
    </w:p>
    <w:p>
      <w:pPr>
        <w:pStyle w:val="0"/>
        <w:spacing w:before="200" w:lineRule="auto"/>
        <w:ind w:firstLine="540"/>
        <w:jc w:val="both"/>
      </w:pPr>
      <w:r>
        <w:rPr>
          <w:sz w:val="20"/>
        </w:rPr>
        <w:t xml:space="preserve">2. соблюдение принципа добровольности посещения организации (со стороны обучающегося и его родителей);</w:t>
      </w:r>
    </w:p>
    <w:p>
      <w:pPr>
        <w:pStyle w:val="0"/>
        <w:spacing w:before="200" w:lineRule="auto"/>
        <w:ind w:firstLine="540"/>
        <w:jc w:val="both"/>
      </w:pPr>
      <w:r>
        <w:rPr>
          <w:sz w:val="20"/>
        </w:rPr>
        <w:t xml:space="preserve">3. соответствие целям воспитательной работы направляющей образовательной организации (включая духовный, нравственный и этический компоненты).</w:t>
      </w:r>
    </w:p>
    <w:p>
      <w:pPr>
        <w:pStyle w:val="0"/>
        <w:spacing w:before="200" w:lineRule="auto"/>
        <w:ind w:firstLine="540"/>
        <w:jc w:val="both"/>
      </w:pPr>
      <w:r>
        <w:rPr>
          <w:sz w:val="20"/>
        </w:rPr>
        <w:t xml:space="preserve">Посещения информационного характера. Данное мероприятие предполагает получение информации о профессиях, представленных в организации, и (или) о самой организации, ее месте на рынке. Посещения информационного характера могут быть представлены встречей со специалистами (представителями профессий) или преподавателями; встречей с руководящим составом (менеджментом) организации. Встреча предполагает заранее подготовленный ведущим (организатором) текстовый и мультимедийный материал. Встреча может носить свободный характер, может включать в себя элементы монолога и интерактивного взаимодействия.</w:t>
      </w:r>
    </w:p>
    <w:p>
      <w:pPr>
        <w:pStyle w:val="0"/>
        <w:spacing w:before="200" w:lineRule="auto"/>
        <w:ind w:firstLine="540"/>
        <w:jc w:val="both"/>
      </w:pPr>
      <w:r>
        <w:rPr>
          <w:sz w:val="20"/>
        </w:rPr>
        <w:t xml:space="preserve">Посещение экскурсионного типа. Посещение экскурсионного типа (экскурсия) - форма совместной деятельности, предполагающая прямое общение экскурсовода с экскурсантами-участниками (посетителями) с целью получения ими комплексной информации об объекте по месту его нахождения. В рамках ЕМП рассматриваются только посещения (экскурсии) профориентационного содержания.</w:t>
      </w:r>
    </w:p>
    <w:p>
      <w:pPr>
        <w:pStyle w:val="0"/>
        <w:spacing w:before="200" w:lineRule="auto"/>
        <w:ind w:firstLine="540"/>
        <w:jc w:val="both"/>
      </w:pPr>
      <w:r>
        <w:rPr>
          <w:sz w:val="20"/>
        </w:rPr>
        <w:t xml:space="preserve">Предполагает наличие трех взаимодействующих компонентов - ведущего (экскурсовода), экскурсионных объектов и экскурсантов. Экскурсия характеризуется отсутствием строгих форм и наглядностью. В процессе экскурсии ее участники могут непосредственно контактировать с объектом, общаться с экскурсоводом и между собой, обсуждать полученные впечатления и знания. Экскурсия может быть адаптирована для разных целевых групп участников.</w:t>
      </w:r>
    </w:p>
    <w:p>
      <w:pPr>
        <w:pStyle w:val="0"/>
        <w:spacing w:before="200" w:lineRule="auto"/>
        <w:ind w:firstLine="540"/>
        <w:jc w:val="both"/>
      </w:pPr>
      <w:r>
        <w:rPr>
          <w:sz w:val="20"/>
        </w:rPr>
        <w:t xml:space="preserve">В рамках реализации ЕМП объектом экскурсии является профессия (ее элементы) или организация-работодатель (организация ВО или СПО).</w:t>
      </w:r>
    </w:p>
    <w:p>
      <w:pPr>
        <w:pStyle w:val="0"/>
        <w:spacing w:before="200" w:lineRule="auto"/>
        <w:ind w:firstLine="540"/>
        <w:jc w:val="both"/>
      </w:pPr>
      <w:r>
        <w:rPr>
          <w:sz w:val="20"/>
        </w:rPr>
        <w:t xml:space="preserve">В большинстве случаев объектами профориентационной экскурсии являются:</w:t>
      </w:r>
    </w:p>
    <w:p>
      <w:pPr>
        <w:pStyle w:val="0"/>
        <w:spacing w:before="200" w:lineRule="auto"/>
        <w:ind w:firstLine="540"/>
        <w:jc w:val="both"/>
      </w:pPr>
      <w:r>
        <w:rPr>
          <w:sz w:val="20"/>
        </w:rPr>
        <w:t xml:space="preserve">- общий профессиональный контекст предприятия, корпоративная культура и т.п.;</w:t>
      </w:r>
    </w:p>
    <w:p>
      <w:pPr>
        <w:pStyle w:val="0"/>
        <w:spacing w:before="200" w:lineRule="auto"/>
        <w:ind w:firstLine="540"/>
        <w:jc w:val="both"/>
      </w:pPr>
      <w:r>
        <w:rPr>
          <w:sz w:val="20"/>
        </w:rPr>
        <w:t xml:space="preserve">- новые профессии, передовые технологии, наиболее современное производственное оборудование, инновационные продукты, производимые предприятием, высокая производительность труда;</w:t>
      </w:r>
    </w:p>
    <w:p>
      <w:pPr>
        <w:pStyle w:val="0"/>
        <w:spacing w:before="200" w:lineRule="auto"/>
        <w:ind w:firstLine="540"/>
        <w:jc w:val="both"/>
      </w:pPr>
      <w:r>
        <w:rPr>
          <w:sz w:val="20"/>
        </w:rPr>
        <w:t xml:space="preserve">- отдельные, наиболее впечатляющие, стадии технологического цикла предприятия;</w:t>
      </w:r>
    </w:p>
    <w:p>
      <w:pPr>
        <w:pStyle w:val="0"/>
        <w:spacing w:before="200" w:lineRule="auto"/>
        <w:ind w:firstLine="540"/>
        <w:jc w:val="both"/>
      </w:pPr>
      <w:r>
        <w:rPr>
          <w:sz w:val="20"/>
        </w:rPr>
        <w:t xml:space="preserve">- конкретные производственные ситуации, которые могут представлять интерес, демонстрируя будни работников или, наоборот, необычные случаи;</w:t>
      </w:r>
    </w:p>
    <w:p>
      <w:pPr>
        <w:pStyle w:val="0"/>
        <w:spacing w:before="200" w:lineRule="auto"/>
        <w:ind w:firstLine="540"/>
        <w:jc w:val="both"/>
      </w:pPr>
      <w:r>
        <w:rPr>
          <w:sz w:val="20"/>
        </w:rPr>
        <w:t xml:space="preserve">- условия труда (обеспечение техники безопасности, эргономические характеристики рабочих мест, характер работы, питание и медицинское обслуживание работников предприятия, организации их развивающего досуга и т.п.).</w:t>
      </w:r>
    </w:p>
    <w:p>
      <w:pPr>
        <w:pStyle w:val="0"/>
        <w:spacing w:before="200" w:lineRule="auto"/>
        <w:ind w:firstLine="540"/>
        <w:jc w:val="both"/>
      </w:pPr>
      <w:r>
        <w:rPr>
          <w:sz w:val="20"/>
        </w:rPr>
        <w:t xml:space="preserve">Информация в сочетании с демонстрацией объектов должна быть заранее подготовлена и структурирована.</w:t>
      </w:r>
    </w:p>
    <w:p>
      <w:pPr>
        <w:pStyle w:val="0"/>
        <w:spacing w:before="200" w:lineRule="auto"/>
        <w:ind w:firstLine="540"/>
        <w:jc w:val="both"/>
      </w:pPr>
      <w:r>
        <w:rPr>
          <w:sz w:val="20"/>
        </w:rPr>
        <w:t xml:space="preserve">Экскурсия предполагает заранее запланированный маршрут следования экскурсантов. Важным аспектом пребывания экскурсантов в организации является соблюдение правил безопасности. Экскурсанты должны быть ознакомлены с данными правилами и неукоснительно их соблюдать. Посещение экскурсионного типа - это:</w:t>
      </w:r>
    </w:p>
    <w:p>
      <w:pPr>
        <w:pStyle w:val="0"/>
        <w:spacing w:before="200" w:lineRule="auto"/>
        <w:ind w:firstLine="540"/>
        <w:jc w:val="both"/>
      </w:pPr>
      <w:r>
        <w:rPr>
          <w:sz w:val="20"/>
        </w:rPr>
        <w:t xml:space="preserve">1. Посещение производства.</w:t>
      </w:r>
    </w:p>
    <w:p>
      <w:pPr>
        <w:pStyle w:val="0"/>
        <w:spacing w:before="200" w:lineRule="auto"/>
        <w:ind w:firstLine="540"/>
        <w:jc w:val="both"/>
      </w:pPr>
      <w:r>
        <w:rPr>
          <w:sz w:val="20"/>
        </w:rPr>
        <w:t xml:space="preserve">2. Посещение научно-производственных подразделений (лабораторий и других).</w:t>
      </w:r>
    </w:p>
    <w:p>
      <w:pPr>
        <w:pStyle w:val="0"/>
        <w:spacing w:before="200" w:lineRule="auto"/>
        <w:ind w:firstLine="540"/>
        <w:jc w:val="both"/>
      </w:pPr>
      <w:r>
        <w:rPr>
          <w:sz w:val="20"/>
        </w:rPr>
        <w:t xml:space="preserve">3. Посещение подразделений, не связанных с основным производством (экономических, юридических и др.).</w:t>
      </w:r>
    </w:p>
    <w:p>
      <w:pPr>
        <w:pStyle w:val="0"/>
        <w:spacing w:before="200" w:lineRule="auto"/>
        <w:ind w:firstLine="540"/>
        <w:jc w:val="both"/>
      </w:pPr>
      <w:r>
        <w:rPr>
          <w:sz w:val="20"/>
        </w:rPr>
        <w:t xml:space="preserve">4. Посещение музеев организаций (история и достижения организации).</w:t>
      </w:r>
    </w:p>
    <w:p>
      <w:pPr>
        <w:pStyle w:val="0"/>
        <w:spacing w:before="200" w:lineRule="auto"/>
        <w:ind w:firstLine="540"/>
        <w:jc w:val="both"/>
      </w:pPr>
      <w:r>
        <w:rPr>
          <w:sz w:val="20"/>
        </w:rPr>
        <w:t xml:space="preserve">Посещения первых трех видов предполагают непосредственное знакомство с процессом производства, дают наиболее полное представление о большинстве аспектов профессиональной деятельности. Посещения предъявляют повышенные требования к безопасности обучающихся.</w:t>
      </w:r>
    </w:p>
    <w:p>
      <w:pPr>
        <w:pStyle w:val="0"/>
        <w:spacing w:before="200" w:lineRule="auto"/>
        <w:ind w:firstLine="540"/>
        <w:jc w:val="both"/>
      </w:pPr>
      <w:r>
        <w:rPr>
          <w:sz w:val="20"/>
        </w:rPr>
        <w:t xml:space="preserve">Посещение музеев организаций позволяет через представленные музейные экспонаты познакомиться с профессиональной деятельностью, в т.ч. в опасных условиях (шахты, электростанции), а также с историей и российскими достижениями в отрасли, профессии. Экскурсионные посещения могут содержать игровые элементы (игровое задание, элементы состязательности). Однако развлекательный компонент не должен быть преобладающим.</w:t>
      </w:r>
    </w:p>
    <w:p>
      <w:pPr>
        <w:pStyle w:val="0"/>
        <w:spacing w:before="200" w:lineRule="auto"/>
        <w:ind w:firstLine="540"/>
        <w:jc w:val="both"/>
      </w:pPr>
      <w:r>
        <w:rPr>
          <w:sz w:val="20"/>
        </w:rPr>
        <w:t xml:space="preserve">При подготовке и проведении посещения (экскурсии) необходимо учесть следующие аспекты:</w:t>
      </w:r>
    </w:p>
    <w:p>
      <w:pPr>
        <w:pStyle w:val="0"/>
        <w:spacing w:before="200" w:lineRule="auto"/>
        <w:ind w:firstLine="540"/>
        <w:jc w:val="both"/>
      </w:pPr>
      <w:r>
        <w:rPr>
          <w:sz w:val="20"/>
        </w:rPr>
        <w:t xml:space="preserve">- тему (название и содержание посещения);</w:t>
      </w:r>
    </w:p>
    <w:p>
      <w:pPr>
        <w:pStyle w:val="0"/>
        <w:spacing w:before="200" w:lineRule="auto"/>
        <w:ind w:firstLine="540"/>
        <w:jc w:val="both"/>
      </w:pPr>
      <w:r>
        <w:rPr>
          <w:sz w:val="20"/>
        </w:rPr>
        <w:t xml:space="preserve">- цель (предполагаемый результат посещения для ее участников);</w:t>
      </w:r>
    </w:p>
    <w:p>
      <w:pPr>
        <w:pStyle w:val="0"/>
        <w:spacing w:before="200" w:lineRule="auto"/>
        <w:ind w:firstLine="540"/>
        <w:jc w:val="both"/>
      </w:pPr>
      <w:r>
        <w:rPr>
          <w:sz w:val="20"/>
        </w:rPr>
        <w:t xml:space="preserve">- объект (знакомство с объектом, о котором предполагается получить комплексную информацию);</w:t>
      </w:r>
    </w:p>
    <w:p>
      <w:pPr>
        <w:pStyle w:val="0"/>
        <w:spacing w:before="200" w:lineRule="auto"/>
        <w:ind w:firstLine="540"/>
        <w:jc w:val="both"/>
      </w:pPr>
      <w:r>
        <w:rPr>
          <w:sz w:val="20"/>
        </w:rPr>
        <w:t xml:space="preserve">- время (дата и время проведения);</w:t>
      </w:r>
    </w:p>
    <w:p>
      <w:pPr>
        <w:pStyle w:val="0"/>
        <w:spacing w:before="200" w:lineRule="auto"/>
        <w:ind w:firstLine="540"/>
        <w:jc w:val="both"/>
      </w:pPr>
      <w:r>
        <w:rPr>
          <w:sz w:val="20"/>
        </w:rPr>
        <w:t xml:space="preserve">- рефлексию (соотнесение полученных результатов с поставленными целями; оценка результатов) - может носить характер как устного обсуждения, так и текстовой или иной фиксации.</w:t>
      </w:r>
    </w:p>
    <w:p>
      <w:pPr>
        <w:pStyle w:val="0"/>
        <w:spacing w:before="200" w:lineRule="auto"/>
        <w:ind w:firstLine="540"/>
        <w:jc w:val="both"/>
      </w:pPr>
      <w:r>
        <w:rPr>
          <w:sz w:val="20"/>
        </w:rPr>
        <w:t xml:space="preserve">Посещение требует определенных компетенций от организатора и ведущего (экскурсовода). Часто подготовка посещения - это партнерская (совместная) деятельность. Рекомендуется согласовывать содержание и ход посещения с образовательной организацией, которая приводит обучающихся. Работа профессиональных экскурсоводов и наличие утвержденных программ (маршрутов) облегчает организацию экскурсий, однако не отменяет возможности вносить коррективы под конкретную группу.</w:t>
      </w:r>
    </w:p>
    <w:p>
      <w:pPr>
        <w:pStyle w:val="0"/>
        <w:spacing w:before="200" w:lineRule="auto"/>
        <w:ind w:firstLine="540"/>
        <w:jc w:val="both"/>
      </w:pPr>
      <w:r>
        <w:rPr>
          <w:sz w:val="20"/>
        </w:rPr>
        <w:t xml:space="preserve">Ресурсное обеспечение экскурсионного посещения (экскурсии):</w:t>
      </w:r>
    </w:p>
    <w:p>
      <w:pPr>
        <w:pStyle w:val="0"/>
        <w:spacing w:before="200" w:lineRule="auto"/>
        <w:ind w:firstLine="540"/>
        <w:jc w:val="both"/>
      </w:pPr>
      <w:r>
        <w:rPr>
          <w:sz w:val="20"/>
        </w:rPr>
        <w:t xml:space="preserve">- кадры, включающие организатора (одного или нескольких), ведущих (экскурсоводов);</w:t>
      </w:r>
    </w:p>
    <w:p>
      <w:pPr>
        <w:pStyle w:val="0"/>
        <w:spacing w:before="200" w:lineRule="auto"/>
        <w:ind w:firstLine="540"/>
        <w:jc w:val="both"/>
      </w:pPr>
      <w:r>
        <w:rPr>
          <w:sz w:val="20"/>
        </w:rPr>
        <w:t xml:space="preserve">- принимающая организация (предприятие, вуз или СПО);</w:t>
      </w:r>
    </w:p>
    <w:p>
      <w:pPr>
        <w:pStyle w:val="0"/>
        <w:spacing w:before="200" w:lineRule="auto"/>
        <w:ind w:firstLine="540"/>
        <w:jc w:val="both"/>
      </w:pPr>
      <w:r>
        <w:rPr>
          <w:sz w:val="20"/>
        </w:rPr>
        <w:t xml:space="preserve">- транспорт;</w:t>
      </w:r>
    </w:p>
    <w:p>
      <w:pPr>
        <w:pStyle w:val="0"/>
        <w:spacing w:before="200" w:lineRule="auto"/>
        <w:ind w:firstLine="540"/>
        <w:jc w:val="both"/>
      </w:pPr>
      <w:r>
        <w:rPr>
          <w:sz w:val="20"/>
        </w:rPr>
        <w:t xml:space="preserve">- средства фиксирования информации (фото, видео, записи и т.д.);</w:t>
      </w:r>
    </w:p>
    <w:p>
      <w:pPr>
        <w:pStyle w:val="0"/>
        <w:spacing w:before="200" w:lineRule="auto"/>
        <w:ind w:firstLine="540"/>
        <w:jc w:val="both"/>
      </w:pPr>
      <w:r>
        <w:rPr>
          <w:sz w:val="20"/>
        </w:rPr>
        <w:t xml:space="preserve">- решение вопросов безопасности (перемещение и пребывание на объекте);</w:t>
      </w:r>
    </w:p>
    <w:p>
      <w:pPr>
        <w:pStyle w:val="0"/>
        <w:spacing w:before="200" w:lineRule="auto"/>
        <w:ind w:firstLine="540"/>
        <w:jc w:val="both"/>
      </w:pPr>
      <w:r>
        <w:rPr>
          <w:sz w:val="20"/>
        </w:rPr>
        <w:t xml:space="preserve">- решение правовых вопросов.</w:t>
      </w:r>
    </w:p>
    <w:p>
      <w:pPr>
        <w:pStyle w:val="0"/>
        <w:spacing w:before="200" w:lineRule="auto"/>
        <w:ind w:firstLine="540"/>
        <w:jc w:val="both"/>
      </w:pPr>
      <w:r>
        <w:rPr>
          <w:sz w:val="20"/>
        </w:rPr>
        <w:t xml:space="preserve">Посещения образовательных организаций высшего и среднего профессионального образования также возможны в рамках экскурсий. Они предполагают знакомство обучающихся с профессиями и образовательными программами и опираются на различные ресурсы принимающих организаций.</w:t>
      </w:r>
    </w:p>
    <w:p>
      <w:pPr>
        <w:pStyle w:val="0"/>
        <w:spacing w:before="200" w:lineRule="auto"/>
        <w:ind w:firstLine="540"/>
        <w:jc w:val="both"/>
      </w:pPr>
      <w:r>
        <w:rPr>
          <w:sz w:val="20"/>
        </w:rPr>
        <w:t xml:space="preserve">При выборе экскурсий на промышленные предприятия рекомендуется ориентироваться в первую очередь на посещения ведущих предприятий субъектов Российской Федерации, являющихся участниками Инициативы по продвижению кадрового и технологического потенциала "Открытая промышленность", реализуемой АНО "Агентство стратегических инициатив по продвижению новых проектов" совместно с Минпромторгом России. Обучение сотрудников предприятий основам промышленного туризма и сертификация экскурсий, учитывающая как их методологическую проработанность, так и наличие мероприятий по управлению рисками, обеспечивает качество и безопасность для обучающихся и сопровождающих педагогов. Подробная информация об инициативе размещена по ссылке: https://promtourism.online/.</w:t>
      </w:r>
    </w:p>
    <w:p>
      <w:pPr>
        <w:pStyle w:val="0"/>
        <w:jc w:val="both"/>
      </w:pPr>
      <w:r>
        <w:rPr>
          <w:sz w:val="20"/>
        </w:rPr>
      </w:r>
    </w:p>
    <w:p>
      <w:pPr>
        <w:pStyle w:val="2"/>
        <w:outlineLvl w:val="2"/>
        <w:ind w:firstLine="540"/>
        <w:jc w:val="both"/>
      </w:pPr>
      <w:r>
        <w:rPr>
          <w:sz w:val="20"/>
        </w:rPr>
        <w:t xml:space="preserve">Профессиональные пробы</w:t>
      </w:r>
    </w:p>
    <w:p>
      <w:pPr>
        <w:pStyle w:val="0"/>
        <w:spacing w:before="200" w:lineRule="auto"/>
        <w:ind w:firstLine="540"/>
        <w:jc w:val="both"/>
      </w:pPr>
      <w:r>
        <w:rPr>
          <w:sz w:val="20"/>
        </w:rPr>
        <w:t xml:space="preserve">Профессиональная проба (далее - профпроба) является средством актуализации профессионального самоопределения обучающегося и ориентирована на расширение границ понимания профессиональных функций и приобретение обучающимися специфического опыта реализации элементов профессиональной деятельности. Одной из основных характеристик профпробы является преобладание познавательного эффекта, в то время как формирование профессиональных знаний, умений и навыков играет вспомогательную роль и служит средством выявления индивидуальных качеств, инструментарием к познанию профессиональной деятельности.</w:t>
      </w:r>
    </w:p>
    <w:p>
      <w:pPr>
        <w:pStyle w:val="0"/>
        <w:spacing w:before="200" w:lineRule="auto"/>
        <w:ind w:firstLine="540"/>
        <w:jc w:val="both"/>
      </w:pPr>
      <w:r>
        <w:rPr>
          <w:sz w:val="20"/>
        </w:rPr>
        <w:t xml:space="preserve">Особенностями профпробы являются:</w:t>
      </w:r>
    </w:p>
    <w:p>
      <w:pPr>
        <w:pStyle w:val="0"/>
        <w:spacing w:before="200" w:lineRule="auto"/>
        <w:ind w:firstLine="540"/>
        <w:jc w:val="both"/>
      </w:pPr>
      <w:r>
        <w:rPr>
          <w:sz w:val="20"/>
        </w:rPr>
        <w:t xml:space="preserve">1. Диагностический характер - в ходе профессиональной пробы осуществляется выявление общих и специальных профессионально-значимых качеств обучающихся;</w:t>
      </w:r>
    </w:p>
    <w:p>
      <w:pPr>
        <w:pStyle w:val="0"/>
        <w:spacing w:before="200" w:lineRule="auto"/>
        <w:ind w:firstLine="540"/>
        <w:jc w:val="both"/>
      </w:pPr>
      <w:r>
        <w:rPr>
          <w:sz w:val="20"/>
        </w:rPr>
        <w:t xml:space="preserve">2. Получение завершенного продукта деятельности (изделия, узла, анализа кейса и/или предложения альтернативных способов решения отраженной в нем проблемы, программы или ее элемента, чертежа, реализации коммуникативного взаимодействия (для непроизводственной сферы), оформленного документа и так далее), выполнение функциональных обязанностей профессионала как результат каждого этапа и профессиональной пробы в целом;</w:t>
      </w:r>
    </w:p>
    <w:p>
      <w:pPr>
        <w:pStyle w:val="0"/>
        <w:spacing w:before="200" w:lineRule="auto"/>
        <w:ind w:firstLine="540"/>
        <w:jc w:val="both"/>
      </w:pPr>
      <w:r>
        <w:rPr>
          <w:sz w:val="20"/>
        </w:rPr>
        <w:t xml:space="preserve">3. Формирование у обучающегося в процессе выполнения профпробы представления о конкретной профессии и реальных условиях трудовой деятельности, группе родственных профессий, области профессиональной деятельности, их включающей;</w:t>
      </w:r>
    </w:p>
    <w:p>
      <w:pPr>
        <w:pStyle w:val="0"/>
        <w:spacing w:before="200" w:lineRule="auto"/>
        <w:ind w:firstLine="540"/>
        <w:jc w:val="both"/>
      </w:pPr>
      <w:r>
        <w:rPr>
          <w:sz w:val="20"/>
        </w:rPr>
        <w:t xml:space="preserve">4. Развивающий характер профпробы, направленный на развитие интересов, склонностей, способностей, профессионально важных качеств личности обучающегося, достигаемый за счет постепенного усложнения выполнения практических заданий профпробы в соответствии с уровнем подготовленности обучающегося к ее выполнению, внесения в содержание профпробы элементов творчества и самостоятельности (если это предполагает профессия);</w:t>
      </w:r>
    </w:p>
    <w:p>
      <w:pPr>
        <w:pStyle w:val="0"/>
        <w:spacing w:before="200" w:lineRule="auto"/>
        <w:ind w:firstLine="540"/>
        <w:jc w:val="both"/>
      </w:pPr>
      <w:r>
        <w:rPr>
          <w:sz w:val="20"/>
        </w:rPr>
        <w:t xml:space="preserve">5. Системообразующая функция при формировании готовности обучающегося к выбору профессии: она интегрирует его знания о мире профессий в рамках данной области профессиональной деятельности и создает условия для практической проверки собственных индивидуально-психологических качеств, отношения к области профессиональной деятельности.</w:t>
      </w:r>
    </w:p>
    <w:p>
      <w:pPr>
        <w:pStyle w:val="0"/>
        <w:spacing w:before="200" w:lineRule="auto"/>
        <w:ind w:firstLine="540"/>
        <w:jc w:val="both"/>
      </w:pPr>
      <w:r>
        <w:rPr>
          <w:sz w:val="20"/>
        </w:rPr>
        <w:t xml:space="preserve">Для проведения профпроб возможны следующие формы реализации:</w:t>
      </w:r>
    </w:p>
    <w:p>
      <w:pPr>
        <w:pStyle w:val="0"/>
        <w:spacing w:before="200" w:lineRule="auto"/>
        <w:ind w:firstLine="540"/>
        <w:jc w:val="both"/>
      </w:pPr>
      <w:r>
        <w:rPr>
          <w:sz w:val="20"/>
        </w:rPr>
        <w:t xml:space="preserve">1. Организация площадки для приема обучающихся по программам основного общего и среднего общего образования (очная форма) в профессиональных образовательных организациях, образовательных организациях высшего образования и образовательных организациях дополнительного образования, центрах опережающей профессиональной подготовки и так далее;</w:t>
      </w:r>
    </w:p>
    <w:p>
      <w:pPr>
        <w:pStyle w:val="0"/>
        <w:spacing w:before="200" w:lineRule="auto"/>
        <w:ind w:firstLine="540"/>
        <w:jc w:val="both"/>
      </w:pPr>
      <w:r>
        <w:rPr>
          <w:sz w:val="20"/>
        </w:rPr>
        <w:t xml:space="preserve">2. Организация выездной площадки (очная форма) - организационно-техническое и методическое обеспечение размещения площадки профпробы в общеобразовательной организации, либо в ином установленном организатором месте;</w:t>
      </w:r>
    </w:p>
    <w:p>
      <w:pPr>
        <w:pStyle w:val="0"/>
        <w:spacing w:before="200" w:lineRule="auto"/>
        <w:ind w:firstLine="540"/>
        <w:jc w:val="both"/>
      </w:pPr>
      <w:r>
        <w:rPr>
          <w:sz w:val="20"/>
        </w:rPr>
        <w:t xml:space="preserve">3. Организация онлайн-профпробы для обучающихся общеобразовательной организации, в случаях, если особенности профессиональной деятельности, в том числе условия профессиональной деятельности, не имеют ярко выраженной специфики (работа служащего, программиста, тестировщика компьютерных программ, графического дизайнера и так далее). Не рекомендуется организовывать профпробы в онлайн формате по сферам деятельности, предполагающим специфические условия труда, влияющие на формирование общего представления о профессии (производственные линии, цеха, мастерские, работа в условиях естественной природы или агроэкосистемах, в том числе связанная с длительным передвижением и так далее).</w:t>
      </w:r>
    </w:p>
    <w:p>
      <w:pPr>
        <w:pStyle w:val="0"/>
        <w:spacing w:before="200" w:lineRule="auto"/>
        <w:ind w:firstLine="540"/>
        <w:jc w:val="both"/>
      </w:pPr>
      <w:r>
        <w:rPr>
          <w:sz w:val="20"/>
        </w:rPr>
        <w:t xml:space="preserve">Профпроба может быть реализована на двух уровнях:</w:t>
      </w:r>
    </w:p>
    <w:p>
      <w:pPr>
        <w:pStyle w:val="0"/>
        <w:spacing w:before="200" w:lineRule="auto"/>
        <w:ind w:firstLine="540"/>
        <w:jc w:val="both"/>
      </w:pPr>
      <w:r>
        <w:rPr>
          <w:sz w:val="20"/>
        </w:rPr>
        <w:t xml:space="preserve">1. Моделирующем, когда для организации деятельности обучающихся используется модель. Модель может быть виртуальной (компьютерной), игровой (деловая игра и так далее), имитационной (тренажер). При разработке программы моделирующей профпробы учитываются возрастные особенности обучающихся.</w:t>
      </w:r>
    </w:p>
    <w:p>
      <w:pPr>
        <w:pStyle w:val="0"/>
        <w:spacing w:before="200" w:lineRule="auto"/>
        <w:ind w:firstLine="540"/>
        <w:jc w:val="both"/>
      </w:pPr>
      <w:r>
        <w:rPr>
          <w:sz w:val="20"/>
        </w:rPr>
        <w:t xml:space="preserve">2. Практическом, который предполагает реальную деятельность с использованием средств труда и в условиях, характерных для данной профессии. По итогам выполнения профпроб обучающиеся должны:</w:t>
      </w:r>
    </w:p>
    <w:p>
      <w:pPr>
        <w:pStyle w:val="0"/>
        <w:spacing w:before="200" w:lineRule="auto"/>
        <w:ind w:firstLine="540"/>
        <w:jc w:val="both"/>
      </w:pPr>
      <w:r>
        <w:rPr>
          <w:sz w:val="20"/>
        </w:rPr>
        <w:t xml:space="preserve">- понимать технологию выполнения профпробы;</w:t>
      </w:r>
    </w:p>
    <w:p>
      <w:pPr>
        <w:pStyle w:val="0"/>
        <w:spacing w:before="200" w:lineRule="auto"/>
        <w:ind w:firstLine="540"/>
        <w:jc w:val="both"/>
      </w:pPr>
      <w:r>
        <w:rPr>
          <w:sz w:val="20"/>
        </w:rPr>
        <w:t xml:space="preserve">- знать технику безопасности;</w:t>
      </w:r>
    </w:p>
    <w:p>
      <w:pPr>
        <w:pStyle w:val="0"/>
        <w:spacing w:before="200" w:lineRule="auto"/>
        <w:ind w:firstLine="540"/>
        <w:jc w:val="both"/>
      </w:pPr>
      <w:r>
        <w:rPr>
          <w:sz w:val="20"/>
        </w:rPr>
        <w:t xml:space="preserve">- знать инструменты, материалы, оборудование, программное обеспечение и правила их использования в рамках практической задачи;</w:t>
      </w:r>
    </w:p>
    <w:p>
      <w:pPr>
        <w:pStyle w:val="0"/>
        <w:spacing w:before="200" w:lineRule="auto"/>
        <w:ind w:firstLine="540"/>
        <w:jc w:val="both"/>
      </w:pPr>
      <w:r>
        <w:rPr>
          <w:sz w:val="20"/>
        </w:rPr>
        <w:t xml:space="preserve">- иметь представление о содержании, характере и условиях труда в конкретной области профессиональной деятельности, требованиях, предъявляемых к личности и профессиональным качествам;</w:t>
      </w:r>
    </w:p>
    <w:p>
      <w:pPr>
        <w:pStyle w:val="0"/>
        <w:spacing w:before="200" w:lineRule="auto"/>
        <w:ind w:firstLine="540"/>
        <w:jc w:val="both"/>
      </w:pPr>
      <w:r>
        <w:rPr>
          <w:sz w:val="20"/>
        </w:rPr>
        <w:t xml:space="preserve">- понимать необходимость применения предметных знаний в деятельности, связанной с выполняемой профпробой;</w:t>
      </w:r>
    </w:p>
    <w:p>
      <w:pPr>
        <w:pStyle w:val="0"/>
        <w:spacing w:before="200" w:lineRule="auto"/>
        <w:ind w:firstLine="540"/>
        <w:jc w:val="both"/>
      </w:pPr>
      <w:r>
        <w:rPr>
          <w:sz w:val="20"/>
        </w:rPr>
        <w:t xml:space="preserve">- уметь соотносить свои индивидуальные особенности с профессиональными требованиями.</w:t>
      </w:r>
    </w:p>
    <w:p>
      <w:pPr>
        <w:pStyle w:val="0"/>
        <w:spacing w:before="200" w:lineRule="auto"/>
        <w:ind w:firstLine="540"/>
        <w:jc w:val="both"/>
      </w:pPr>
      <w:r>
        <w:rPr>
          <w:sz w:val="20"/>
        </w:rPr>
        <w:t xml:space="preserve">Решение реальных профессиональных задач работодателей - это форма реализации профессиональных проб, при которой работодатели создают для обучающихся проектные задачи или кейсы, актуальные для своей отрасли. Обучающиеся выбирают проектную задачу или кейс и готовят по нему решение или анализ, которое в дальнейшем могут рассматриваться в конкурсном формате.</w:t>
      </w:r>
    </w:p>
    <w:p>
      <w:pPr>
        <w:pStyle w:val="0"/>
        <w:spacing w:before="200" w:lineRule="auto"/>
        <w:ind w:firstLine="540"/>
        <w:jc w:val="both"/>
      </w:pPr>
      <w:r>
        <w:rPr>
          <w:sz w:val="20"/>
        </w:rPr>
        <w:t xml:space="preserve">Рефлексия - обязательная часть профпробы. По окончании профпробы необходимо провести обсуждение (рефлексию) полученного опыта профессиональной деятельности. В рамках данного обсуждения (индивидуально или в группе) оценить результаты профессиональной пробы, возможность выбора участником представленной профессиональной деятельности и путей ее получения.</w:t>
      </w:r>
    </w:p>
    <w:p>
      <w:pPr>
        <w:pStyle w:val="0"/>
        <w:jc w:val="both"/>
      </w:pPr>
      <w:r>
        <w:rPr>
          <w:sz w:val="20"/>
        </w:rPr>
      </w:r>
    </w:p>
    <w:p>
      <w:pPr>
        <w:pStyle w:val="2"/>
        <w:outlineLvl w:val="2"/>
        <w:ind w:firstLine="540"/>
        <w:jc w:val="both"/>
      </w:pPr>
      <w:r>
        <w:rPr>
          <w:sz w:val="20"/>
        </w:rPr>
        <w:t xml:space="preserve">Онлайн-тренажеры (симуляторы) профессий</w:t>
      </w:r>
    </w:p>
    <w:p>
      <w:pPr>
        <w:pStyle w:val="0"/>
        <w:spacing w:before="200" w:lineRule="auto"/>
        <w:ind w:firstLine="540"/>
        <w:jc w:val="both"/>
      </w:pPr>
      <w:r>
        <w:rPr>
          <w:sz w:val="20"/>
        </w:rPr>
        <w:t xml:space="preserve">Онлайн-тренажер (симулятор) профессии - это виртуальная симуляция основных составляющих профессии, позволяющая в онлайн-формате познакомиться с содержанием трудовой деятельности определенной профессии и решить часть задач, воссоздающих реальные профессиональные ситуации. Онлайн-тренажер представляет собой полностью автоматизированный инструмент. Цель онлайн-тренажера (симулятора) - дать возможность обучающему познакомиться с элементами трудовой деятельности и определить свой уровень заинтересованности в конкретной сфере, а также сформировать мотивацию для ее дальнейшего освоения. Онлайн-тренажеры (симуляторы) могут быть реализованы на онлайн-платформах и включать в себя информационную часть о профессиях (в том числе просмотр видео, инфографику, визуальные материалы, общение с чат-ботами и так далее), работу над решением конкретных профессиональных задач, элементы тестирования и диагностики, игровую механику, а также возможность получить обратную связь и рекомендации.</w:t>
      </w:r>
    </w:p>
    <w:p>
      <w:pPr>
        <w:pStyle w:val="0"/>
        <w:spacing w:before="200" w:lineRule="auto"/>
        <w:ind w:firstLine="540"/>
        <w:jc w:val="both"/>
      </w:pPr>
      <w:r>
        <w:rPr>
          <w:sz w:val="20"/>
        </w:rPr>
        <w:t xml:space="preserve">Профориентационные онлайн-тренажеры могут включать в себя следующие компоненты:</w:t>
      </w:r>
    </w:p>
    <w:p>
      <w:pPr>
        <w:pStyle w:val="0"/>
        <w:spacing w:before="200" w:lineRule="auto"/>
        <w:ind w:firstLine="540"/>
        <w:jc w:val="both"/>
      </w:pPr>
      <w:r>
        <w:rPr>
          <w:sz w:val="20"/>
        </w:rPr>
        <w:t xml:space="preserve">1. Вводно-информационный модуль. Содержит структурированную информацию о профессии или отрасли: описание трудовых функций, примеры профессиональных задач, требования к квалификации, перспективы карьерного роста. Дополнительно могут использоваться мультимедийные и визуальные материалы (видеоконтент, инфографика, интерактивные схемы, моделирование профессиональной среды).</w:t>
      </w:r>
    </w:p>
    <w:p>
      <w:pPr>
        <w:pStyle w:val="0"/>
        <w:spacing w:before="200" w:lineRule="auto"/>
        <w:ind w:firstLine="540"/>
        <w:jc w:val="both"/>
      </w:pPr>
      <w:r>
        <w:rPr>
          <w:sz w:val="20"/>
        </w:rPr>
        <w:t xml:space="preserve">2. Интерактивный диалоговый модуль. Может реализовываться посредством программируемых чат-ботов, обеспечивающих интерактивное взаимодействие с обучающимся, формирующих сценарные цепочки, направленные на принятие решений в условиях моделируемых профессиональных ситуаций.</w:t>
      </w:r>
    </w:p>
    <w:p>
      <w:pPr>
        <w:pStyle w:val="0"/>
        <w:spacing w:before="200" w:lineRule="auto"/>
        <w:ind w:firstLine="540"/>
        <w:jc w:val="both"/>
      </w:pPr>
      <w:r>
        <w:rPr>
          <w:sz w:val="20"/>
        </w:rPr>
        <w:t xml:space="preserve">3. Практико-ориентированный модуль. Серии заданий (рекомендуется не менее 3-х), максимально приближенных к реальным трудовым задачам в рамках заявленной профессиональной области. Формат заданий предусматривает выполнение аналитических, проектных, исследовательских или диагностических действий с последующей автоматической оценкой результатов.</w:t>
      </w:r>
    </w:p>
    <w:p>
      <w:pPr>
        <w:pStyle w:val="0"/>
        <w:spacing w:before="200" w:lineRule="auto"/>
        <w:ind w:firstLine="540"/>
        <w:jc w:val="both"/>
      </w:pPr>
      <w:r>
        <w:rPr>
          <w:sz w:val="20"/>
        </w:rPr>
        <w:t xml:space="preserve">4. Диагностический модуль. Предусматривает проведение диагностики профессиональных склонностей обучающегося.</w:t>
      </w:r>
    </w:p>
    <w:p>
      <w:pPr>
        <w:pStyle w:val="0"/>
        <w:spacing w:before="200" w:lineRule="auto"/>
        <w:ind w:firstLine="540"/>
        <w:jc w:val="both"/>
      </w:pPr>
      <w:r>
        <w:rPr>
          <w:sz w:val="20"/>
        </w:rPr>
        <w:t xml:space="preserve">5. Итоговый модуль. Формирует отчет о результатах выполнения онлайн-тренажера, содержащий:</w:t>
      </w:r>
    </w:p>
    <w:p>
      <w:pPr>
        <w:pStyle w:val="0"/>
        <w:spacing w:before="200" w:lineRule="auto"/>
        <w:ind w:firstLine="540"/>
        <w:jc w:val="both"/>
      </w:pPr>
      <w:r>
        <w:rPr>
          <w:sz w:val="20"/>
        </w:rPr>
        <w:t xml:space="preserve">- оценку уровня выполнения профессиональных задач;</w:t>
      </w:r>
    </w:p>
    <w:p>
      <w:pPr>
        <w:pStyle w:val="0"/>
        <w:spacing w:before="200" w:lineRule="auto"/>
        <w:ind w:firstLine="540"/>
        <w:jc w:val="both"/>
      </w:pPr>
      <w:r>
        <w:rPr>
          <w:sz w:val="20"/>
        </w:rPr>
        <w:t xml:space="preserve">- перечень выявленных сильных сторон;</w:t>
      </w:r>
    </w:p>
    <w:p>
      <w:pPr>
        <w:pStyle w:val="0"/>
        <w:spacing w:before="200" w:lineRule="auto"/>
        <w:ind w:firstLine="540"/>
        <w:jc w:val="both"/>
      </w:pPr>
      <w:r>
        <w:rPr>
          <w:sz w:val="20"/>
        </w:rPr>
        <w:t xml:space="preserve">- общие рекомендации.</w:t>
      </w:r>
    </w:p>
    <w:p>
      <w:pPr>
        <w:pStyle w:val="0"/>
        <w:jc w:val="both"/>
      </w:pPr>
      <w:r>
        <w:rPr>
          <w:sz w:val="20"/>
        </w:rPr>
      </w:r>
    </w:p>
    <w:p>
      <w:pPr>
        <w:pStyle w:val="2"/>
        <w:outlineLvl w:val="2"/>
        <w:ind w:firstLine="540"/>
        <w:jc w:val="both"/>
      </w:pPr>
      <w:r>
        <w:rPr>
          <w:sz w:val="20"/>
        </w:rPr>
        <w:t xml:space="preserve">Формат мастер-класса</w:t>
      </w:r>
    </w:p>
    <w:p>
      <w:pPr>
        <w:pStyle w:val="0"/>
        <w:spacing w:before="200" w:lineRule="auto"/>
        <w:ind w:firstLine="540"/>
        <w:jc w:val="both"/>
      </w:pPr>
      <w:r>
        <w:rPr>
          <w:sz w:val="20"/>
        </w:rPr>
        <w:t xml:space="preserve">Мастер-класс в контексте реализации ЕМП является особым видом распространения успешного опыта элементов профессиональной деятельности. Основной целью мастер-класса является передача конкретных практических навыков и опыта от специалиста широкой аудитории.</w:t>
      </w:r>
    </w:p>
    <w:p>
      <w:pPr>
        <w:pStyle w:val="0"/>
        <w:spacing w:before="200" w:lineRule="auto"/>
        <w:ind w:firstLine="540"/>
        <w:jc w:val="both"/>
      </w:pPr>
      <w:r>
        <w:rPr>
          <w:sz w:val="20"/>
        </w:rPr>
        <w:t xml:space="preserve">Основные отличительные особенности мастер-класса от профпробы в содержательном плане заключается в глубине погружения в производственный процесс, в том числе в условия профессиональной деятельности. Отличия в планируемых результатах заключаются в том, что мастер-класс ориентирован больше на знакомство с основными приемами и методами в рамках определенной профессиональной деятельности, а профессиональная проба в качестве планируемых результатов содержит еще и оценку личных качеств и потенциала в выбранной области.</w:t>
      </w:r>
    </w:p>
    <w:p>
      <w:pPr>
        <w:pStyle w:val="0"/>
        <w:spacing w:before="200" w:lineRule="auto"/>
        <w:ind w:firstLine="540"/>
        <w:jc w:val="both"/>
      </w:pPr>
      <w:r>
        <w:rPr>
          <w:sz w:val="20"/>
        </w:rPr>
        <w:t xml:space="preserve">Мастер-класс не предполагает создание образовательной программы и обязательного проведения рефлексивной части. Взаимодействие ведущего мастер-класса и остальных участников может предполагать как совместную деятельность, так и демонстрацию.</w:t>
      </w:r>
    </w:p>
    <w:p>
      <w:pPr>
        <w:pStyle w:val="0"/>
        <w:spacing w:before="200" w:lineRule="auto"/>
        <w:ind w:firstLine="540"/>
        <w:jc w:val="both"/>
      </w:pPr>
      <w:r>
        <w:rPr>
          <w:sz w:val="20"/>
        </w:rPr>
        <w:t xml:space="preserve">Формат мастер-класса может быть использован при проведении дней открытых дверей (в том числе для выбора направления дополнительного образования), ярмарок вакансий, профориентационных фестивалей.</w:t>
      </w:r>
    </w:p>
    <w:p>
      <w:pPr>
        <w:pStyle w:val="0"/>
        <w:spacing w:before="200" w:lineRule="auto"/>
        <w:ind w:firstLine="540"/>
        <w:jc w:val="both"/>
      </w:pPr>
      <w:r>
        <w:rPr>
          <w:sz w:val="20"/>
        </w:rPr>
        <w:t xml:space="preserve">Для проведения качественного профориентационного мастер-класса рекомендуется учитывать следующие аспекты:</w:t>
      </w:r>
    </w:p>
    <w:p>
      <w:pPr>
        <w:pStyle w:val="0"/>
        <w:spacing w:before="200" w:lineRule="auto"/>
        <w:ind w:firstLine="540"/>
        <w:jc w:val="both"/>
      </w:pPr>
      <w:r>
        <w:rPr>
          <w:sz w:val="20"/>
        </w:rPr>
        <w:t xml:space="preserve">1. Определенность целей. Цель должна быть ясной и достижимой для всех участников мастер-класса и предполагать создание ситуации успеха для обучающихся;</w:t>
      </w:r>
    </w:p>
    <w:p>
      <w:pPr>
        <w:pStyle w:val="0"/>
        <w:spacing w:before="200" w:lineRule="auto"/>
        <w:ind w:firstLine="540"/>
        <w:jc w:val="both"/>
      </w:pPr>
      <w:r>
        <w:rPr>
          <w:sz w:val="20"/>
        </w:rPr>
        <w:t xml:space="preserve">2. Соответствие возрасту и уровню подготовки слушателей. Учет возрастных особенностей и начального уровня знаний участников важно для успешной реализации программы;</w:t>
      </w:r>
    </w:p>
    <w:p>
      <w:pPr>
        <w:pStyle w:val="0"/>
        <w:spacing w:before="200" w:lineRule="auto"/>
        <w:ind w:firstLine="540"/>
        <w:jc w:val="both"/>
      </w:pPr>
      <w:r>
        <w:rPr>
          <w:sz w:val="20"/>
        </w:rPr>
        <w:t xml:space="preserve">3. Профессиональный состав ведущих. Ведущие мастер-классов должны обладать опытом практической работы с аудиторией, опытом профессиональной деятельности, элементы которой демонстрирует, способностью понятно объяснить профессиональные процессы и технологии;</w:t>
      </w:r>
    </w:p>
    <w:p>
      <w:pPr>
        <w:pStyle w:val="0"/>
        <w:spacing w:before="200" w:lineRule="auto"/>
        <w:ind w:firstLine="540"/>
        <w:jc w:val="both"/>
      </w:pPr>
      <w:r>
        <w:rPr>
          <w:sz w:val="20"/>
        </w:rPr>
        <w:t xml:space="preserve">4. Методические особенности. Применения интерактивных технологий обучения, вовлечение обучающихся в деятельность и обсуждение, наличие наглядных пособий, дидактических материалов, учебных фильмов и других средств обучения способствует лучшему освоению материала;</w:t>
      </w:r>
    </w:p>
    <w:p>
      <w:pPr>
        <w:pStyle w:val="0"/>
        <w:spacing w:before="200" w:lineRule="auto"/>
        <w:ind w:firstLine="540"/>
        <w:jc w:val="both"/>
      </w:pPr>
      <w:r>
        <w:rPr>
          <w:sz w:val="20"/>
        </w:rPr>
        <w:t xml:space="preserve">5. Организация рабочего пространства. Пространство должно соответствовать санитарно-гигиеническим нормам и обеспечивать безопасность участников. Необходимо наличие оборудования и инструментов, необходимых для практической части мастер-класса;</w:t>
      </w:r>
    </w:p>
    <w:p>
      <w:pPr>
        <w:pStyle w:val="0"/>
        <w:spacing w:before="200" w:lineRule="auto"/>
        <w:ind w:firstLine="540"/>
        <w:jc w:val="both"/>
      </w:pPr>
      <w:r>
        <w:rPr>
          <w:sz w:val="20"/>
        </w:rPr>
        <w:t xml:space="preserve">6. Оценка результатов. Проведение оценки эффективности мастер-класса путем обратной связи от участников помогает выявить сильные стороны и направления улучшения будущих мероприятий;</w:t>
      </w:r>
    </w:p>
    <w:p>
      <w:pPr>
        <w:pStyle w:val="0"/>
        <w:spacing w:before="200" w:lineRule="auto"/>
        <w:ind w:firstLine="540"/>
        <w:jc w:val="both"/>
      </w:pPr>
      <w:r>
        <w:rPr>
          <w:sz w:val="20"/>
        </w:rPr>
        <w:t xml:space="preserve">7. Доступность и информативность, положительный эмоциональный эффект. Информация должна подаваться доступно и интересно, вызывать удивление, восторг, живой интерес и иные положительные эмоции, что мотивирует глубже изучить тему, например, узнать о профессии больше или записаться в объединение дополнительного образования по тематике мастер-класса, посетить площадку снова, для большего погружения в профессию.</w:t>
      </w:r>
    </w:p>
    <w:p>
      <w:pPr>
        <w:pStyle w:val="0"/>
        <w:jc w:val="both"/>
      </w:pPr>
      <w:r>
        <w:rPr>
          <w:sz w:val="20"/>
        </w:rPr>
      </w:r>
    </w:p>
    <w:p>
      <w:pPr>
        <w:pStyle w:val="2"/>
        <w:outlineLvl w:val="2"/>
        <w:ind w:firstLine="540"/>
        <w:jc w:val="both"/>
      </w:pPr>
      <w:r>
        <w:rPr>
          <w:sz w:val="20"/>
        </w:rPr>
        <w:t xml:space="preserve">Образовательная программа путешествия</w:t>
      </w:r>
    </w:p>
    <w:p>
      <w:pPr>
        <w:pStyle w:val="0"/>
        <w:spacing w:before="200" w:lineRule="auto"/>
        <w:ind w:firstLine="540"/>
        <w:jc w:val="both"/>
      </w:pPr>
      <w:r>
        <w:rPr>
          <w:sz w:val="20"/>
        </w:rPr>
        <w:t xml:space="preserve">Образовательная программа путешествия - образовательная программа, проводимая в рамках путешествия (временного выезда обучающихся за пределы места своего проживания). Включает мероприятия различных познавательных и практико-ориентированных форматов профориентационной деятельности, включая экскурсии, мастер-классы, профессиональные пробы, а также обучающие мероприятия и проектную деятельность обучающихся. Продолжительность путешествия - не менее 2 (двух) дней.</w:t>
      </w:r>
    </w:p>
    <w:p>
      <w:pPr>
        <w:pStyle w:val="0"/>
        <w:spacing w:before="200" w:lineRule="auto"/>
        <w:ind w:firstLine="540"/>
        <w:jc w:val="both"/>
      </w:pPr>
      <w:r>
        <w:rPr>
          <w:sz w:val="20"/>
        </w:rPr>
        <w:t xml:space="preserve">Методология образовательных программ путешествий разработана и апробирована в рамках Международной программы "Классная страна".</w:t>
      </w:r>
    </w:p>
    <w:p>
      <w:pPr>
        <w:pStyle w:val="0"/>
        <w:spacing w:before="200" w:lineRule="auto"/>
        <w:ind w:firstLine="540"/>
        <w:jc w:val="both"/>
      </w:pPr>
      <w:r>
        <w:rPr>
          <w:sz w:val="20"/>
        </w:rPr>
        <w:t xml:space="preserve">"Классная страна" создана с целью внедрения и тиражирования модели детского и молодежного образовательного туризма и создания современных, качественных, безопасных и доступных каждому ребенку образовательных программ путешествий, которые расширят кругозор школьников и студентов, повысят их мотивацию к обучению, помогут осознанно подойти к выбору будущей профессии.</w:t>
      </w:r>
    </w:p>
    <w:p>
      <w:pPr>
        <w:pStyle w:val="0"/>
        <w:spacing w:before="200" w:lineRule="auto"/>
        <w:ind w:firstLine="540"/>
        <w:jc w:val="both"/>
      </w:pPr>
      <w:r>
        <w:rPr>
          <w:sz w:val="20"/>
        </w:rPr>
        <w:t xml:space="preserve">Объединяя образование и сферу туризма и гостеприимства, а также разные целевые аудитории (представители административно-управленческого, педагогического состава образовательных организаций, представителей туристических операторов, представителей реального сектора экономики и обучающихся, "Классная страна" создает условия эффективного взаимодействия для реализации стратегических задач в области образования, воспитания и кадрового запроса. В рамках программы региональными командами создается комплексный продукт - образовательная программа путешествий. Программа имеет конкурсную механику.</w:t>
      </w:r>
    </w:p>
    <w:p>
      <w:pPr>
        <w:pStyle w:val="0"/>
        <w:spacing w:before="200" w:lineRule="auto"/>
        <w:ind w:firstLine="540"/>
        <w:jc w:val="both"/>
      </w:pPr>
      <w:r>
        <w:rPr>
          <w:sz w:val="20"/>
        </w:rPr>
        <w:t xml:space="preserve">Подробная информация размещена по ссылке: https://klassnayastrana.ru/.</w:t>
      </w:r>
    </w:p>
    <w:p>
      <w:pPr>
        <w:pStyle w:val="0"/>
        <w:spacing w:before="200" w:lineRule="auto"/>
        <w:ind w:firstLine="540"/>
        <w:jc w:val="both"/>
      </w:pPr>
      <w:r>
        <w:rPr>
          <w:sz w:val="20"/>
        </w:rPr>
        <w:t xml:space="preserve">С целью популяризации кадрового потенциала российских производителей автономной некоммерческой организацией "Агентство стратегических инициатив по продвижению новых проектов" (далее - Агентством) реализуется программа развития промышленного туризма "Открытая промышленность". Программа реализуется при поддержке Министерства промышленности и торговли Российской Федерации 4-ый год подряд. Через инструмент создания туристических продуктов (региональных и межрегиональных индустриальных маршрутов, профориентационных программ, программ стажировок) решаются социально-экономические задачи регионов:</w:t>
      </w:r>
    </w:p>
    <w:p>
      <w:pPr>
        <w:pStyle w:val="0"/>
        <w:spacing w:before="200" w:lineRule="auto"/>
        <w:ind w:firstLine="540"/>
        <w:jc w:val="both"/>
      </w:pPr>
      <w:r>
        <w:rPr>
          <w:sz w:val="20"/>
        </w:rPr>
        <w:t xml:space="preserve">- нехватка профессиональных высококвалифицированных специалистов и рабочих кадров на существующих и вновь создаваемых российских предприятиях;</w:t>
      </w:r>
    </w:p>
    <w:p>
      <w:pPr>
        <w:pStyle w:val="0"/>
        <w:spacing w:before="200" w:lineRule="auto"/>
        <w:ind w:firstLine="540"/>
        <w:jc w:val="both"/>
      </w:pPr>
      <w:r>
        <w:rPr>
          <w:sz w:val="20"/>
        </w:rPr>
        <w:t xml:space="preserve">- улучшение имиджа российских предприятий, продвижение региональных брендов и повышение потребительской лояльности к российским производителям.</w:t>
      </w:r>
    </w:p>
    <w:p>
      <w:pPr>
        <w:pStyle w:val="0"/>
        <w:spacing w:before="200" w:lineRule="auto"/>
        <w:ind w:firstLine="540"/>
        <w:jc w:val="both"/>
      </w:pPr>
      <w:r>
        <w:rPr>
          <w:sz w:val="20"/>
        </w:rPr>
        <w:t xml:space="preserve">В рамках программы Агентством создана методология по развитию промышленного туризма для субъектов Российской Федерации, разработана и реализована образовательная программа по подготовке специалистов по промышленному туризму для междисциплинарных региональных команд, инициировано создание центров компетенций по промышленному туризму в субъектах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both"/>
      </w:pPr>
      <w:r>
        <w:rPr>
          <w:sz w:val="20"/>
        </w:rPr>
      </w:r>
    </w:p>
    <w:bookmarkStart w:id="705" w:name="P705"/>
    <w:bookmarkEnd w:id="705"/>
    <w:p>
      <w:pPr>
        <w:pStyle w:val="2"/>
        <w:jc w:val="center"/>
      </w:pPr>
      <w:r>
        <w:rPr>
          <w:sz w:val="20"/>
        </w:rPr>
        <w:t xml:space="preserve">МЕТОДИЧЕСКИЕ ИНСТРУКЦИИ</w:t>
      </w:r>
    </w:p>
    <w:p>
      <w:pPr>
        <w:pStyle w:val="2"/>
        <w:jc w:val="center"/>
      </w:pPr>
      <w:r>
        <w:rPr>
          <w:sz w:val="20"/>
        </w:rPr>
        <w:t xml:space="preserve">ПО ПОДГОТОВКЕ ПРОГРАММ ПРОФЕССИОНАЛЬНЫХ ПРОБ</w:t>
      </w:r>
    </w:p>
    <w:p>
      <w:pPr>
        <w:pStyle w:val="2"/>
        <w:jc w:val="center"/>
      </w:pPr>
      <w:r>
        <w:rPr>
          <w:sz w:val="20"/>
        </w:rPr>
        <w:t xml:space="preserve">НА ПЛАТФОРМЕННОМ РЕШЕНИИ "КОНСТРУКТОР ПРОГРАММ</w:t>
      </w:r>
    </w:p>
    <w:p>
      <w:pPr>
        <w:pStyle w:val="2"/>
        <w:jc w:val="center"/>
      </w:pPr>
      <w:r>
        <w:rPr>
          <w:sz w:val="20"/>
        </w:rPr>
        <w:t xml:space="preserve">ПРОФЕССИОНАЛЬНЫХ ПРОБ" В РАМКАХ РЕАЛИЗАЦИИ ПРОЕКТА ЕДИНАЯ</w:t>
      </w:r>
    </w:p>
    <w:p>
      <w:pPr>
        <w:pStyle w:val="2"/>
        <w:jc w:val="center"/>
      </w:pPr>
      <w:r>
        <w:rPr>
          <w:sz w:val="20"/>
        </w:rPr>
        <w:t xml:space="preserve">МОДЕЛЬ ПРОФОРИЕНТАЦИИ "БИЛЕТ В БУДУЩЕЕ"</w:t>
      </w:r>
    </w:p>
    <w:p>
      <w:pPr>
        <w:pStyle w:val="0"/>
        <w:jc w:val="both"/>
      </w:pPr>
      <w:r>
        <w:rPr>
          <w:sz w:val="20"/>
        </w:rPr>
      </w:r>
    </w:p>
    <w:p>
      <w:pPr>
        <w:pStyle w:val="0"/>
        <w:ind w:firstLine="540"/>
        <w:jc w:val="both"/>
      </w:pPr>
      <w:r>
        <w:rPr>
          <w:sz w:val="20"/>
        </w:rPr>
        <w:t xml:space="preserve">Настоящие инструкции разработаны с целью организационно-методического сопровождения реализации проекта Единая модель профориентации "Билет в будущее".</w:t>
      </w:r>
    </w:p>
    <w:p>
      <w:pPr>
        <w:pStyle w:val="0"/>
        <w:spacing w:before="200" w:lineRule="auto"/>
        <w:ind w:firstLine="540"/>
        <w:jc w:val="both"/>
      </w:pPr>
      <w:r>
        <w:rPr>
          <w:sz w:val="20"/>
        </w:rPr>
        <w:t xml:space="preserve">Методические инструкции предназначены для использования региональными операторами, педагогическими работниками и административно-управленческим персоналом образовательных организаций, а также иными организациями, заинтересованными в результатах профориентационной работы, при разработке программ профессиональных проб с использованием платформенного решения "Конструктор программ профессиональных проб" (далее - КППП).</w:t>
      </w:r>
    </w:p>
    <w:p>
      <w:pPr>
        <w:pStyle w:val="0"/>
        <w:jc w:val="both"/>
      </w:pPr>
      <w:r>
        <w:rPr>
          <w:sz w:val="20"/>
        </w:rPr>
      </w:r>
    </w:p>
    <w:p>
      <w:pPr>
        <w:pStyle w:val="2"/>
        <w:outlineLvl w:val="2"/>
        <w:jc w:val="center"/>
      </w:pPr>
      <w:r>
        <w:rPr>
          <w:sz w:val="20"/>
        </w:rPr>
        <w:t xml:space="preserve">1. Инструкция по работе с конструктором программ</w:t>
      </w:r>
    </w:p>
    <w:p>
      <w:pPr>
        <w:pStyle w:val="2"/>
        <w:jc w:val="center"/>
      </w:pPr>
      <w:r>
        <w:rPr>
          <w:sz w:val="20"/>
        </w:rPr>
        <w:t xml:space="preserve">профессиональных проб при подготовке и написании программы</w:t>
      </w:r>
    </w:p>
    <w:p>
      <w:pPr>
        <w:pStyle w:val="0"/>
        <w:jc w:val="both"/>
      </w:pPr>
      <w:r>
        <w:rPr>
          <w:sz w:val="20"/>
        </w:rPr>
      </w:r>
    </w:p>
    <w:p>
      <w:pPr>
        <w:pStyle w:val="0"/>
        <w:ind w:firstLine="540"/>
        <w:jc w:val="both"/>
      </w:pPr>
      <w:r>
        <w:rPr>
          <w:sz w:val="20"/>
        </w:rPr>
        <w:t xml:space="preserve">При подготовке программ профессиональных проб необходимо учесть цели и задачи данного формата мероприятий профессионального выбора. Профессиональная проба (далее - профпроба) является средством актуализации профессионального самоопределения обучающегося и ориентирована на расширение границ понимания профессиональных функций и приобретение обучающимися специфического опыта реализации элементов профессиональной деятельности. Одной из основных характеристик профпробы является преобладание познавательного эффекта, в то время как формирование профессиональных знаний, умений и навыков играет вспомогательную роль и служит средством выявления индивидуальных качеств, инструментарием к познанию профессиональной деятельности. Также, при подготовке программы необходимо учитывать набор обобщенных структурных частей программ:</w:t>
      </w:r>
    </w:p>
    <w:p>
      <w:pPr>
        <w:pStyle w:val="0"/>
        <w:spacing w:before="200" w:lineRule="auto"/>
        <w:ind w:firstLine="540"/>
        <w:jc w:val="both"/>
      </w:pPr>
      <w:r>
        <w:rPr>
          <w:sz w:val="20"/>
        </w:rPr>
        <w:t xml:space="preserve">Целевой раздел, где описываются цели, задачи и планируемые результаты.</w:t>
      </w:r>
    </w:p>
    <w:p>
      <w:pPr>
        <w:pStyle w:val="0"/>
        <w:spacing w:before="200" w:lineRule="auto"/>
        <w:ind w:firstLine="540"/>
        <w:jc w:val="both"/>
      </w:pPr>
      <w:r>
        <w:rPr>
          <w:sz w:val="20"/>
        </w:rPr>
        <w:t xml:space="preserve">Содержательный раздел. В нем раскрывается содержание программы профпробы.</w:t>
      </w:r>
    </w:p>
    <w:p>
      <w:pPr>
        <w:pStyle w:val="0"/>
        <w:spacing w:before="200" w:lineRule="auto"/>
        <w:ind w:firstLine="540"/>
        <w:jc w:val="both"/>
      </w:pPr>
      <w:r>
        <w:rPr>
          <w:sz w:val="20"/>
        </w:rPr>
        <w:t xml:space="preserve">Организационный раздел. Описывает условия реализации программы, рабочие программы. Включают детализацию по предметам или курсам.</w:t>
      </w:r>
    </w:p>
    <w:p>
      <w:pPr>
        <w:pStyle w:val="0"/>
        <w:spacing w:before="200" w:lineRule="auto"/>
        <w:ind w:firstLine="540"/>
        <w:jc w:val="both"/>
      </w:pPr>
      <w:r>
        <w:rPr>
          <w:sz w:val="20"/>
        </w:rPr>
        <w:t xml:space="preserve">Оценочные и методические материалы - инструменты для проверки и повышения эффективности обучения.</w:t>
      </w:r>
    </w:p>
    <w:p>
      <w:pPr>
        <w:pStyle w:val="0"/>
        <w:spacing w:before="200" w:lineRule="auto"/>
        <w:ind w:firstLine="540"/>
        <w:jc w:val="both"/>
      </w:pPr>
      <w:r>
        <w:rPr>
          <w:sz w:val="20"/>
        </w:rPr>
        <w:t xml:space="preserve">Программа не является конспектом занятия. Методические материалы могут содержать дидактические материалы в виде приложений. Приложения могут представлять собой файлы с подробным алгоритмом выполнения задания, а также иллюстративный материал, необходимый для проведения занятия.</w:t>
      </w:r>
    </w:p>
    <w:p>
      <w:pPr>
        <w:pStyle w:val="0"/>
        <w:spacing w:before="200" w:lineRule="auto"/>
        <w:ind w:firstLine="540"/>
        <w:jc w:val="both"/>
      </w:pPr>
      <w:r>
        <w:rPr>
          <w:sz w:val="20"/>
        </w:rPr>
        <w:t xml:space="preserve">С учетом этой логики и требований к программе, КППП содержит следующие разделы, поля которых включают ограничения по количеству символов или по количеству выборов в полях с соответствующим функционалом:</w:t>
      </w:r>
    </w:p>
    <w:p>
      <w:pPr>
        <w:pStyle w:val="0"/>
        <w:jc w:val="both"/>
      </w:pPr>
      <w:r>
        <w:rPr>
          <w:sz w:val="20"/>
        </w:rPr>
      </w:r>
    </w:p>
    <w:p>
      <w:pPr>
        <w:pStyle w:val="2"/>
        <w:outlineLvl w:val="3"/>
        <w:ind w:firstLine="540"/>
        <w:jc w:val="both"/>
      </w:pPr>
      <w:r>
        <w:rPr>
          <w:sz w:val="20"/>
        </w:rPr>
        <w:t xml:space="preserve">Раздел "Паспорт программы" включает поля:</w:t>
      </w:r>
    </w:p>
    <w:p>
      <w:pPr>
        <w:pStyle w:val="0"/>
        <w:spacing w:before="200" w:lineRule="auto"/>
        <w:ind w:firstLine="540"/>
        <w:jc w:val="both"/>
      </w:pPr>
      <w:r>
        <w:rPr>
          <w:sz w:val="20"/>
        </w:rPr>
        <w:t xml:space="preserve">Название (ввод данных пользователя).</w:t>
      </w:r>
    </w:p>
    <w:p>
      <w:pPr>
        <w:pStyle w:val="0"/>
        <w:spacing w:before="200" w:lineRule="auto"/>
        <w:ind w:firstLine="540"/>
        <w:jc w:val="both"/>
      </w:pPr>
      <w:r>
        <w:rPr>
          <w:sz w:val="20"/>
        </w:rPr>
        <w:t xml:space="preserve">Профессия (выбор из списка).</w:t>
      </w:r>
    </w:p>
    <w:p>
      <w:pPr>
        <w:pStyle w:val="0"/>
        <w:spacing w:before="200" w:lineRule="auto"/>
        <w:ind w:firstLine="540"/>
        <w:jc w:val="both"/>
      </w:pPr>
      <w:r>
        <w:rPr>
          <w:sz w:val="20"/>
        </w:rPr>
        <w:t xml:space="preserve">Профессиональная среда (выбор из списка).</w:t>
      </w:r>
    </w:p>
    <w:p>
      <w:pPr>
        <w:pStyle w:val="0"/>
        <w:spacing w:before="200" w:lineRule="auto"/>
        <w:ind w:firstLine="540"/>
        <w:jc w:val="both"/>
      </w:pPr>
      <w:r>
        <w:rPr>
          <w:sz w:val="20"/>
        </w:rPr>
        <w:t xml:space="preserve">Вид (выбор из списка).</w:t>
      </w:r>
    </w:p>
    <w:p>
      <w:pPr>
        <w:pStyle w:val="0"/>
        <w:spacing w:before="200" w:lineRule="auto"/>
        <w:ind w:firstLine="540"/>
        <w:jc w:val="both"/>
      </w:pPr>
      <w:r>
        <w:rPr>
          <w:sz w:val="20"/>
        </w:rPr>
        <w:t xml:space="preserve">Продолжительность (выбор из списка).</w:t>
      </w:r>
    </w:p>
    <w:p>
      <w:pPr>
        <w:pStyle w:val="0"/>
        <w:spacing w:before="200" w:lineRule="auto"/>
        <w:ind w:firstLine="540"/>
        <w:jc w:val="both"/>
      </w:pPr>
      <w:r>
        <w:rPr>
          <w:sz w:val="20"/>
        </w:rPr>
        <w:t xml:space="preserve">Формат (выбор из списка).</w:t>
      </w:r>
    </w:p>
    <w:p>
      <w:pPr>
        <w:pStyle w:val="0"/>
        <w:spacing w:before="200" w:lineRule="auto"/>
        <w:ind w:firstLine="540"/>
        <w:jc w:val="both"/>
      </w:pPr>
      <w:r>
        <w:rPr>
          <w:sz w:val="20"/>
        </w:rPr>
        <w:t xml:space="preserve">Разработчик (ФИО). Если разработчиков несколько, то их данные вводятся через запятую.</w:t>
      </w:r>
    </w:p>
    <w:p>
      <w:pPr>
        <w:pStyle w:val="0"/>
        <w:spacing w:before="200" w:lineRule="auto"/>
        <w:ind w:firstLine="540"/>
        <w:jc w:val="both"/>
      </w:pPr>
      <w:r>
        <w:rPr>
          <w:sz w:val="20"/>
        </w:rPr>
        <w:t xml:space="preserve">Классы. В данном поле возможен выбор не более трех классов, также, обратите внимание, что рекомендованная возрастная группа проведения профессиональных проб - 8 - 11 классы.</w:t>
      </w:r>
    </w:p>
    <w:p>
      <w:pPr>
        <w:pStyle w:val="0"/>
        <w:spacing w:before="200" w:lineRule="auto"/>
        <w:ind w:firstLine="540"/>
        <w:jc w:val="both"/>
      </w:pPr>
      <w:r>
        <w:rPr>
          <w:sz w:val="20"/>
        </w:rPr>
        <w:t xml:space="preserve">Доступность для участников с ОВЗ и инвалидностью (выбор из списка).</w:t>
      </w:r>
    </w:p>
    <w:p>
      <w:pPr>
        <w:pStyle w:val="0"/>
        <w:jc w:val="both"/>
      </w:pPr>
      <w:r>
        <w:rPr>
          <w:sz w:val="20"/>
        </w:rPr>
      </w:r>
    </w:p>
    <w:p>
      <w:pPr>
        <w:pStyle w:val="2"/>
        <w:outlineLvl w:val="3"/>
        <w:ind w:firstLine="540"/>
        <w:jc w:val="both"/>
      </w:pPr>
      <w:r>
        <w:rPr>
          <w:sz w:val="20"/>
        </w:rPr>
        <w:t xml:space="preserve">Раздел "Введение"</w:t>
      </w:r>
    </w:p>
    <w:p>
      <w:pPr>
        <w:pStyle w:val="0"/>
        <w:spacing w:before="200" w:lineRule="auto"/>
        <w:ind w:firstLine="540"/>
        <w:jc w:val="both"/>
      </w:pPr>
      <w:r>
        <w:rPr>
          <w:sz w:val="20"/>
        </w:rPr>
        <w:t xml:space="preserve">Включает поля с ограничением по количеству символов (с учетом пробелов!)</w:t>
      </w:r>
    </w:p>
    <w:p>
      <w:pPr>
        <w:pStyle w:val="0"/>
        <w:spacing w:before="200" w:lineRule="auto"/>
        <w:ind w:firstLine="540"/>
        <w:jc w:val="both"/>
      </w:pPr>
      <w:r>
        <w:rPr>
          <w:sz w:val="20"/>
        </w:rPr>
        <w:t xml:space="preserve">Краткое описание профессии. 1500 символов. Рекомендуется включить в описание профессии: предмет профессиональной деятельности, основные обязанности (короткий перечень ключевых функций), краткое описание условий работы, основные компетенции, важные личностные качества.</w:t>
      </w:r>
    </w:p>
    <w:p>
      <w:pPr>
        <w:pStyle w:val="0"/>
        <w:spacing w:before="200" w:lineRule="auto"/>
        <w:ind w:firstLine="540"/>
        <w:jc w:val="both"/>
      </w:pPr>
      <w:r>
        <w:rPr>
          <w:sz w:val="20"/>
        </w:rPr>
        <w:t xml:space="preserve">Место и перспективы профессии в современной экономике региона, страны, мира. 1000 символов. Рекомендуется отразить роль и востребованность данной профессии в конкретном регионе и стране, в том числе особенности местной инфраструктуры и рынка труда, влияющие на развитие профессии или специальности в России и субъекте Российской Федерации.</w:t>
      </w:r>
    </w:p>
    <w:p>
      <w:pPr>
        <w:pStyle w:val="0"/>
        <w:spacing w:before="200" w:lineRule="auto"/>
        <w:ind w:firstLine="540"/>
        <w:jc w:val="both"/>
      </w:pPr>
      <w:r>
        <w:rPr>
          <w:sz w:val="20"/>
        </w:rPr>
        <w:t xml:space="preserve">Необходимые навыки. 1000 символов. Базовые знания для овладения профессией, которыми должны обладать обучающиеся для успешного прохождения профессиональной пробы. Перечень предметных и/или метапредметных результатов обучения можно уточнить в соответствующих направлению профпробы федеральных рабочих программах по предметам.</w:t>
      </w:r>
    </w:p>
    <w:p>
      <w:pPr>
        <w:pStyle w:val="0"/>
        <w:spacing w:before="200" w:lineRule="auto"/>
        <w:ind w:firstLine="540"/>
        <w:jc w:val="both"/>
      </w:pPr>
      <w:r>
        <w:rPr>
          <w:sz w:val="20"/>
        </w:rPr>
        <w:t xml:space="preserve">1 - 2 интересных факта о профессиональном направлении 1000 символов. Рекомендуется представить фактические подтвержденные современные данные о профессиях, в том числе связанных с региональной спецификой.</w:t>
      </w:r>
    </w:p>
    <w:p>
      <w:pPr>
        <w:pStyle w:val="0"/>
        <w:spacing w:before="200" w:lineRule="auto"/>
        <w:ind w:firstLine="540"/>
        <w:jc w:val="both"/>
      </w:pPr>
      <w:r>
        <w:rPr>
          <w:sz w:val="20"/>
        </w:rPr>
        <w:t xml:space="preserve">Связь профессиональной пробы с реальной деятельностью 500 символов. Описать, какие задачи профессиональной деятельности позволяет решить умение, навык, способ деятельности, представленный профессиональной пробой, можно уточнить сопутствующие особенности условий профессиональной среды, в которых используется данный навык, умение или способ деятельности).</w:t>
      </w:r>
    </w:p>
    <w:p>
      <w:pPr>
        <w:pStyle w:val="0"/>
        <w:spacing w:before="200" w:lineRule="auto"/>
        <w:ind w:firstLine="540"/>
        <w:jc w:val="both"/>
      </w:pPr>
      <w:r>
        <w:rPr>
          <w:sz w:val="20"/>
        </w:rPr>
        <w:t xml:space="preserve">Цели и задачи (ожидаемые результаты) профессиональной пробы.</w:t>
      </w:r>
    </w:p>
    <w:p>
      <w:pPr>
        <w:pStyle w:val="0"/>
        <w:spacing w:before="200" w:lineRule="auto"/>
        <w:ind w:firstLine="540"/>
        <w:jc w:val="both"/>
      </w:pPr>
      <w:r>
        <w:rPr>
          <w:sz w:val="20"/>
        </w:rPr>
        <w:t xml:space="preserve">2000 символов.</w:t>
      </w:r>
    </w:p>
    <w:p>
      <w:pPr>
        <w:pStyle w:val="0"/>
        <w:spacing w:before="200" w:lineRule="auto"/>
        <w:ind w:firstLine="540"/>
        <w:jc w:val="both"/>
      </w:pPr>
      <w:r>
        <w:rPr>
          <w:sz w:val="20"/>
        </w:rPr>
        <w:t xml:space="preserve">Варианты цели:</w:t>
      </w:r>
    </w:p>
    <w:p>
      <w:pPr>
        <w:pStyle w:val="0"/>
        <w:spacing w:before="200" w:lineRule="auto"/>
        <w:ind w:firstLine="540"/>
        <w:jc w:val="both"/>
      </w:pPr>
      <w:r>
        <w:rPr>
          <w:sz w:val="20"/>
        </w:rPr>
        <w:t xml:space="preserve">Оказание содействия обучающимся в процессе выбора профиля обучения и сферы будущей профессиональной деятельности в области (добавить сферу профессиональной деятельности).</w:t>
      </w:r>
    </w:p>
    <w:p>
      <w:pPr>
        <w:pStyle w:val="0"/>
        <w:spacing w:before="200" w:lineRule="auto"/>
        <w:ind w:firstLine="540"/>
        <w:jc w:val="both"/>
      </w:pPr>
      <w:r>
        <w:rPr>
          <w:sz w:val="20"/>
        </w:rPr>
        <w:t xml:space="preserve">Оказание содействия обучающимся в формировании готовности к профессиональному самоопределению в (добавить сферу профессиональной деятельности) сфере профессиональной деятельности.</w:t>
      </w:r>
    </w:p>
    <w:p>
      <w:pPr>
        <w:pStyle w:val="0"/>
        <w:spacing w:before="200" w:lineRule="auto"/>
        <w:ind w:firstLine="540"/>
        <w:jc w:val="both"/>
      </w:pPr>
      <w:r>
        <w:rPr>
          <w:sz w:val="20"/>
        </w:rPr>
        <w:t xml:space="preserve">Варианты задач</w:t>
      </w:r>
    </w:p>
    <w:p>
      <w:pPr>
        <w:pStyle w:val="0"/>
        <w:spacing w:before="200" w:lineRule="auto"/>
        <w:ind w:firstLine="540"/>
        <w:jc w:val="both"/>
      </w:pPr>
      <w:r>
        <w:rPr>
          <w:sz w:val="20"/>
        </w:rPr>
        <w:t xml:space="preserve">Повысить уровень информированности обучающихся о профессиях (добавить сферы деятельности).</w:t>
      </w:r>
    </w:p>
    <w:p>
      <w:pPr>
        <w:pStyle w:val="0"/>
        <w:spacing w:before="200" w:lineRule="auto"/>
        <w:ind w:firstLine="540"/>
        <w:jc w:val="both"/>
      </w:pPr>
      <w:r>
        <w:rPr>
          <w:sz w:val="20"/>
        </w:rPr>
        <w:t xml:space="preserve">Содействовать формированию представлений об особенностях и характере трудовых функций (добавить профессию)</w:t>
      </w:r>
    </w:p>
    <w:p>
      <w:pPr>
        <w:pStyle w:val="0"/>
        <w:spacing w:before="200" w:lineRule="auto"/>
        <w:ind w:firstLine="540"/>
        <w:jc w:val="both"/>
      </w:pPr>
      <w:r>
        <w:rPr>
          <w:sz w:val="20"/>
        </w:rPr>
        <w:t xml:space="preserve">Сформировать первоначальные допрофессиональные знания и умения, дать представление о компетенциях.</w:t>
      </w:r>
    </w:p>
    <w:p>
      <w:pPr>
        <w:pStyle w:val="0"/>
        <w:spacing w:before="200" w:lineRule="auto"/>
        <w:ind w:firstLine="540"/>
        <w:jc w:val="both"/>
      </w:pPr>
      <w:r>
        <w:rPr>
          <w:sz w:val="20"/>
        </w:rPr>
        <w:t xml:space="preserve">Содействовать формированию мотивации и интересу к выстраиванию профессионально-образовательного пути в области (добавить сферу деятельности)</w:t>
      </w:r>
    </w:p>
    <w:p>
      <w:pPr>
        <w:pStyle w:val="0"/>
        <w:spacing w:before="200" w:lineRule="auto"/>
        <w:ind w:firstLine="540"/>
        <w:jc w:val="both"/>
      </w:pPr>
      <w:r>
        <w:rPr>
          <w:sz w:val="20"/>
        </w:rPr>
        <w:t xml:space="preserve">Формы и методы 2000 символов.</w:t>
      </w:r>
    </w:p>
    <w:p>
      <w:pPr>
        <w:pStyle w:val="0"/>
        <w:spacing w:before="200" w:lineRule="auto"/>
        <w:ind w:firstLine="540"/>
        <w:jc w:val="both"/>
      </w:pPr>
      <w:r>
        <w:rPr>
          <w:sz w:val="20"/>
        </w:rPr>
        <w:t xml:space="preserve">Варианты форм и методов проведения профпроб:</w:t>
      </w:r>
    </w:p>
    <w:p>
      <w:pPr>
        <w:pStyle w:val="0"/>
        <w:spacing w:before="200" w:lineRule="auto"/>
        <w:ind w:firstLine="540"/>
        <w:jc w:val="both"/>
      </w:pPr>
      <w:r>
        <w:rPr>
          <w:sz w:val="20"/>
        </w:rPr>
        <w:t xml:space="preserve">- Практическое задание.</w:t>
      </w:r>
    </w:p>
    <w:p>
      <w:pPr>
        <w:pStyle w:val="0"/>
        <w:spacing w:before="200" w:lineRule="auto"/>
        <w:ind w:firstLine="540"/>
        <w:jc w:val="both"/>
      </w:pPr>
      <w:r>
        <w:rPr>
          <w:sz w:val="20"/>
        </w:rPr>
        <w:t xml:space="preserve">- Трудовое задание.</w:t>
      </w:r>
    </w:p>
    <w:p>
      <w:pPr>
        <w:pStyle w:val="0"/>
        <w:spacing w:before="200" w:lineRule="auto"/>
        <w:ind w:firstLine="540"/>
        <w:jc w:val="both"/>
      </w:pPr>
      <w:r>
        <w:rPr>
          <w:sz w:val="20"/>
        </w:rPr>
        <w:t xml:space="preserve">- Имитационная (деловая) игра.</w:t>
      </w:r>
    </w:p>
    <w:p>
      <w:pPr>
        <w:pStyle w:val="0"/>
        <w:spacing w:before="200" w:lineRule="auto"/>
        <w:ind w:firstLine="540"/>
        <w:jc w:val="both"/>
      </w:pPr>
      <w:r>
        <w:rPr>
          <w:sz w:val="20"/>
        </w:rPr>
        <w:t xml:space="preserve">- Проектное задание.</w:t>
      </w:r>
    </w:p>
    <w:p>
      <w:pPr>
        <w:pStyle w:val="0"/>
        <w:spacing w:before="200" w:lineRule="auto"/>
        <w:ind w:firstLine="540"/>
        <w:jc w:val="both"/>
      </w:pPr>
      <w:r>
        <w:rPr>
          <w:sz w:val="20"/>
        </w:rPr>
        <w:t xml:space="preserve">Варианты методов:</w:t>
      </w:r>
    </w:p>
    <w:p>
      <w:pPr>
        <w:pStyle w:val="0"/>
        <w:spacing w:before="200" w:lineRule="auto"/>
        <w:ind w:firstLine="540"/>
        <w:jc w:val="both"/>
      </w:pPr>
      <w:r>
        <w:rPr>
          <w:sz w:val="20"/>
        </w:rPr>
        <w:t xml:space="preserve">- Проектный метод.</w:t>
      </w:r>
    </w:p>
    <w:p>
      <w:pPr>
        <w:pStyle w:val="0"/>
        <w:spacing w:before="200" w:lineRule="auto"/>
        <w:ind w:firstLine="540"/>
        <w:jc w:val="both"/>
      </w:pPr>
      <w:r>
        <w:rPr>
          <w:sz w:val="20"/>
        </w:rPr>
        <w:t xml:space="preserve">- Моделирование трудовой ситуации.</w:t>
      </w:r>
    </w:p>
    <w:p>
      <w:pPr>
        <w:pStyle w:val="0"/>
        <w:spacing w:before="200" w:lineRule="auto"/>
        <w:ind w:firstLine="540"/>
        <w:jc w:val="both"/>
      </w:pPr>
      <w:r>
        <w:rPr>
          <w:sz w:val="20"/>
        </w:rPr>
        <w:t xml:space="preserve">Могут быть рассмотрены и другие формы.</w:t>
      </w:r>
    </w:p>
    <w:p>
      <w:pPr>
        <w:pStyle w:val="0"/>
        <w:spacing w:before="200" w:lineRule="auto"/>
        <w:ind w:firstLine="540"/>
        <w:jc w:val="both"/>
      </w:pPr>
      <w:r>
        <w:rPr>
          <w:sz w:val="20"/>
        </w:rPr>
        <w:t xml:space="preserve">Инструктаж по технике безопасности. 2000 символов.</w:t>
      </w:r>
    </w:p>
    <w:p>
      <w:pPr>
        <w:pStyle w:val="0"/>
        <w:spacing w:before="200" w:lineRule="auto"/>
        <w:ind w:firstLine="540"/>
        <w:jc w:val="both"/>
      </w:pPr>
      <w:r>
        <w:rPr>
          <w:sz w:val="20"/>
        </w:rPr>
        <w:t xml:space="preserve">Если текст инструктажа намного превышает количество символов, полный вариант можно разместить в виде ссылки на внешний ресурс с размещенным инструктажом в виде приложения. Приложение загружается в поле "Приложение и дополнение".</w:t>
      </w:r>
    </w:p>
    <w:p>
      <w:pPr>
        <w:pStyle w:val="0"/>
        <w:jc w:val="both"/>
      </w:pPr>
      <w:r>
        <w:rPr>
          <w:sz w:val="20"/>
        </w:rPr>
      </w:r>
    </w:p>
    <w:p>
      <w:pPr>
        <w:pStyle w:val="2"/>
        <w:outlineLvl w:val="3"/>
        <w:ind w:firstLine="540"/>
        <w:jc w:val="both"/>
      </w:pPr>
      <w:r>
        <w:rPr>
          <w:sz w:val="20"/>
        </w:rPr>
        <w:t xml:space="preserve">Раздел "Постановка задачи"</w:t>
      </w:r>
    </w:p>
    <w:p>
      <w:pPr>
        <w:pStyle w:val="0"/>
        <w:spacing w:before="200" w:lineRule="auto"/>
        <w:ind w:firstLine="540"/>
        <w:jc w:val="both"/>
      </w:pPr>
      <w:r>
        <w:rPr>
          <w:sz w:val="20"/>
        </w:rPr>
        <w:t xml:space="preserve">Постановка задачи 300 символов.</w:t>
      </w:r>
    </w:p>
    <w:p>
      <w:pPr>
        <w:pStyle w:val="0"/>
        <w:spacing w:before="200" w:lineRule="auto"/>
        <w:ind w:firstLine="540"/>
        <w:jc w:val="both"/>
      </w:pPr>
      <w:r>
        <w:rPr>
          <w:sz w:val="20"/>
        </w:rPr>
        <w:t xml:space="preserve">Формулируется задача профессиональной пробы или части цикла профпроб.</w:t>
      </w:r>
    </w:p>
    <w:p>
      <w:pPr>
        <w:pStyle w:val="0"/>
        <w:spacing w:before="200" w:lineRule="auto"/>
        <w:ind w:firstLine="540"/>
        <w:jc w:val="both"/>
      </w:pPr>
      <w:r>
        <w:rPr>
          <w:sz w:val="20"/>
        </w:rPr>
        <w:t xml:space="preserve">Итоговый результат, продукт. 1500 символов. Включает описание итогового результата или результатов проведения профпроб.</w:t>
      </w:r>
    </w:p>
    <w:p>
      <w:pPr>
        <w:pStyle w:val="0"/>
        <w:jc w:val="both"/>
      </w:pPr>
      <w:r>
        <w:rPr>
          <w:sz w:val="20"/>
        </w:rPr>
      </w:r>
    </w:p>
    <w:p>
      <w:pPr>
        <w:pStyle w:val="2"/>
        <w:outlineLvl w:val="3"/>
        <w:ind w:firstLine="540"/>
        <w:jc w:val="both"/>
      </w:pPr>
      <w:r>
        <w:rPr>
          <w:sz w:val="20"/>
        </w:rPr>
        <w:t xml:space="preserve">Раздел "Выполнение задания"</w:t>
      </w:r>
    </w:p>
    <w:p>
      <w:pPr>
        <w:pStyle w:val="0"/>
        <w:spacing w:before="200" w:lineRule="auto"/>
        <w:ind w:firstLine="540"/>
        <w:jc w:val="both"/>
      </w:pPr>
      <w:r>
        <w:rPr>
          <w:sz w:val="20"/>
        </w:rPr>
        <w:t xml:space="preserve">Подробная инструкция по выполнению задания. Рекомендации для наставника по организации процесса выполнения задания. 1500 символов.</w:t>
      </w:r>
    </w:p>
    <w:p>
      <w:pPr>
        <w:pStyle w:val="0"/>
        <w:jc w:val="both"/>
      </w:pPr>
      <w:r>
        <w:rPr>
          <w:sz w:val="20"/>
        </w:rPr>
      </w:r>
    </w:p>
    <w:p>
      <w:pPr>
        <w:pStyle w:val="2"/>
        <w:outlineLvl w:val="3"/>
        <w:ind w:firstLine="540"/>
        <w:jc w:val="both"/>
      </w:pPr>
      <w:r>
        <w:rPr>
          <w:sz w:val="20"/>
        </w:rPr>
        <w:t xml:space="preserve">Раздел "Оценка результатов выполнения задания".</w:t>
      </w:r>
    </w:p>
    <w:p>
      <w:pPr>
        <w:pStyle w:val="0"/>
        <w:spacing w:before="200" w:lineRule="auto"/>
        <w:ind w:firstLine="540"/>
        <w:jc w:val="both"/>
      </w:pPr>
      <w:r>
        <w:rPr>
          <w:sz w:val="20"/>
        </w:rPr>
        <w:t xml:space="preserve">Критерии успешного выполнения задания. 1500 символов.</w:t>
      </w:r>
    </w:p>
    <w:p>
      <w:pPr>
        <w:pStyle w:val="0"/>
        <w:spacing w:before="200" w:lineRule="auto"/>
        <w:ind w:firstLine="540"/>
        <w:jc w:val="both"/>
      </w:pPr>
      <w:r>
        <w:rPr>
          <w:sz w:val="20"/>
        </w:rPr>
        <w:t xml:space="preserve">Критерии помогают оценить потенциал ученика в освоении выбранной профессии и выявить зоны дальнейшего развития. Оценка проводится экспертами-профессионалами (наставниками) или педагогами образовательной организации.</w:t>
      </w:r>
    </w:p>
    <w:p>
      <w:pPr>
        <w:pStyle w:val="0"/>
        <w:spacing w:before="200" w:lineRule="auto"/>
        <w:ind w:firstLine="540"/>
        <w:jc w:val="both"/>
      </w:pPr>
      <w:r>
        <w:rPr>
          <w:sz w:val="20"/>
        </w:rPr>
        <w:t xml:space="preserve">Примерами критериев оценки профессиональных проб могут быть:</w:t>
      </w:r>
    </w:p>
    <w:p>
      <w:pPr>
        <w:pStyle w:val="0"/>
        <w:spacing w:before="200" w:lineRule="auto"/>
        <w:ind w:firstLine="540"/>
        <w:jc w:val="both"/>
      </w:pPr>
      <w:r>
        <w:rPr>
          <w:sz w:val="20"/>
        </w:rPr>
        <w:t xml:space="preserve">1. Уровень теоретической подготовленности</w:t>
      </w:r>
    </w:p>
    <w:p>
      <w:pPr>
        <w:pStyle w:val="0"/>
        <w:spacing w:before="200" w:lineRule="auto"/>
        <w:ind w:firstLine="540"/>
        <w:jc w:val="both"/>
      </w:pPr>
      <w:r>
        <w:rPr>
          <w:sz w:val="20"/>
        </w:rPr>
        <w:t xml:space="preserve">(Знание основ профессии, способность понимать терминологию и применять базовые знания на практике).</w:t>
      </w:r>
    </w:p>
    <w:p>
      <w:pPr>
        <w:pStyle w:val="0"/>
        <w:spacing w:before="200" w:lineRule="auto"/>
        <w:ind w:firstLine="540"/>
        <w:jc w:val="both"/>
      </w:pPr>
      <w:r>
        <w:rPr>
          <w:sz w:val="20"/>
        </w:rPr>
        <w:t xml:space="preserve">Пример критериев:</w:t>
      </w:r>
    </w:p>
    <w:p>
      <w:pPr>
        <w:pStyle w:val="0"/>
        <w:spacing w:before="200" w:lineRule="auto"/>
        <w:ind w:firstLine="540"/>
        <w:jc w:val="both"/>
      </w:pPr>
      <w:r>
        <w:rPr>
          <w:sz w:val="20"/>
        </w:rPr>
        <w:t xml:space="preserve">- понимание основных понятий и терминов профессиональной деятельности;</w:t>
      </w:r>
    </w:p>
    <w:p>
      <w:pPr>
        <w:pStyle w:val="0"/>
        <w:spacing w:before="200" w:lineRule="auto"/>
        <w:ind w:firstLine="540"/>
        <w:jc w:val="both"/>
      </w:pPr>
      <w:r>
        <w:rPr>
          <w:sz w:val="20"/>
        </w:rPr>
        <w:t xml:space="preserve">- умение ориентироваться в базовых нормативах и правилах при выполнении трудовых операций;</w:t>
      </w:r>
    </w:p>
    <w:p>
      <w:pPr>
        <w:pStyle w:val="0"/>
        <w:spacing w:before="200" w:lineRule="auto"/>
        <w:ind w:firstLine="540"/>
        <w:jc w:val="both"/>
      </w:pPr>
      <w:r>
        <w:rPr>
          <w:sz w:val="20"/>
        </w:rPr>
        <w:t xml:space="preserve">- демонстрация умения читать чертежи, схемы, инструкции, и так далее.</w:t>
      </w:r>
    </w:p>
    <w:p>
      <w:pPr>
        <w:pStyle w:val="0"/>
        <w:spacing w:before="200" w:lineRule="auto"/>
        <w:ind w:firstLine="540"/>
        <w:jc w:val="both"/>
      </w:pPr>
      <w:r>
        <w:rPr>
          <w:sz w:val="20"/>
        </w:rPr>
        <w:t xml:space="preserve">2. Практические навыки и компетенции</w:t>
      </w:r>
    </w:p>
    <w:p>
      <w:pPr>
        <w:pStyle w:val="0"/>
        <w:spacing w:before="200" w:lineRule="auto"/>
        <w:ind w:firstLine="540"/>
        <w:jc w:val="both"/>
      </w:pPr>
      <w:r>
        <w:rPr>
          <w:sz w:val="20"/>
        </w:rPr>
        <w:t xml:space="preserve">(Уровень освоения практических навыков, необходимых для выполнения заданий и решение конкретных производственных задач).</w:t>
      </w:r>
    </w:p>
    <w:p>
      <w:pPr>
        <w:pStyle w:val="0"/>
        <w:spacing w:before="200" w:lineRule="auto"/>
        <w:ind w:firstLine="540"/>
        <w:jc w:val="both"/>
      </w:pPr>
      <w:r>
        <w:rPr>
          <w:sz w:val="20"/>
        </w:rPr>
        <w:t xml:space="preserve">Примеры критериев:</w:t>
      </w:r>
    </w:p>
    <w:p>
      <w:pPr>
        <w:pStyle w:val="0"/>
        <w:spacing w:before="200" w:lineRule="auto"/>
        <w:ind w:firstLine="540"/>
        <w:jc w:val="both"/>
      </w:pPr>
      <w:r>
        <w:rPr>
          <w:sz w:val="20"/>
        </w:rPr>
        <w:t xml:space="preserve">- точность и аккуратность выполнения операций (трудового задания);</w:t>
      </w:r>
    </w:p>
    <w:p>
      <w:pPr>
        <w:pStyle w:val="0"/>
        <w:spacing w:before="200" w:lineRule="auto"/>
        <w:ind w:firstLine="540"/>
        <w:jc w:val="both"/>
      </w:pPr>
      <w:r>
        <w:rPr>
          <w:sz w:val="20"/>
        </w:rPr>
        <w:t xml:space="preserve">- соблюдение техники безопасности и правил охраны труда;</w:t>
      </w:r>
    </w:p>
    <w:p>
      <w:pPr>
        <w:pStyle w:val="0"/>
        <w:spacing w:before="200" w:lineRule="auto"/>
        <w:ind w:firstLine="540"/>
        <w:jc w:val="both"/>
      </w:pPr>
      <w:r>
        <w:rPr>
          <w:sz w:val="20"/>
        </w:rPr>
        <w:t xml:space="preserve">- владение необходимыми инструментами и оборудованием;</w:t>
      </w:r>
    </w:p>
    <w:p>
      <w:pPr>
        <w:pStyle w:val="0"/>
        <w:spacing w:before="200" w:lineRule="auto"/>
        <w:ind w:firstLine="540"/>
        <w:jc w:val="both"/>
      </w:pPr>
      <w:r>
        <w:rPr>
          <w:sz w:val="20"/>
        </w:rPr>
        <w:t xml:space="preserve">- самостоятельность и инициативность в выполнении задания.</w:t>
      </w:r>
    </w:p>
    <w:p>
      <w:pPr>
        <w:pStyle w:val="0"/>
        <w:spacing w:before="200" w:lineRule="auto"/>
        <w:ind w:firstLine="540"/>
        <w:jc w:val="both"/>
      </w:pPr>
      <w:r>
        <w:rPr>
          <w:sz w:val="20"/>
        </w:rPr>
        <w:t xml:space="preserve">3. Личностные качества и профессиональная мотивация</w:t>
      </w:r>
    </w:p>
    <w:p>
      <w:pPr>
        <w:pStyle w:val="0"/>
        <w:spacing w:before="200" w:lineRule="auto"/>
        <w:ind w:firstLine="540"/>
        <w:jc w:val="both"/>
      </w:pPr>
      <w:r>
        <w:rPr>
          <w:sz w:val="20"/>
        </w:rPr>
        <w:t xml:space="preserve">(Сформированность личностных характеристик, ключевых для будущей профессиональной деятельности, такие как ответственность, внимательность, коммуникабельность, стремление развиваться профессионально, проявившиеся при выполнении профессиональной пробы).</w:t>
      </w:r>
    </w:p>
    <w:p>
      <w:pPr>
        <w:pStyle w:val="0"/>
        <w:spacing w:before="200" w:lineRule="auto"/>
        <w:ind w:firstLine="540"/>
        <w:jc w:val="both"/>
      </w:pPr>
      <w:r>
        <w:rPr>
          <w:sz w:val="20"/>
        </w:rPr>
        <w:t xml:space="preserve">Примеры критериев:</w:t>
      </w:r>
    </w:p>
    <w:p>
      <w:pPr>
        <w:pStyle w:val="0"/>
        <w:spacing w:before="200" w:lineRule="auto"/>
        <w:ind w:firstLine="540"/>
        <w:jc w:val="both"/>
      </w:pPr>
      <w:r>
        <w:rPr>
          <w:sz w:val="20"/>
        </w:rPr>
        <w:t xml:space="preserve">- готовность брать на себя ответственность за выполняемое задание;</w:t>
      </w:r>
    </w:p>
    <w:p>
      <w:pPr>
        <w:pStyle w:val="0"/>
        <w:spacing w:before="200" w:lineRule="auto"/>
        <w:ind w:firstLine="540"/>
        <w:jc w:val="both"/>
      </w:pPr>
      <w:r>
        <w:rPr>
          <w:sz w:val="20"/>
        </w:rPr>
        <w:t xml:space="preserve">- желание совершенствовать профессиональные навыки;</w:t>
      </w:r>
    </w:p>
    <w:p>
      <w:pPr>
        <w:pStyle w:val="0"/>
        <w:spacing w:before="200" w:lineRule="auto"/>
        <w:ind w:firstLine="540"/>
        <w:jc w:val="both"/>
      </w:pPr>
      <w:r>
        <w:rPr>
          <w:sz w:val="20"/>
        </w:rPr>
        <w:t xml:space="preserve">- дисциплинированность и организованность в работе;</w:t>
      </w:r>
    </w:p>
    <w:p>
      <w:pPr>
        <w:pStyle w:val="0"/>
        <w:spacing w:before="200" w:lineRule="auto"/>
        <w:ind w:firstLine="540"/>
        <w:jc w:val="both"/>
      </w:pPr>
      <w:r>
        <w:rPr>
          <w:sz w:val="20"/>
        </w:rPr>
        <w:t xml:space="preserve">- уважение к коллегам и руководителям;</w:t>
      </w:r>
    </w:p>
    <w:p>
      <w:pPr>
        <w:pStyle w:val="0"/>
        <w:spacing w:before="200" w:lineRule="auto"/>
        <w:ind w:firstLine="540"/>
        <w:jc w:val="both"/>
      </w:pPr>
      <w:r>
        <w:rPr>
          <w:sz w:val="20"/>
        </w:rPr>
        <w:t xml:space="preserve">4. Эффективность решения поставленных задач</w:t>
      </w:r>
    </w:p>
    <w:p>
      <w:pPr>
        <w:pStyle w:val="0"/>
        <w:spacing w:before="200" w:lineRule="auto"/>
        <w:ind w:firstLine="540"/>
        <w:jc w:val="both"/>
      </w:pPr>
      <w:r>
        <w:rPr>
          <w:sz w:val="20"/>
        </w:rPr>
        <w:t xml:space="preserve">(Успешность и рациональность в достижении решения поставленной задачи, качество исполнения задания и рациональность действий ученика).</w:t>
      </w:r>
    </w:p>
    <w:p>
      <w:pPr>
        <w:pStyle w:val="0"/>
        <w:spacing w:before="200" w:lineRule="auto"/>
        <w:ind w:firstLine="540"/>
        <w:jc w:val="both"/>
      </w:pPr>
      <w:r>
        <w:rPr>
          <w:sz w:val="20"/>
        </w:rPr>
        <w:t xml:space="preserve">Пример критериев:</w:t>
      </w:r>
    </w:p>
    <w:p>
      <w:pPr>
        <w:pStyle w:val="0"/>
        <w:spacing w:before="200" w:lineRule="auto"/>
        <w:ind w:firstLine="540"/>
        <w:jc w:val="both"/>
      </w:pPr>
      <w:r>
        <w:rPr>
          <w:sz w:val="20"/>
        </w:rPr>
        <w:t xml:space="preserve">- выполнение задания в установленные сроки;</w:t>
      </w:r>
    </w:p>
    <w:p>
      <w:pPr>
        <w:pStyle w:val="0"/>
        <w:spacing w:before="200" w:lineRule="auto"/>
        <w:ind w:firstLine="540"/>
        <w:jc w:val="both"/>
      </w:pPr>
      <w:r>
        <w:rPr>
          <w:sz w:val="20"/>
        </w:rPr>
        <w:t xml:space="preserve">- эффективное и рациональное использование материалов и оборудования;</w:t>
      </w:r>
    </w:p>
    <w:p>
      <w:pPr>
        <w:pStyle w:val="0"/>
        <w:spacing w:before="200" w:lineRule="auto"/>
        <w:ind w:firstLine="540"/>
        <w:jc w:val="both"/>
      </w:pPr>
      <w:r>
        <w:rPr>
          <w:sz w:val="20"/>
        </w:rPr>
        <w:t xml:space="preserve">- минимизация ошибок и дефектов в процессе работы;</w:t>
      </w:r>
    </w:p>
    <w:p>
      <w:pPr>
        <w:pStyle w:val="0"/>
        <w:spacing w:before="200" w:lineRule="auto"/>
        <w:ind w:firstLine="540"/>
        <w:jc w:val="both"/>
      </w:pPr>
      <w:r>
        <w:rPr>
          <w:sz w:val="20"/>
        </w:rPr>
        <w:t xml:space="preserve">- своевременная коррекция выявленных недостатков.</w:t>
      </w:r>
    </w:p>
    <w:p>
      <w:pPr>
        <w:pStyle w:val="0"/>
        <w:spacing w:before="200" w:lineRule="auto"/>
        <w:ind w:firstLine="540"/>
        <w:jc w:val="both"/>
      </w:pPr>
      <w:r>
        <w:rPr>
          <w:sz w:val="20"/>
        </w:rPr>
        <w:t xml:space="preserve">Рекомендации для наставника по контролю результата, процедуре оценки 1000 символов. Примером рекомендации может быть:</w:t>
      </w:r>
    </w:p>
    <w:p>
      <w:pPr>
        <w:pStyle w:val="0"/>
        <w:spacing w:before="200" w:lineRule="auto"/>
        <w:ind w:firstLine="540"/>
        <w:jc w:val="both"/>
      </w:pPr>
      <w:r>
        <w:rPr>
          <w:sz w:val="20"/>
        </w:rPr>
        <w:t xml:space="preserve">При проведении профессиональной пробы по медицине важно обеспечить безопасность участников и соблюдение этических норм. Наставник должен подробно объяснить цель мероприятия, познакомить учеников с основными медицинскими инструментами и процедурами, поставить задачу, организовать практическое выполнение простых медицинских манипуляций под контролем. Необходимо создать комфортные условия для учащихся, учитывая индивидуальные особенности каждого участника. После завершения пробы провести обсуждение впечатлений и полученных навыков.</w:t>
      </w:r>
    </w:p>
    <w:p>
      <w:pPr>
        <w:pStyle w:val="0"/>
        <w:jc w:val="both"/>
      </w:pPr>
      <w:r>
        <w:rPr>
          <w:sz w:val="20"/>
        </w:rPr>
      </w:r>
    </w:p>
    <w:p>
      <w:pPr>
        <w:pStyle w:val="2"/>
        <w:outlineLvl w:val="3"/>
        <w:ind w:firstLine="540"/>
        <w:jc w:val="both"/>
      </w:pPr>
      <w:r>
        <w:rPr>
          <w:sz w:val="20"/>
        </w:rPr>
        <w:t xml:space="preserve">Раздел "Инфраструктурный лист для проведения профессиональной пробы"</w:t>
      </w:r>
    </w:p>
    <w:p>
      <w:pPr>
        <w:pStyle w:val="0"/>
        <w:spacing w:before="200" w:lineRule="auto"/>
        <w:ind w:firstLine="540"/>
        <w:jc w:val="both"/>
      </w:pPr>
      <w:r>
        <w:rPr>
          <w:sz w:val="20"/>
        </w:rPr>
        <w:t xml:space="preserve">Раздел включает возможность размещения инфраструктурных требований для проведения профпроб.</w:t>
      </w:r>
    </w:p>
    <w:p>
      <w:pPr>
        <w:pStyle w:val="0"/>
        <w:jc w:val="both"/>
      </w:pPr>
      <w:r>
        <w:rPr>
          <w:sz w:val="20"/>
        </w:rPr>
      </w:r>
    </w:p>
    <w:p>
      <w:pPr>
        <w:pStyle w:val="2"/>
        <w:outlineLvl w:val="3"/>
        <w:ind w:firstLine="540"/>
        <w:jc w:val="both"/>
      </w:pPr>
      <w:r>
        <w:rPr>
          <w:sz w:val="20"/>
        </w:rPr>
        <w:t xml:space="preserve">Раздел "Приложение и дополнение"</w:t>
      </w:r>
    </w:p>
    <w:p>
      <w:pPr>
        <w:pStyle w:val="0"/>
        <w:spacing w:before="200" w:lineRule="auto"/>
        <w:ind w:firstLine="540"/>
        <w:jc w:val="both"/>
      </w:pPr>
      <w:r>
        <w:rPr>
          <w:sz w:val="20"/>
        </w:rPr>
        <w:t xml:space="preserve">Рисунки (файлы в форматах .png, .jpg размеров не более 5 Мб);</w:t>
      </w:r>
    </w:p>
    <w:p>
      <w:pPr>
        <w:pStyle w:val="0"/>
        <w:spacing w:before="200" w:lineRule="auto"/>
        <w:ind w:firstLine="540"/>
        <w:jc w:val="both"/>
      </w:pPr>
      <w:r>
        <w:rPr>
          <w:sz w:val="20"/>
        </w:rPr>
        <w:t xml:space="preserve">Ссылки на облачное хранилище или ресурс, доступный без предварительной регистрации. Файлы, размещенные по ссылке должны быть доступны не менее 5 лет. Ссылка подписывается с большой буквы.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both"/>
      </w:pPr>
      <w:r>
        <w:rPr>
          <w:sz w:val="20"/>
        </w:rPr>
      </w:r>
    </w:p>
    <w:bookmarkStart w:id="821" w:name="P821"/>
    <w:bookmarkEnd w:id="821"/>
    <w:p>
      <w:pPr>
        <w:pStyle w:val="2"/>
        <w:jc w:val="center"/>
      </w:pPr>
      <w:r>
        <w:rPr>
          <w:sz w:val="20"/>
        </w:rPr>
        <w:t xml:space="preserve">УЧАСТИЕ</w:t>
      </w:r>
    </w:p>
    <w:p>
      <w:pPr>
        <w:pStyle w:val="2"/>
        <w:jc w:val="center"/>
      </w:pPr>
      <w:r>
        <w:rPr>
          <w:sz w:val="20"/>
        </w:rPr>
        <w:t xml:space="preserve">ОБУЧАЮЩИХСЯ С ОВЗ И ИНВАЛИДНОСТЬЮ</w:t>
      </w:r>
    </w:p>
    <w:p>
      <w:pPr>
        <w:pStyle w:val="2"/>
        <w:jc w:val="center"/>
      </w:pPr>
      <w:r>
        <w:rPr>
          <w:sz w:val="20"/>
        </w:rPr>
        <w:t xml:space="preserve">В ПРОФОРИЕНТАЦИОННЫХ МЕРОПРИЯТИЯХ</w:t>
      </w:r>
    </w:p>
    <w:p>
      <w:pPr>
        <w:pStyle w:val="0"/>
        <w:jc w:val="both"/>
      </w:pPr>
      <w:r>
        <w:rPr>
          <w:sz w:val="20"/>
        </w:rPr>
      </w:r>
    </w:p>
    <w:p>
      <w:pPr>
        <w:pStyle w:val="0"/>
        <w:ind w:firstLine="540"/>
        <w:jc w:val="both"/>
      </w:pPr>
      <w:r>
        <w:rPr>
          <w:sz w:val="20"/>
        </w:rPr>
        <w:t xml:space="preserve">ЕМП предусматривает создание специальных условий для участия отдельных групп и категорий обучающихся с ОВЗ и инвалидностью.</w:t>
      </w:r>
    </w:p>
    <w:p>
      <w:pPr>
        <w:pStyle w:val="0"/>
        <w:spacing w:before="200" w:lineRule="auto"/>
        <w:ind w:firstLine="540"/>
        <w:jc w:val="both"/>
      </w:pPr>
      <w:r>
        <w:rPr>
          <w:sz w:val="20"/>
        </w:rPr>
        <w:t xml:space="preserve">Мероприятия по профессиональной ориентации осуществляются после установления оптимальных для конкретного инвалида видов трудовой и профессиональной деятельности, а также рекомендуемых и не рекомендуемых инвалиду видов и условий труда.</w:t>
      </w:r>
    </w:p>
    <w:p>
      <w:pPr>
        <w:pStyle w:val="0"/>
        <w:spacing w:before="200" w:lineRule="auto"/>
        <w:ind w:firstLine="540"/>
        <w:jc w:val="both"/>
      </w:pPr>
      <w:r>
        <w:rPr>
          <w:sz w:val="20"/>
        </w:rPr>
        <w:t xml:space="preserve">С позиции медико-социальных факторов основным условием определения оптимальных для инвалида видов трудовой и профессиональной деятельности и создания соответствующих условий труда является анализ имеющихся у инвалида стойких нарушений функций организма и ограничений жизнедеятельности, приводящих к инвалидности.</w:t>
      </w:r>
    </w:p>
    <w:p>
      <w:pPr>
        <w:pStyle w:val="0"/>
        <w:spacing w:before="200" w:lineRule="auto"/>
        <w:ind w:firstLine="540"/>
        <w:jc w:val="both"/>
      </w:pPr>
      <w:r>
        <w:rPr>
          <w:sz w:val="20"/>
        </w:rPr>
        <w:t xml:space="preserve">Образовательным организациям, реализующим в том числе адаптированные основные общеобразовательные программы основного общего и среднего общего образования, а также адаптированные основные общеобразовательные программы обучающихся с умственной отсталостью (интеллектуальными нарушениями), рекомендуется предусмотреть отдельные направления профориентационной работы с учетом рекомендаций психолого-медико-педагогической комиссии, индивидуальной программой реабилитации или абилитации инвалида (ребенка-инвалида), а также на основе организации межведомственного взаимодействия.</w:t>
      </w:r>
    </w:p>
    <w:p>
      <w:pPr>
        <w:pStyle w:val="0"/>
        <w:spacing w:before="200" w:lineRule="auto"/>
        <w:ind w:firstLine="540"/>
        <w:jc w:val="both"/>
      </w:pPr>
      <w:r>
        <w:rPr>
          <w:sz w:val="20"/>
        </w:rPr>
        <w:t xml:space="preserve">В рамках ЕМП работы всем участникам доступен диагностический инструментарий, адаптированный по содержанию для трех возрастных категорий (6 - 7, 8 - 9, 10 - 12 классы) и следующих нозологических групп (возможно объединение некоторых групп):</w:t>
      </w:r>
    </w:p>
    <w:p>
      <w:pPr>
        <w:pStyle w:val="0"/>
        <w:spacing w:before="200" w:lineRule="auto"/>
        <w:ind w:firstLine="540"/>
        <w:jc w:val="both"/>
      </w:pPr>
      <w:r>
        <w:rPr>
          <w:sz w:val="20"/>
        </w:rPr>
        <w:t xml:space="preserve">- обучающиеся с нарушением зрения - это категория лиц, имеющих нарушения зрения (слепые, слабовидящие), которые получают основное и среднее общее образование, в том числе по </w:t>
      </w:r>
      <w:hyperlink w:history="0" r:id="rId4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вариантам 3.1</w:t>
        </w:r>
      </w:hyperlink>
      <w:r>
        <w:rPr>
          <w:sz w:val="20"/>
        </w:rPr>
        <w:t xml:space="preserve">, </w:t>
      </w:r>
      <w:hyperlink w:history="0" r:id="rId45"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3.2</w:t>
        </w:r>
      </w:hyperlink>
      <w:r>
        <w:rPr>
          <w:sz w:val="20"/>
        </w:rPr>
        <w:t xml:space="preserve">, </w:t>
      </w:r>
      <w:hyperlink w:history="0" r:id="rId4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4.1</w:t>
        </w:r>
      </w:hyperlink>
      <w:r>
        <w:rPr>
          <w:sz w:val="20"/>
        </w:rPr>
        <w:t xml:space="preserve">, </w:t>
      </w:r>
      <w:hyperlink w:history="0" r:id="rId47"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4.2</w:t>
        </w:r>
      </w:hyperlink>
      <w:r>
        <w:rPr>
          <w:sz w:val="20"/>
        </w:rPr>
        <w:t xml:space="preserve"> федеральной адаптированной образовательной программы;</w:t>
      </w:r>
    </w:p>
    <w:p>
      <w:pPr>
        <w:pStyle w:val="0"/>
        <w:spacing w:before="200" w:lineRule="auto"/>
        <w:ind w:firstLine="540"/>
        <w:jc w:val="both"/>
      </w:pPr>
      <w:r>
        <w:rPr>
          <w:sz w:val="20"/>
        </w:rPr>
        <w:t xml:space="preserve">- обучающиеся с нарушением слуха - это категория лиц, имеющих стойкое нарушение слуховой функции (слабослышащие, позднооглохшие), которые получают основное и среднее общее образование, в том числе по </w:t>
      </w:r>
      <w:hyperlink w:history="0" r:id="rId4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вариантам 1.1</w:t>
        </w:r>
      </w:hyperlink>
      <w:r>
        <w:rPr>
          <w:sz w:val="20"/>
        </w:rPr>
        <w:t xml:space="preserve">, </w:t>
      </w:r>
      <w:hyperlink w:history="0" r:id="rId49"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1.2</w:t>
        </w:r>
      </w:hyperlink>
      <w:r>
        <w:rPr>
          <w:sz w:val="20"/>
        </w:rPr>
        <w:t xml:space="preserve">, </w:t>
      </w:r>
      <w:hyperlink w:history="0" r:id="rId50"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2.2.1</w:t>
        </w:r>
      </w:hyperlink>
      <w:r>
        <w:rPr>
          <w:sz w:val="20"/>
        </w:rPr>
        <w:t xml:space="preserve">, </w:t>
      </w:r>
      <w:hyperlink w:history="0" r:id="rId51"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2.2.2</w:t>
        </w:r>
      </w:hyperlink>
      <w:r>
        <w:rPr>
          <w:sz w:val="20"/>
        </w:rPr>
        <w:t xml:space="preserve"> федеральной адаптированной образовательной программы;</w:t>
      </w:r>
    </w:p>
    <w:p>
      <w:pPr>
        <w:pStyle w:val="0"/>
        <w:spacing w:before="200" w:lineRule="auto"/>
        <w:ind w:firstLine="540"/>
        <w:jc w:val="both"/>
      </w:pPr>
      <w:r>
        <w:rPr>
          <w:sz w:val="20"/>
        </w:rPr>
        <w:t xml:space="preserve">- обучающиеся с нарушениями опорно-двигательного аппарата - это обучающиеся частично или полностью ограничены в произвольных движениях (мобильные, маломобильные), которые получают основное и среднее общее образование, в том числе по </w:t>
      </w:r>
      <w:hyperlink w:history="0" r:id="rId52"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вариантам 6.1</w:t>
        </w:r>
      </w:hyperlink>
      <w:r>
        <w:rPr>
          <w:sz w:val="20"/>
        </w:rPr>
        <w:t xml:space="preserve">, </w:t>
      </w:r>
      <w:hyperlink w:history="0" r:id="rId53"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6.2</w:t>
        </w:r>
      </w:hyperlink>
      <w:r>
        <w:rPr>
          <w:sz w:val="20"/>
        </w:rPr>
        <w:t xml:space="preserve"> федеральной адаптированной образовательной программы;</w:t>
      </w:r>
    </w:p>
    <w:p>
      <w:pPr>
        <w:pStyle w:val="0"/>
        <w:spacing w:before="200" w:lineRule="auto"/>
        <w:ind w:firstLine="540"/>
        <w:jc w:val="both"/>
      </w:pPr>
      <w:r>
        <w:rPr>
          <w:sz w:val="20"/>
        </w:rPr>
        <w:t xml:space="preserve">- обучающиеся с задержкой психического развития - это обучающиеся, у которых наблюдается замедление темпов развития познавательный функций (памяти, внимания, мышления, речи) и общего интеллектуального развития по сравнению с возрастной нормой, которые получают основное общее образование, в том числе по </w:t>
      </w:r>
      <w:hyperlink w:history="0" r:id="rId54"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варианту 7</w:t>
        </w:r>
      </w:hyperlink>
      <w:r>
        <w:rPr>
          <w:sz w:val="20"/>
        </w:rPr>
        <w:t xml:space="preserve"> федеральной адаптированной образовательной программы;</w:t>
      </w:r>
    </w:p>
    <w:p>
      <w:pPr>
        <w:pStyle w:val="0"/>
        <w:spacing w:before="200" w:lineRule="auto"/>
        <w:ind w:firstLine="540"/>
        <w:jc w:val="both"/>
      </w:pPr>
      <w:r>
        <w:rPr>
          <w:sz w:val="20"/>
        </w:rPr>
        <w:t xml:space="preserve">- обучающиеся с расстройствами аутистического спектра - это обучающиеся, имеющие особенности в развитии социального взаимодействия, общения и поведения, обусловленные расстройствами аутистического спектра, которые получают основное и среднее общее образование, в том числе по </w:t>
      </w:r>
      <w:hyperlink w:history="0" r:id="rId55"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вариантам 8.1</w:t>
        </w:r>
      </w:hyperlink>
      <w:r>
        <w:rPr>
          <w:sz w:val="20"/>
        </w:rPr>
        <w:t xml:space="preserve">, </w:t>
      </w:r>
      <w:hyperlink w:history="0" r:id="rId56"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8.2</w:t>
        </w:r>
      </w:hyperlink>
      <w:r>
        <w:rPr>
          <w:sz w:val="20"/>
        </w:rPr>
        <w:t xml:space="preserve"> федеральной адаптированной образовательной программы;</w:t>
      </w:r>
    </w:p>
    <w:p>
      <w:pPr>
        <w:pStyle w:val="0"/>
        <w:spacing w:before="200" w:lineRule="auto"/>
        <w:ind w:firstLine="540"/>
        <w:jc w:val="both"/>
      </w:pPr>
      <w:r>
        <w:rPr>
          <w:sz w:val="20"/>
        </w:rPr>
        <w:t xml:space="preserve">- обучающиеся с интеллектуальными нарушениями - это обучающиеся, у которых наблюдается стойкое снижение познавательной деятельности, вызванное органическими или функциональными нарушениями центральной нервной системы, и которые получают образование по </w:t>
      </w:r>
      <w:hyperlink w:history="0" r:id="rId57" w:tooltip="Приказ Минпросвещения России от 24.11.2022 N 1026 (ред. от 17.07.2024) &quot;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quot; (Зарегистрировано в Минюсте России 30.12.2022 N 71930) {КонсультантПлюс}">
        <w:r>
          <w:rPr>
            <w:sz w:val="20"/>
            <w:color w:val="0000ff"/>
          </w:rPr>
          <w:t xml:space="preserve">первому варианту</w:t>
        </w:r>
      </w:hyperlink>
      <w:r>
        <w:rPr>
          <w:sz w:val="20"/>
        </w:rPr>
        <w:t xml:space="preserve"> федеральной адаптированной образовательной программы общего образования обучающихся с умственной отсталостью (интеллектуальными нарушениями);</w:t>
      </w:r>
    </w:p>
    <w:p>
      <w:pPr>
        <w:pStyle w:val="0"/>
        <w:spacing w:before="200" w:lineRule="auto"/>
        <w:ind w:firstLine="540"/>
        <w:jc w:val="both"/>
      </w:pPr>
      <w:r>
        <w:rPr>
          <w:sz w:val="20"/>
        </w:rPr>
        <w:t xml:space="preserve">- обучающиеся с инвалидностью без нарушений психофизического развития - это обучающиеся, имеющие инвалидность и ОВЗ, связанные с соматическими нарушениями (нарушения дыхательной, пищеварительной, эндокринной, сердечно-сосудистой системы и другими заболеваниями), которые получают основное и среднее общее образование;</w:t>
      </w:r>
    </w:p>
    <w:p>
      <w:pPr>
        <w:pStyle w:val="0"/>
        <w:spacing w:before="200" w:lineRule="auto"/>
        <w:ind w:firstLine="540"/>
        <w:jc w:val="both"/>
      </w:pPr>
      <w:r>
        <w:rPr>
          <w:sz w:val="20"/>
        </w:rPr>
        <w:t xml:space="preserve">- обучающиеся с тяжелым недоразвитием речи - это особая категория обучающихся с отклонениями в развитии (сохранен слух, первично не нарушен интеллект, но есть значительные речевые дефекты), которые получают основное и среднее общее образование, в том числе по </w:t>
      </w:r>
      <w:hyperlink w:history="0" r:id="rId58"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вариантам 5.1</w:t>
        </w:r>
      </w:hyperlink>
      <w:r>
        <w:rPr>
          <w:sz w:val="20"/>
        </w:rPr>
        <w:t xml:space="preserve">, </w:t>
      </w:r>
      <w:hyperlink w:history="0" r:id="rId59" w:tooltip="Приказ Минпросвещения России от 24.11.2022 N 1025 (ред. от 17.07.2024) &quot;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quot; (Зарегистрировано в Минюсте России 21.03.2023 N 72653) ------------ Недействующая редакция {КонсультантПлюс}">
        <w:r>
          <w:rPr>
            <w:sz w:val="20"/>
            <w:color w:val="0000ff"/>
          </w:rPr>
          <w:t xml:space="preserve">5.2</w:t>
        </w:r>
      </w:hyperlink>
      <w:r>
        <w:rPr>
          <w:sz w:val="20"/>
        </w:rPr>
        <w:t xml:space="preserve"> федеральной адаптированной образовательной программы.</w:t>
      </w:r>
    </w:p>
    <w:p>
      <w:pPr>
        <w:pStyle w:val="0"/>
        <w:spacing w:before="200" w:lineRule="auto"/>
        <w:ind w:firstLine="540"/>
        <w:jc w:val="both"/>
      </w:pPr>
      <w:r>
        <w:rPr>
          <w:sz w:val="20"/>
        </w:rPr>
        <w:t xml:space="preserve">Для организации мероприятий по профессиональному ориентированию обучающихся с ОВЗ и инвалидностью необходимо опираться на обобщенные характеристики видов трудовой деятельности, наиболее подходящих для инвалидов с различными нарушениями функций организма, и учитывать виды деятельности, выполнение которых может вызывать затруднения при определенных нарушениях (</w:t>
      </w:r>
      <w:hyperlink w:history="0" r:id="rId60" w:tooltip="Ссылка на КонсультантПлюс">
        <w:r>
          <w:rPr>
            <w:sz w:val="20"/>
            <w:color w:val="0000ff"/>
          </w:rPr>
          <w:t xml:space="preserve">Приложение N 2</w:t>
        </w:r>
      </w:hyperlink>
      <w:r>
        <w:rPr>
          <w:sz w:val="20"/>
        </w:rPr>
        <w:t xml:space="preserve"> к приказу Минтруда России от 1 октября 2024 г. N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 а также применять опыт движения "Абилимпикс", направленного на развитие профессиональных навыков и содействие трудоустройству людей с инвалидностью Для более эффективного осуществления профориентационной работы с обучающимися с ОВЗ и инвалидностью рекомендуется привлекать базовые профессиональные образовательные организации, обеспечивающие поддержку функционирования региональных систем инклюзивного профессионального образования обучающихся с ОВЗ и инвалидностью в субъектах Российской Федерации. Ресурсы данных организаций позволяют организовывать и осуществлять мероприятия по профессиональному выбору с учетом специфических особенностей развития и возможностей этих категорий обучающихся. Участие в мероприятиях профессионального выбора обучающихся с ОВЗ и инвалидностью возможно как совместно с обучающимися без ОВЗ, если это не создает трудностей при проведении мероприятий, так и отдельно. При этом возможно объединение обучающихся с ОВЗ и инвалидностью в группы по 5 - 6 человек по нозологиям.</w:t>
      </w:r>
    </w:p>
    <w:p>
      <w:pPr>
        <w:pStyle w:val="0"/>
        <w:jc w:val="both"/>
      </w:pPr>
      <w:r>
        <w:rPr>
          <w:sz w:val="20"/>
        </w:rPr>
      </w:r>
    </w:p>
    <w:p>
      <w:pPr>
        <w:pStyle w:val="2"/>
        <w:outlineLvl w:val="2"/>
        <w:ind w:firstLine="540"/>
        <w:jc w:val="both"/>
      </w:pPr>
      <w:r>
        <w:rPr>
          <w:sz w:val="20"/>
        </w:rPr>
        <w:t xml:space="preserve">Условия организации мероприятий профессионального выбора для обучающихся с ОВЗ и инвалидностью</w:t>
      </w:r>
    </w:p>
    <w:p>
      <w:pPr>
        <w:pStyle w:val="0"/>
        <w:spacing w:before="200" w:lineRule="auto"/>
        <w:ind w:firstLine="540"/>
        <w:jc w:val="both"/>
      </w:pPr>
      <w:r>
        <w:rPr>
          <w:sz w:val="20"/>
        </w:rPr>
        <w:t xml:space="preserve">Со стороны площадок проведения профориентационных мероприятий:</w:t>
      </w:r>
    </w:p>
    <w:p>
      <w:pPr>
        <w:pStyle w:val="0"/>
        <w:spacing w:before="200" w:lineRule="auto"/>
        <w:ind w:firstLine="540"/>
        <w:jc w:val="both"/>
      </w:pPr>
      <w:r>
        <w:rPr>
          <w:sz w:val="20"/>
        </w:rPr>
        <w:t xml:space="preserve">- обеспечение доступной среды на площадке проведения профориентационных мероприятий;</w:t>
      </w:r>
    </w:p>
    <w:p>
      <w:pPr>
        <w:pStyle w:val="0"/>
        <w:spacing w:before="200" w:lineRule="auto"/>
        <w:ind w:firstLine="540"/>
        <w:jc w:val="both"/>
      </w:pPr>
      <w:r>
        <w:rPr>
          <w:sz w:val="20"/>
        </w:rPr>
        <w:t xml:space="preserve">- обеспечение возможности безопасного и комфортного нахождения и перемещения на площадке проведения профориентационных мероприятий;</w:t>
      </w:r>
    </w:p>
    <w:p>
      <w:pPr>
        <w:pStyle w:val="0"/>
        <w:spacing w:before="200" w:lineRule="auto"/>
        <w:ind w:firstLine="540"/>
        <w:jc w:val="both"/>
      </w:pPr>
      <w:r>
        <w:rPr>
          <w:sz w:val="20"/>
        </w:rPr>
        <w:t xml:space="preserve">- учет особых образовательных потребностей и индивидуальных особенностей здоровья обучающихся с ОВЗ и инвалидностью, в том числе потребности в специальной адаптации рабочего места, организации специальных условий среды, создании специального рабочего места, в оснащении рабочего места вспомогательными техническими средствами, в обеспечении специализированным основным и вспомогательным оборудованием, в дополнительном обеспечении мерами сигнализации и техники безопасности и др.;</w:t>
      </w:r>
    </w:p>
    <w:p>
      <w:pPr>
        <w:pStyle w:val="0"/>
        <w:spacing w:before="200" w:lineRule="auto"/>
        <w:ind w:firstLine="540"/>
        <w:jc w:val="both"/>
      </w:pPr>
      <w:r>
        <w:rPr>
          <w:sz w:val="20"/>
        </w:rPr>
        <w:t xml:space="preserve">- наличие у организатора, проводящего мероприятие по профессиональному выбору, в штате или на договорных условиях персонала, обладающего соответствующей квалификации по работе с обучающимися с ОВЗ и инвалидностью определенной нозологической группы, в т.ч. тьюторов, ассистентов-помощников, переводчиков русского жестового языка, специалистов в сфере тифлокомментирования и иных категорий специалистов сопровождения, оказывающих обучающимся данной категории необходимую техническую помощь с учетом их индивидуальных особенностей (занять рабочее место, передвигаться, прочитать и оформить задание, общаться с педагогами).</w:t>
      </w:r>
    </w:p>
    <w:p>
      <w:pPr>
        <w:pStyle w:val="0"/>
        <w:spacing w:before="200" w:lineRule="auto"/>
        <w:ind w:firstLine="540"/>
        <w:jc w:val="both"/>
      </w:pPr>
      <w:r>
        <w:rPr>
          <w:sz w:val="20"/>
        </w:rPr>
        <w:t xml:space="preserve">Со стороны участников профориентационных мероприятий:</w:t>
      </w:r>
    </w:p>
    <w:p>
      <w:pPr>
        <w:pStyle w:val="0"/>
        <w:spacing w:before="200" w:lineRule="auto"/>
        <w:ind w:firstLine="540"/>
        <w:jc w:val="both"/>
      </w:pPr>
      <w:r>
        <w:rPr>
          <w:sz w:val="20"/>
        </w:rPr>
        <w:t xml:space="preserve">- согласие родителей (законных представителей), наличие сопровождающих лиц (при необходимости);</w:t>
      </w:r>
    </w:p>
    <w:p>
      <w:pPr>
        <w:pStyle w:val="0"/>
        <w:spacing w:before="200" w:lineRule="auto"/>
        <w:ind w:firstLine="540"/>
        <w:jc w:val="both"/>
      </w:pPr>
      <w:r>
        <w:rPr>
          <w:sz w:val="20"/>
        </w:rPr>
        <w:t xml:space="preserve">- отсутствие ограничений и противопоказаний для конкретных профессий по выполнению практических задач в рамках данных профессий в соответствии с нозологией обучающегося (с учетом вредных и/или опасных производственных факторов и работ, влияющих на здоровье обучающихся с ОВЗ и инвалидностью), а также рекомендаций в заключении психолого-медико-педагогической комиссии в индивидуальной программе реабилитации.</w:t>
      </w:r>
    </w:p>
    <w:p>
      <w:pPr>
        <w:pStyle w:val="0"/>
        <w:spacing w:before="200" w:lineRule="auto"/>
        <w:ind w:firstLine="540"/>
        <w:jc w:val="both"/>
      </w:pPr>
      <w:r>
        <w:rPr>
          <w:sz w:val="20"/>
        </w:rPr>
        <w:t xml:space="preserve">- родителю/законному представителю, организующему участие ребенка с ОВЗ и инвалидностью, рекомендуется заблаговременно уточнить характер и содержание мероприятия и убедиться в его доступности для ребенка.</w:t>
      </w:r>
    </w:p>
    <w:p>
      <w:pPr>
        <w:pStyle w:val="0"/>
        <w:spacing w:before="200" w:lineRule="auto"/>
        <w:ind w:firstLine="540"/>
        <w:jc w:val="both"/>
      </w:pPr>
      <w:r>
        <w:rPr>
          <w:sz w:val="20"/>
        </w:rPr>
        <w:t xml:space="preserve">- рекомендации по построению индивидуальной образовательной траектории (в качестве продолжения профориентации) предусматривают отметку о доступности рекомендованной активности детям с теми или иными нозологиями.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both"/>
      </w:pPr>
      <w:r>
        <w:rPr>
          <w:sz w:val="20"/>
        </w:rPr>
      </w:r>
    </w:p>
    <w:bookmarkStart w:id="858" w:name="P858"/>
    <w:bookmarkEnd w:id="858"/>
    <w:p>
      <w:pPr>
        <w:pStyle w:val="2"/>
        <w:jc w:val="center"/>
      </w:pPr>
      <w:r>
        <w:rPr>
          <w:sz w:val="20"/>
        </w:rPr>
        <w:t xml:space="preserve">РЕКОМЕНДАЦИИ</w:t>
      </w:r>
    </w:p>
    <w:p>
      <w:pPr>
        <w:pStyle w:val="2"/>
        <w:jc w:val="center"/>
      </w:pPr>
      <w:r>
        <w:rPr>
          <w:sz w:val="20"/>
        </w:rPr>
        <w:t xml:space="preserve">ПО РЕАЛИЗАЦИИ МЕРОПРИЯТИЙ ПО ПРОФЕССИОНАЛЬНОМУ ВЫБОРУ</w:t>
      </w:r>
    </w:p>
    <w:p>
      <w:pPr>
        <w:pStyle w:val="2"/>
        <w:jc w:val="center"/>
      </w:pPr>
      <w:r>
        <w:rPr>
          <w:sz w:val="20"/>
        </w:rPr>
        <w:t xml:space="preserve">ДЛЯ ОБУЧАЮЩИХСЯ С ИНВАЛИДНОСТЬЮ И ОВЗ РАЗЛИЧНЫХ НОЗОЛОГИЙ</w:t>
      </w:r>
    </w:p>
    <w:p>
      <w:pPr>
        <w:pStyle w:val="0"/>
        <w:jc w:val="both"/>
      </w:pPr>
      <w:r>
        <w:rPr>
          <w:sz w:val="20"/>
        </w:rPr>
      </w:r>
    </w:p>
    <w:p>
      <w:pPr>
        <w:pStyle w:val="2"/>
        <w:outlineLvl w:val="2"/>
        <w:ind w:firstLine="540"/>
        <w:jc w:val="both"/>
      </w:pPr>
      <w:r>
        <w:rPr>
          <w:sz w:val="20"/>
        </w:rPr>
        <w:t xml:space="preserve">Для обучающихся с нарушением слуха, а также с тяжелыми нарушениями речи:</w:t>
      </w:r>
    </w:p>
    <w:p>
      <w:pPr>
        <w:pStyle w:val="0"/>
        <w:spacing w:before="200" w:lineRule="auto"/>
        <w:ind w:firstLine="540"/>
        <w:jc w:val="both"/>
      </w:pPr>
      <w:r>
        <w:rPr>
          <w:sz w:val="20"/>
        </w:rPr>
        <w:t xml:space="preserve">Для данных категорий обучающихся помещения для проведения профориентационных мероприятий оборудуются звукоусиливающей аппаратурой как коллективного, так и индивидуального пользования, а также визуальными индикаторами, которые преобразуют звуковые сигналы в световые, речевые сигналы - в текстовую бегущую строку для ориентировки лиц с нарушениями слуха. Обязательно подразумевается сопровождение участников переводчиком русского жестового языка (сурдопереводчиком) и подготовка практических заданий с доступной текстовой информацией для понимания данными категориями обучающихся.</w:t>
      </w:r>
    </w:p>
    <w:p>
      <w:pPr>
        <w:pStyle w:val="0"/>
        <w:spacing w:before="200" w:lineRule="auto"/>
        <w:ind w:firstLine="540"/>
        <w:jc w:val="both"/>
      </w:pPr>
      <w:r>
        <w:rPr>
          <w:sz w:val="20"/>
        </w:rPr>
        <w:t xml:space="preserve">Обучающимся этих групп необходимо сидеть максимально близко к педагогу или ведущему мероприятия. После объяснения какого-либо вопроса, педагогу необходимо делать небольшие паузы, смотреть в лицо обучающемуся с нарушенным слухом при разговоре с ним. Необходимо как можно шире использовать иллюстративный материал и осуществлять сопровождение событий, происходящих на экране компьютера или при выполнении задания текстовыми сообщениями и световыми сигналами. Следует увеличить время, отведенное на выполнение заданий или тестирование.</w:t>
      </w:r>
    </w:p>
    <w:p>
      <w:pPr>
        <w:pStyle w:val="0"/>
        <w:spacing w:before="200" w:lineRule="auto"/>
        <w:ind w:firstLine="540"/>
        <w:jc w:val="both"/>
      </w:pPr>
      <w:r>
        <w:rPr>
          <w:sz w:val="20"/>
        </w:rPr>
        <w:t xml:space="preserve">В рамках внеурочной деятельности - в случае осуществления экскурсий, профессиональных проб на базе профессиональных образовательных организаций, организаций высшего образования рекомендуется обеспечить сопровождение обучающихся с нарушением слуха переводчиком русского жестового языка (сурдопереводчиком). Кроме того, специалисту рекомендуется заранее ознакомиться с планом экскурсии или программой профессиональной пробы, чтобы подготовить словарь специальных профессиональных терминов и понятий и пояснять их значение детям с тяжелыми нарушениями речи.</w:t>
      </w:r>
    </w:p>
    <w:p>
      <w:pPr>
        <w:pStyle w:val="0"/>
        <w:jc w:val="both"/>
      </w:pPr>
      <w:r>
        <w:rPr>
          <w:sz w:val="20"/>
        </w:rPr>
      </w:r>
    </w:p>
    <w:p>
      <w:pPr>
        <w:pStyle w:val="2"/>
        <w:outlineLvl w:val="2"/>
        <w:ind w:firstLine="540"/>
        <w:jc w:val="both"/>
      </w:pPr>
      <w:r>
        <w:rPr>
          <w:sz w:val="20"/>
        </w:rPr>
        <w:t xml:space="preserve">Для обучающихся с нарушением зрения:</w:t>
      </w:r>
    </w:p>
    <w:p>
      <w:pPr>
        <w:pStyle w:val="0"/>
        <w:jc w:val="both"/>
      </w:pPr>
      <w:r>
        <w:rPr>
          <w:sz w:val="20"/>
        </w:rPr>
      </w:r>
    </w:p>
    <w:p>
      <w:pPr>
        <w:pStyle w:val="2"/>
        <w:outlineLvl w:val="3"/>
        <w:ind w:firstLine="540"/>
        <w:jc w:val="both"/>
      </w:pPr>
      <w:r>
        <w:rPr>
          <w:sz w:val="20"/>
        </w:rPr>
        <w:t xml:space="preserve">а) для слепых:</w:t>
      </w:r>
    </w:p>
    <w:p>
      <w:pPr>
        <w:pStyle w:val="0"/>
        <w:spacing w:before="200" w:lineRule="auto"/>
        <w:ind w:firstLine="540"/>
        <w:jc w:val="both"/>
      </w:pPr>
      <w:r>
        <w:rPr>
          <w:sz w:val="20"/>
        </w:rPr>
        <w:t xml:space="preserve">- задания для выполнения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При необходимости привлекается тифлосурдопереводчик, который зачитывает и разъясняет задания;</w:t>
      </w:r>
    </w:p>
    <w:p>
      <w:pPr>
        <w:pStyle w:val="0"/>
        <w:spacing w:before="200" w:lineRule="auto"/>
        <w:ind w:firstLine="540"/>
        <w:jc w:val="both"/>
      </w:pPr>
      <w:r>
        <w:rPr>
          <w:sz w:val="20"/>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тифлосурдопереводчику (ассистенту);</w:t>
      </w:r>
    </w:p>
    <w:p>
      <w:pPr>
        <w:pStyle w:val="0"/>
        <w:spacing w:before="200" w:lineRule="auto"/>
        <w:ind w:firstLine="540"/>
        <w:jc w:val="both"/>
      </w:pPr>
      <w:r>
        <w:rPr>
          <w:sz w:val="20"/>
        </w:rPr>
        <w:t xml:space="preserve">- если в заданиях, тестах есть картинки или схемы - рекомендуется сопровождать их текстовым описанием или привлечь тифлосурдопереводчика для их описания.</w:t>
      </w:r>
    </w:p>
    <w:p>
      <w:pPr>
        <w:pStyle w:val="0"/>
        <w:jc w:val="both"/>
      </w:pPr>
      <w:r>
        <w:rPr>
          <w:sz w:val="20"/>
        </w:rPr>
      </w:r>
    </w:p>
    <w:p>
      <w:pPr>
        <w:pStyle w:val="2"/>
        <w:outlineLvl w:val="3"/>
        <w:ind w:firstLine="540"/>
        <w:jc w:val="both"/>
      </w:pPr>
      <w:r>
        <w:rPr>
          <w:sz w:val="20"/>
        </w:rPr>
        <w:t xml:space="preserve">б) для слабовидящих:</w:t>
      </w:r>
    </w:p>
    <w:p>
      <w:pPr>
        <w:pStyle w:val="0"/>
        <w:spacing w:before="200" w:lineRule="auto"/>
        <w:ind w:firstLine="540"/>
        <w:jc w:val="both"/>
      </w:pPr>
      <w:r>
        <w:rPr>
          <w:sz w:val="20"/>
        </w:rPr>
        <w:t xml:space="preserve">- обеспечивается индивидуальное равномерное освещение не менее 300 люкс;</w:t>
      </w:r>
    </w:p>
    <w:p>
      <w:pPr>
        <w:pStyle w:val="0"/>
        <w:spacing w:before="200" w:lineRule="auto"/>
        <w:ind w:firstLine="540"/>
        <w:jc w:val="both"/>
      </w:pPr>
      <w:r>
        <w:rPr>
          <w:sz w:val="20"/>
        </w:rPr>
        <w:t xml:space="preserve">- для выполнения задания при необходимости предоставляется увеличивающее устройство;</w:t>
      </w:r>
    </w:p>
    <w:p>
      <w:pPr>
        <w:pStyle w:val="0"/>
        <w:spacing w:before="200" w:lineRule="auto"/>
        <w:ind w:firstLine="540"/>
        <w:jc w:val="both"/>
      </w:pPr>
      <w:r>
        <w:rPr>
          <w:sz w:val="20"/>
        </w:rPr>
        <w:t xml:space="preserve">- задания в письменной форме оформляются увеличенным шрифтом;</w:t>
      </w:r>
    </w:p>
    <w:p>
      <w:pPr>
        <w:pStyle w:val="0"/>
        <w:spacing w:before="200" w:lineRule="auto"/>
        <w:ind w:firstLine="540"/>
        <w:jc w:val="both"/>
      </w:pPr>
      <w:r>
        <w:rPr>
          <w:sz w:val="20"/>
        </w:rPr>
        <w:t xml:space="preserve">- если в заданиях, тестах есть картинки или схемы - рекомендуется сопровождать их текстовым описанием или привлечь тифлосурдопереводчика для их описания;</w:t>
      </w:r>
    </w:p>
    <w:p>
      <w:pPr>
        <w:pStyle w:val="0"/>
        <w:spacing w:before="200" w:lineRule="auto"/>
        <w:ind w:firstLine="540"/>
        <w:jc w:val="both"/>
      </w:pPr>
      <w:r>
        <w:rPr>
          <w:sz w:val="20"/>
        </w:rPr>
        <w:t xml:space="preserve">- оптимальная нагрузка на зрение - не более 15 - 20 минут непрерывной работы. Рабочее место обучающегося с нарушением зрения необходимо располагать на первой - второй парте. Лучше, если оно будет оснащено дополнительным освещением (общая освещенность - не менее 1000 люкс, на рабочем месте - 400 - 500 люкс). Педагогу при проведении мероприятий не рекомендуется стоять в помещении против света, на фоне окна. В связи с тем, что темп работы людей со зрительными нарушениями замедлен, следует давать больше времени для выполнения заданий (особенно письменных), прохождение тестов. Иллюстративный материал должен быть крупный, хорошо видимый по цвету, контуру, силуэту, должен соответствовать естественным размерам. Размещать объекты на доске (в презентации) нужно так, чтобы они не сливались в единую линию, пятно, а хорошо выделялись по отдельности.</w:t>
      </w:r>
    </w:p>
    <w:p>
      <w:pPr>
        <w:pStyle w:val="0"/>
        <w:spacing w:before="200" w:lineRule="auto"/>
        <w:ind w:firstLine="540"/>
        <w:jc w:val="both"/>
      </w:pPr>
      <w:r>
        <w:rPr>
          <w:sz w:val="20"/>
        </w:rPr>
        <w:t xml:space="preserve">- Следует обратить внимание на количество комментариев, которые будут компенсировать обыденность и схематичность зрительных образов. Особое внимание следует уделять точности высказываний, описаний, инструкций, не полагаясь на жесты и мимику. Речь ведущего профориентационного мероприятия должна быть выразительной и точной, ему необходимо проговаривать все, что он делает, пишет или рисует.</w:t>
      </w:r>
    </w:p>
    <w:p>
      <w:pPr>
        <w:pStyle w:val="0"/>
        <w:spacing w:before="200" w:lineRule="auto"/>
        <w:ind w:firstLine="540"/>
        <w:jc w:val="both"/>
      </w:pPr>
      <w:r>
        <w:rPr>
          <w:sz w:val="20"/>
        </w:rPr>
        <w:t xml:space="preserve">Обучающийся с нарушением зрения должен иметь возможность ориентироваться в пространстве: знать основные ориентиры помещения, где проводятся занятия, путь к своему месту. При перемещении по зданию следует организовать сопровождение такого обучающегося, а при проведении профессиональных проб - дать дополнительное время на знакомство с рабочим местом.</w:t>
      </w:r>
    </w:p>
    <w:p>
      <w:pPr>
        <w:pStyle w:val="0"/>
        <w:jc w:val="both"/>
      </w:pPr>
      <w:r>
        <w:rPr>
          <w:sz w:val="20"/>
        </w:rPr>
      </w:r>
    </w:p>
    <w:p>
      <w:pPr>
        <w:pStyle w:val="2"/>
        <w:outlineLvl w:val="2"/>
        <w:ind w:firstLine="540"/>
        <w:jc w:val="both"/>
      </w:pPr>
      <w:r>
        <w:rPr>
          <w:sz w:val="20"/>
        </w:rPr>
        <w:t xml:space="preserve">Для обучающихся с нарушением опорно-двигательного аппарата:</w:t>
      </w:r>
    </w:p>
    <w:p>
      <w:pPr>
        <w:pStyle w:val="0"/>
        <w:spacing w:before="200" w:lineRule="auto"/>
        <w:ind w:firstLine="540"/>
        <w:jc w:val="both"/>
      </w:pPr>
      <w:r>
        <w:rPr>
          <w:sz w:val="20"/>
        </w:rPr>
        <w:t xml:space="preserve">Оснащение (оборудование) специального рабочего места оборудованием, обеспечивающим реализацию эргономических принципов; предполагает увеличение размера зоны на одно место с учетом подъезда и разворота кресла-коляски, увеличения ширины прохода между рядами верстаков. А для участников, передвигающихся в кресле-коляске, необходимо выделить одно-два места в первом ряду у дверного проема, а также предусмотреть возможность регулирования стола и стула по высоте. Письменные задания, тесты выполняются на компьютере со специализированным программным обеспечением или надиктовываются ассистенту (в случае если у обучающегося имеются тяжелые нарушения двигательных функций верхних конечностей или отсутствие верхних конечностей).</w:t>
      </w:r>
    </w:p>
    <w:p>
      <w:pPr>
        <w:pStyle w:val="0"/>
        <w:spacing w:before="200" w:lineRule="auto"/>
        <w:ind w:firstLine="540"/>
        <w:jc w:val="both"/>
      </w:pPr>
      <w:r>
        <w:rPr>
          <w:sz w:val="20"/>
        </w:rPr>
        <w:t xml:space="preserve">У людей с нарушением опорно-двигательного аппарата отмечается сенсорная сверхчувствительность. Малейшее сенсорное возбуждение, если оно происходит внезапно, может вызвать резкое усиление спазма, поэтому следует избегать резких внешних воздействий. Педагог или ведущий мероприятия должен приближаться к обучающемуся со стороны лица, а если это невозможно, нужно словесно обозначить свои действия. Нельзя сажать обучающегося с нарушением опорно-двигательного аппарата спиной к двери и лицом к окну. Дверь и окно должны быть сбоку.</w:t>
      </w:r>
    </w:p>
    <w:p>
      <w:pPr>
        <w:pStyle w:val="0"/>
        <w:spacing w:before="200" w:lineRule="auto"/>
        <w:ind w:firstLine="540"/>
        <w:jc w:val="both"/>
      </w:pPr>
      <w:r>
        <w:rPr>
          <w:sz w:val="20"/>
        </w:rPr>
        <w:t xml:space="preserve">При повышенном или сниженном мышечном тонусе обучающемуся важно подобрать правильную мебель. Обучающийся с двигательными нарушениями должен иметь возможность передвигаться по образовательной организации, кабинету, другим помещениям тем способом, которым он может; говорить и писать так, как позволяют его моторные возможности.</w:t>
      </w:r>
    </w:p>
    <w:p>
      <w:pPr>
        <w:pStyle w:val="0"/>
        <w:spacing w:before="200" w:lineRule="auto"/>
        <w:ind w:firstLine="540"/>
        <w:jc w:val="both"/>
      </w:pPr>
      <w:r>
        <w:rPr>
          <w:sz w:val="20"/>
        </w:rPr>
        <w:t xml:space="preserve">Следует увеличить время, отведенное на выполнение заданий, тестов и категорически исключить задания и тесты на время. При нарушении моторики рук, необходим индивидуальный подбор заданий в тестовой форме, позволяющий обучающемуся не давать развернутый речевой ответ.</w:t>
      </w:r>
    </w:p>
    <w:p>
      <w:pPr>
        <w:pStyle w:val="0"/>
        <w:jc w:val="both"/>
      </w:pPr>
      <w:r>
        <w:rPr>
          <w:sz w:val="20"/>
        </w:rPr>
      </w:r>
    </w:p>
    <w:p>
      <w:pPr>
        <w:pStyle w:val="2"/>
        <w:outlineLvl w:val="2"/>
        <w:ind w:firstLine="540"/>
        <w:jc w:val="both"/>
      </w:pPr>
      <w:r>
        <w:rPr>
          <w:sz w:val="20"/>
        </w:rPr>
        <w:t xml:space="preserve">Для обучающихся с расстройством аутистического спектра:</w:t>
      </w:r>
    </w:p>
    <w:p>
      <w:pPr>
        <w:pStyle w:val="0"/>
        <w:spacing w:before="200" w:lineRule="auto"/>
        <w:ind w:firstLine="540"/>
        <w:jc w:val="both"/>
      </w:pPr>
      <w:r>
        <w:rPr>
          <w:sz w:val="20"/>
        </w:rPr>
        <w:t xml:space="preserve">Учащемуся с расстройством аутистического спектра необходимо создать тихое, уединенное место, где бы он мог побыть один. Он должен иметь возможность выйти из кабинета/мастерской, проводить тестирование при отсутствии посторонних. Важно предоставить обучающемуся возможность самостоятельно обследовать помещение кабинета, мастерской, комнаты для проведения профессиональных проб, тестирования и иных профориентационных мероприятий. Общение с таким обучающимся должно осуществляться негромким голосом, а в некоторых случаях, особенно если он возбужден, даже шепотом. Необходимо избегать прямого взгляда на обучающегося, резких движений. Не следует обращаться к нему с прямыми вопросами или настаивать на продолжительности выполнения задания/теста в случае отказа. Одежда педагога или ведущего должна быть темных тонов. Аутичным обучающимся для понимания наиболее доступны схематичное изображение материала, в т.ч. в качестве ответа на тестовые вопросы.</w:t>
      </w:r>
    </w:p>
    <w:p>
      <w:pPr>
        <w:pStyle w:val="0"/>
        <w:jc w:val="both"/>
      </w:pPr>
      <w:r>
        <w:rPr>
          <w:sz w:val="20"/>
        </w:rPr>
      </w:r>
    </w:p>
    <w:p>
      <w:pPr>
        <w:pStyle w:val="2"/>
        <w:outlineLvl w:val="2"/>
        <w:ind w:firstLine="540"/>
        <w:jc w:val="both"/>
      </w:pPr>
      <w:r>
        <w:rPr>
          <w:sz w:val="20"/>
        </w:rPr>
        <w:t xml:space="preserve">Для обучающихся с интеллектуальными нарушениями (легкая степень):</w:t>
      </w:r>
    </w:p>
    <w:p>
      <w:pPr>
        <w:pStyle w:val="0"/>
        <w:spacing w:before="200" w:lineRule="auto"/>
        <w:ind w:firstLine="540"/>
        <w:jc w:val="both"/>
      </w:pPr>
      <w:r>
        <w:rPr>
          <w:sz w:val="20"/>
        </w:rPr>
        <w:t xml:space="preserve">Оборудование (технические устройства) должно быть безопасное и комфортное в использовании. Конструкции должны быть устойчивыми, прочно установленными и зафиксированными, просты в использовании, не предполагать сложных систем включения и выключения и автоматически выключаться при неполадках. Важно следить за тем, чтобы их расстановка и расположение не создавали помех для подхода, пользования, передвижения. Между столами, мебелью необходимо оставлять расширенные расстояния (но при этом такие, чтобы они не затрудняли досягаемость). Следует категорически избегать острых выступов, углов, ранящих поверхностей, выступающих крепежных деталей.</w:t>
      </w:r>
    </w:p>
    <w:p>
      <w:pPr>
        <w:pStyle w:val="0"/>
        <w:spacing w:before="200" w:lineRule="auto"/>
        <w:ind w:firstLine="540"/>
        <w:jc w:val="both"/>
      </w:pPr>
      <w:r>
        <w:rPr>
          <w:sz w:val="20"/>
        </w:rPr>
        <w:t xml:space="preserve">При планировании и организации процесса профориентационных мероприятий для обучающихся с интеллектуальными нарушениями (легкая степень) необходима адаптация тестовых материалов, заданий профориентационных проб с учетом психофизических и познавательных особенностей обучающихся. Материалы должны соответствовать следующим требованиям:</w:t>
      </w:r>
    </w:p>
    <w:p>
      <w:pPr>
        <w:pStyle w:val="0"/>
        <w:spacing w:before="200" w:lineRule="auto"/>
        <w:ind w:firstLine="540"/>
        <w:jc w:val="both"/>
      </w:pPr>
      <w:r>
        <w:rPr>
          <w:sz w:val="20"/>
        </w:rPr>
        <w:t xml:space="preserve">- значительно сниженные объем и глубина представляемого материала;</w:t>
      </w:r>
    </w:p>
    <w:p>
      <w:pPr>
        <w:pStyle w:val="0"/>
        <w:spacing w:before="200" w:lineRule="auto"/>
        <w:ind w:firstLine="540"/>
        <w:jc w:val="both"/>
      </w:pPr>
      <w:r>
        <w:rPr>
          <w:sz w:val="20"/>
        </w:rPr>
        <w:t xml:space="preserve">- упрощенная структура материала;</w:t>
      </w:r>
    </w:p>
    <w:p>
      <w:pPr>
        <w:pStyle w:val="0"/>
        <w:spacing w:before="200" w:lineRule="auto"/>
        <w:ind w:firstLine="540"/>
        <w:jc w:val="both"/>
      </w:pPr>
      <w:r>
        <w:rPr>
          <w:sz w:val="20"/>
        </w:rPr>
        <w:t xml:space="preserve">- значительно менее широкая система знаний и умений;</w:t>
      </w:r>
    </w:p>
    <w:p>
      <w:pPr>
        <w:pStyle w:val="0"/>
        <w:spacing w:before="200" w:lineRule="auto"/>
        <w:ind w:firstLine="540"/>
        <w:jc w:val="both"/>
      </w:pPr>
      <w:r>
        <w:rPr>
          <w:sz w:val="20"/>
        </w:rPr>
        <w:t xml:space="preserve">- ряд понятий не изучается.</w:t>
      </w:r>
    </w:p>
    <w:p>
      <w:pPr>
        <w:pStyle w:val="0"/>
        <w:jc w:val="both"/>
      </w:pPr>
      <w:r>
        <w:rPr>
          <w:sz w:val="20"/>
        </w:rPr>
      </w:r>
    </w:p>
    <w:p>
      <w:pPr>
        <w:pStyle w:val="2"/>
        <w:outlineLvl w:val="2"/>
        <w:ind w:firstLine="540"/>
        <w:jc w:val="both"/>
      </w:pPr>
      <w:r>
        <w:rPr>
          <w:sz w:val="20"/>
        </w:rPr>
        <w:t xml:space="preserve">Для обучающихся с общими заболеваниями:</w:t>
      </w:r>
    </w:p>
    <w:p>
      <w:pPr>
        <w:pStyle w:val="0"/>
        <w:spacing w:before="200" w:lineRule="auto"/>
        <w:ind w:firstLine="540"/>
        <w:jc w:val="both"/>
      </w:pPr>
      <w:r>
        <w:rPr>
          <w:sz w:val="20"/>
        </w:rPr>
        <w:t xml:space="preserve">- На рабочих местах не допускается присутствие вредных химических веществ, включая аллергены, канцерогены, оксиды металлов, аэрозоли преимущественно фиброгенного действия. Не допускается наличие тепловых излучений; локальной вибрации, электромагнитных излучений, ультрафиолетовой радиации.</w:t>
      </w:r>
    </w:p>
    <w:p>
      <w:pPr>
        <w:pStyle w:val="0"/>
        <w:spacing w:before="200" w:lineRule="auto"/>
        <w:ind w:firstLine="540"/>
        <w:jc w:val="both"/>
      </w:pPr>
      <w:r>
        <w:rPr>
          <w:sz w:val="20"/>
        </w:rPr>
        <w:t xml:space="preserve">- Уровни шума на рабочих местах и освещенность должны соответствовать действующим нормативам.</w:t>
      </w:r>
    </w:p>
    <w:p>
      <w:pPr>
        <w:pStyle w:val="0"/>
        <w:spacing w:before="200" w:lineRule="auto"/>
        <w:ind w:firstLine="540"/>
        <w:jc w:val="both"/>
      </w:pPr>
      <w:r>
        <w:rPr>
          <w:sz w:val="20"/>
        </w:rPr>
        <w:t xml:space="preserve">- Необходимо использовать столы с регулируемыми высотой и углом наклона поверхности; стулья (кресла) - с регулируемыми высотой сиденья и положением спинки.</w:t>
      </w:r>
    </w:p>
    <w:p>
      <w:pPr>
        <w:pStyle w:val="0"/>
        <w:spacing w:before="200" w:lineRule="auto"/>
        <w:ind w:firstLine="540"/>
        <w:jc w:val="both"/>
      </w:pPr>
      <w:r>
        <w:rPr>
          <w:sz w:val="20"/>
        </w:rPr>
        <w:t xml:space="preserve">У обучающихся может наблюдаться сенсорная сверхчувствительность, стремление избегать резких внешних воздействий. Им могут быть свойственны повышенная тревожность, ранимость и обидчивость. Для значительной части лиц с ОВЗ и инвалидностью, обусловленной тяжелыми соматическими заболеваниями, характерны следующие психологические особенности:</w:t>
      </w:r>
    </w:p>
    <w:p>
      <w:pPr>
        <w:pStyle w:val="0"/>
        <w:spacing w:before="200" w:lineRule="auto"/>
        <w:ind w:firstLine="540"/>
        <w:jc w:val="both"/>
      </w:pPr>
      <w:r>
        <w:rPr>
          <w:sz w:val="20"/>
        </w:rPr>
        <w:t xml:space="preserve">- низкая работоспособность;</w:t>
      </w:r>
    </w:p>
    <w:p>
      <w:pPr>
        <w:pStyle w:val="0"/>
        <w:spacing w:before="200" w:lineRule="auto"/>
        <w:ind w:firstLine="540"/>
        <w:jc w:val="both"/>
      </w:pPr>
      <w:r>
        <w:rPr>
          <w:sz w:val="20"/>
        </w:rPr>
        <w:t xml:space="preserve">- медленное усвоение и восприятие информации, относительно своих сверстников;</w:t>
      </w:r>
    </w:p>
    <w:p>
      <w:pPr>
        <w:pStyle w:val="0"/>
        <w:spacing w:before="200" w:lineRule="auto"/>
        <w:ind w:firstLine="540"/>
        <w:jc w:val="both"/>
      </w:pPr>
      <w:r>
        <w:rPr>
          <w:sz w:val="20"/>
        </w:rPr>
        <w:t xml:space="preserve">- сильная привязанность к семье;</w:t>
      </w:r>
    </w:p>
    <w:p>
      <w:pPr>
        <w:pStyle w:val="0"/>
        <w:spacing w:before="200" w:lineRule="auto"/>
        <w:ind w:firstLine="540"/>
        <w:jc w:val="both"/>
      </w:pPr>
      <w:r>
        <w:rPr>
          <w:sz w:val="20"/>
        </w:rPr>
        <w:t xml:space="preserve">- манипулятивные реакции.</w:t>
      </w:r>
    </w:p>
    <w:p>
      <w:pPr>
        <w:pStyle w:val="0"/>
        <w:spacing w:before="200" w:lineRule="auto"/>
        <w:ind w:firstLine="540"/>
        <w:jc w:val="both"/>
      </w:pPr>
      <w:r>
        <w:rPr>
          <w:sz w:val="20"/>
        </w:rPr>
        <w:t xml:space="preserve">Для обучающихся с соматическими заболеваниями важно дозирование нагрузки при обучении, равномерное распределение ее в течение всего мероприятия, уменьшение объема заданий.</w:t>
      </w:r>
    </w:p>
    <w:p>
      <w:pPr>
        <w:pStyle w:val="0"/>
        <w:spacing w:before="200" w:lineRule="auto"/>
        <w:ind w:firstLine="540"/>
        <w:jc w:val="both"/>
      </w:pPr>
      <w:r>
        <w:rPr>
          <w:sz w:val="20"/>
        </w:rPr>
        <w:t xml:space="preserve">Для проведения профориентационных мероприятий для обучающихся с инвалидностью и ОВЗ создаются иные специальные условия в соответствии с рекомендациями психолого-медико-педагогической комиссии, индивидуальной программой реабилитации или абилитации инвалида.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14.08.2025 N ВЖ-1399/05</w:t>
            <w:br/>
            <w:t>"О направлении информации"</w:t>
            <w:br/>
            <w:t>(вместе с "Методическими рекомендац...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82895&amp;dst=100659" TargetMode = "External"/><Relationship Id="rId9" Type="http://schemas.openxmlformats.org/officeDocument/2006/relationships/hyperlink" Target="https://login.consultant.ru/link/?req=doc&amp;base=RZR&amp;n=475991" TargetMode = "External"/><Relationship Id="rId10" Type="http://schemas.openxmlformats.org/officeDocument/2006/relationships/hyperlink" Target="https://login.consultant.ru/link/?req=doc&amp;base=RZR&amp;n=511253&amp;dst=906" TargetMode = "External"/><Relationship Id="rId11" Type="http://schemas.openxmlformats.org/officeDocument/2006/relationships/hyperlink" Target="https://login.consultant.ru/link/?req=doc&amp;base=RZR&amp;n=470973" TargetMode = "External"/><Relationship Id="rId12" Type="http://schemas.openxmlformats.org/officeDocument/2006/relationships/hyperlink" Target="https://login.consultant.ru/link/?req=doc&amp;base=RZR&amp;n=475991" TargetMode = "External"/><Relationship Id="rId13" Type="http://schemas.openxmlformats.org/officeDocument/2006/relationships/hyperlink" Target="https://login.consultant.ru/link/?req=doc&amp;base=RZR&amp;n=510735&amp;dst=115605" TargetMode = "External"/><Relationship Id="rId14" Type="http://schemas.openxmlformats.org/officeDocument/2006/relationships/hyperlink" Target="https://login.consultant.ru/link/?req=doc&amp;base=RZR&amp;n=180402" TargetMode = "External"/><Relationship Id="rId15" Type="http://schemas.openxmlformats.org/officeDocument/2006/relationships/hyperlink" Target="https://login.consultant.ru/link/?req=doc&amp;base=RZR&amp;n=488692" TargetMode = "External"/><Relationship Id="rId16" Type="http://schemas.openxmlformats.org/officeDocument/2006/relationships/hyperlink" Target="https://login.consultant.ru/link/?req=doc&amp;base=RZR&amp;n=82746" TargetMode = "External"/><Relationship Id="rId17" Type="http://schemas.openxmlformats.org/officeDocument/2006/relationships/hyperlink" Target="https://login.consultant.ru/link/?req=doc&amp;base=RZR&amp;n=470946&amp;dst=4" TargetMode = "External"/><Relationship Id="rId18" Type="http://schemas.openxmlformats.org/officeDocument/2006/relationships/hyperlink" Target="https://login.consultant.ru/link/?req=doc&amp;base=RZR&amp;n=439308&amp;dst=100013" TargetMode = "External"/><Relationship Id="rId19" Type="http://schemas.openxmlformats.org/officeDocument/2006/relationships/hyperlink" Target="https://login.consultant.ru/link/?req=doc&amp;base=RZR&amp;n=443738" TargetMode = "External"/><Relationship Id="rId20" Type="http://schemas.openxmlformats.org/officeDocument/2006/relationships/hyperlink" Target="https://login.consultant.ru/link/?req=doc&amp;base=RZR&amp;n=470943&amp;dst=100016" TargetMode = "External"/><Relationship Id="rId21" Type="http://schemas.openxmlformats.org/officeDocument/2006/relationships/hyperlink" Target="https://login.consultant.ru/link/?req=doc&amp;base=RZR&amp;n=427531" TargetMode = "External"/><Relationship Id="rId22" Type="http://schemas.openxmlformats.org/officeDocument/2006/relationships/hyperlink" Target="https://login.consultant.ru/link/?req=doc&amp;base=RZR&amp;n=439336" TargetMode = "External"/><Relationship Id="rId23" Type="http://schemas.openxmlformats.org/officeDocument/2006/relationships/hyperlink" Target="https://login.consultant.ru/link/?req=doc&amp;base=RZR&amp;n=471726&amp;dst=100011" TargetMode = "External"/><Relationship Id="rId24" Type="http://schemas.openxmlformats.org/officeDocument/2006/relationships/hyperlink" Target="https://login.consultant.ru/link/?req=doc&amp;base=RZR&amp;n=471727&amp;dst=100011" TargetMode = "External"/><Relationship Id="rId25" Type="http://schemas.openxmlformats.org/officeDocument/2006/relationships/hyperlink" Target="https://login.consultant.ru/link/?req=doc&amp;base=RZR&amp;n=458893" TargetMode = "External"/><Relationship Id="rId26" Type="http://schemas.openxmlformats.org/officeDocument/2006/relationships/hyperlink" Target="https://login.consultant.ru/link/?req=doc&amp;base=RZR&amp;n=336748" TargetMode = "External"/><Relationship Id="rId27" Type="http://schemas.openxmlformats.org/officeDocument/2006/relationships/hyperlink" Target="https://login.consultant.ru/link/?req=doc&amp;base=RZR&amp;n=380180&amp;dst=100008" TargetMode = "External"/><Relationship Id="rId28" Type="http://schemas.openxmlformats.org/officeDocument/2006/relationships/hyperlink" Target="https://login.consultant.ru/link/?req=doc&amp;base=RZR&amp;n=492015&amp;dst=100016" TargetMode = "External"/><Relationship Id="rId29" Type="http://schemas.openxmlformats.org/officeDocument/2006/relationships/image" Target="media/image2.jpeg"/><Relationship Id="rId30" Type="http://schemas.openxmlformats.org/officeDocument/2006/relationships/hyperlink" Target="https://login.consultant.ru/link/?req=doc&amp;base=RZR&amp;n=509219" TargetMode = "External"/><Relationship Id="rId31" Type="http://schemas.openxmlformats.org/officeDocument/2006/relationships/hyperlink" Target="https://login.consultant.ru/link/?req=doc&amp;base=RZR&amp;n=492015&amp;dst=100016" TargetMode = "External"/><Relationship Id="rId32" Type="http://schemas.openxmlformats.org/officeDocument/2006/relationships/hyperlink" Target="https://login.consultant.ru/link/?req=doc&amp;base=LAW&amp;n=510353" TargetMode = "External"/><Relationship Id="rId33" Type="http://schemas.openxmlformats.org/officeDocument/2006/relationships/hyperlink" Target="https://login.consultant.ru/link/?req=doc&amp;base=RZR&amp;n=470943&amp;dst=100016" TargetMode = "External"/><Relationship Id="rId34" Type="http://schemas.openxmlformats.org/officeDocument/2006/relationships/hyperlink" Target="https://login.consultant.ru/link/?req=doc&amp;base=RZR&amp;n=470946&amp;dst=4" TargetMode = "External"/><Relationship Id="rId35" Type="http://schemas.openxmlformats.org/officeDocument/2006/relationships/hyperlink" Target="https://login.consultant.ru/link/?req=doc&amp;base=RZR&amp;n=478980" TargetMode = "External"/><Relationship Id="rId36" Type="http://schemas.openxmlformats.org/officeDocument/2006/relationships/hyperlink" Target="https://login.consultant.ru/link/?req=doc&amp;base=RZR&amp;n=511253&amp;dst=100996" TargetMode = "External"/><Relationship Id="rId37" Type="http://schemas.openxmlformats.org/officeDocument/2006/relationships/hyperlink" Target="https://login.consultant.ru/link/?req=doc&amp;base=RZR&amp;n=509219&amp;dst=100014" TargetMode = "External"/><Relationship Id="rId38" Type="http://schemas.openxmlformats.org/officeDocument/2006/relationships/hyperlink" Target="https://login.consultant.ru/link/?req=doc&amp;base=RZR&amp;n=511253&amp;dst=362" TargetMode = "External"/><Relationship Id="rId39" Type="http://schemas.openxmlformats.org/officeDocument/2006/relationships/hyperlink" Target="https://login.consultant.ru/link/?req=doc&amp;base=RZR&amp;n=511253&amp;dst=101208" TargetMode = "External"/><Relationship Id="rId40" Type="http://schemas.openxmlformats.org/officeDocument/2006/relationships/hyperlink" Target="https://login.consultant.ru/link/?req=doc&amp;base=RZR&amp;n=492015&amp;dst=100016" TargetMode = "External"/><Relationship Id="rId41" Type="http://schemas.openxmlformats.org/officeDocument/2006/relationships/hyperlink" Target="https://login.consultant.ru/link/?req=doc&amp;base=RZR&amp;n=82746" TargetMode = "External"/><Relationship Id="rId42" Type="http://schemas.openxmlformats.org/officeDocument/2006/relationships/hyperlink" Target="https://login.consultant.ru/link/?req=doc&amp;base=RZR&amp;n=493660" TargetMode = "External"/><Relationship Id="rId43" Type="http://schemas.openxmlformats.org/officeDocument/2006/relationships/hyperlink" Target="https://login.consultant.ru/link/?req=doc&amp;base=RZR&amp;n=500102" TargetMode = "External"/><Relationship Id="rId44" Type="http://schemas.openxmlformats.org/officeDocument/2006/relationships/hyperlink" Target="https://login.consultant.ru/link/?req=doc&amp;base=RZR&amp;n=471728&amp;dst=108119" TargetMode = "External"/><Relationship Id="rId45" Type="http://schemas.openxmlformats.org/officeDocument/2006/relationships/hyperlink" Target="https://login.consultant.ru/link/?req=doc&amp;base=RZR&amp;n=471728&amp;dst=108448" TargetMode = "External"/><Relationship Id="rId46" Type="http://schemas.openxmlformats.org/officeDocument/2006/relationships/hyperlink" Target="https://login.consultant.ru/link/?req=doc&amp;base=RZR&amp;n=471728&amp;dst=111186" TargetMode = "External"/><Relationship Id="rId47" Type="http://schemas.openxmlformats.org/officeDocument/2006/relationships/hyperlink" Target="https://login.consultant.ru/link/?req=doc&amp;base=RZR&amp;n=471728&amp;dst=111515" TargetMode = "External"/><Relationship Id="rId48" Type="http://schemas.openxmlformats.org/officeDocument/2006/relationships/hyperlink" Target="https://login.consultant.ru/link/?req=doc&amp;base=RZR&amp;n=471728&amp;dst=100101" TargetMode = "External"/><Relationship Id="rId49" Type="http://schemas.openxmlformats.org/officeDocument/2006/relationships/hyperlink" Target="https://login.consultant.ru/link/?req=doc&amp;base=RZR&amp;n=471728&amp;dst=100441" TargetMode = "External"/><Relationship Id="rId50" Type="http://schemas.openxmlformats.org/officeDocument/2006/relationships/hyperlink" Target="https://login.consultant.ru/link/?req=doc&amp;base=RZR&amp;n=471728&amp;dst=103197" TargetMode = "External"/><Relationship Id="rId51" Type="http://schemas.openxmlformats.org/officeDocument/2006/relationships/hyperlink" Target="https://login.consultant.ru/link/?req=doc&amp;base=RZR&amp;n=471728&amp;dst=105373" TargetMode = "External"/><Relationship Id="rId52" Type="http://schemas.openxmlformats.org/officeDocument/2006/relationships/hyperlink" Target="https://login.consultant.ru/link/?req=doc&amp;base=RZR&amp;n=471728&amp;dst=116333" TargetMode = "External"/><Relationship Id="rId53" Type="http://schemas.openxmlformats.org/officeDocument/2006/relationships/hyperlink" Target="https://login.consultant.ru/link/?req=doc&amp;base=RZR&amp;n=471728&amp;dst=116655" TargetMode = "External"/><Relationship Id="rId54" Type="http://schemas.openxmlformats.org/officeDocument/2006/relationships/hyperlink" Target="https://login.consultant.ru/link/?req=doc&amp;base=RZR&amp;n=471728&amp;dst=119426" TargetMode = "External"/><Relationship Id="rId55" Type="http://schemas.openxmlformats.org/officeDocument/2006/relationships/hyperlink" Target="https://login.consultant.ru/link/?req=doc&amp;base=RZR&amp;n=471728&amp;dst=122468" TargetMode = "External"/><Relationship Id="rId56" Type="http://schemas.openxmlformats.org/officeDocument/2006/relationships/hyperlink" Target="https://login.consultant.ru/link/?req=doc&amp;base=RZR&amp;n=471728&amp;dst=122809" TargetMode = "External"/><Relationship Id="rId57" Type="http://schemas.openxmlformats.org/officeDocument/2006/relationships/hyperlink" Target="https://login.consultant.ru/link/?req=doc&amp;base=RZR&amp;n=471725&amp;dst=100070" TargetMode = "External"/><Relationship Id="rId58" Type="http://schemas.openxmlformats.org/officeDocument/2006/relationships/hyperlink" Target="https://login.consultant.ru/link/?req=doc&amp;base=RZR&amp;n=471728&amp;dst=114243" TargetMode = "External"/><Relationship Id="rId59" Type="http://schemas.openxmlformats.org/officeDocument/2006/relationships/hyperlink" Target="https://login.consultant.ru/link/?req=doc&amp;base=RZR&amp;n=471728&amp;dst=114580" TargetMode = "External"/><Relationship Id="rId60" Type="http://schemas.openxmlformats.org/officeDocument/2006/relationships/hyperlink" Target="https://login.consultant.ru/link/?req=doc&amp;base=LAW&amp;n=487979&amp;dst=10022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14.08.2025 N ВЖ-1399/05
"О направлении информации"
(вместе с "Методическими рекомендациями по реализации Единой модели профессиональной ориентации обучающихся 6 - 11 классов образовательных организаций Российской Федерации, реализующих образовательные программы основного общего и среднего общего образования", утв. Протоколом Всероссийского экспертного совета по профориентации N 02 от 16.07.2025)</dc:title>
  <dcterms:created xsi:type="dcterms:W3CDTF">2025-09-04T07:08:26Z</dcterms:created>
</cp:coreProperties>
</file>