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31.07.2025 N 1136</w:t>
              <w:br/>
              <w:t xml:space="preserve">"Об утверждении Положения о проведении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18.08.2025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июля 2025 г. N 1136</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ПРОВЕДЕНИИ ЭКЗАМЕНА ПО РУССКОМУ ЯЗЫКУ ДЛЯ ЦЕЛЕЙ</w:t>
      </w:r>
    </w:p>
    <w:p>
      <w:pPr>
        <w:pStyle w:val="2"/>
        <w:jc w:val="center"/>
      </w:pPr>
      <w:r>
        <w:rPr>
          <w:sz w:val="20"/>
        </w:rPr>
        <w:t xml:space="preserve">ПРИОБРЕТЕНИЯ ГРАЖДАНСТВА РОССИЙСКОЙ ФЕДЕРАЦИИ И ЭКЗАМЕНА</w:t>
      </w:r>
    </w:p>
    <w:p>
      <w:pPr>
        <w:pStyle w:val="2"/>
        <w:jc w:val="center"/>
      </w:pPr>
      <w:r>
        <w:rPr>
          <w:sz w:val="20"/>
        </w:rPr>
        <w:t xml:space="preserve">ПО ИСТОРИИ РОССИИ И ОСНОВАМ ЗАКОНОДАТЕЛЬСТВА РОССИЙСКОЙ</w:t>
      </w:r>
    </w:p>
    <w:p>
      <w:pPr>
        <w:pStyle w:val="2"/>
        <w:jc w:val="center"/>
      </w:pPr>
      <w:r>
        <w:rPr>
          <w:sz w:val="20"/>
        </w:rPr>
        <w:t xml:space="preserve">ФЕДЕРАЦИИ ДЛЯ ЦЕЛЕЙ ПРИОБРЕТЕНИЯ ГРАЖДАНСТВА</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В соответствии с </w:t>
      </w:r>
      <w:hyperlink w:history="0" r:id="rId8" w:tooltip="Указ Президента РФ от 22.11.2023 N 889 (ред. от 10.12.2024, с изм. от 17.05.2025) &quot;Вопросы гражданства Российской Федерации&quot; (вместе с &quot;Положением о порядке рассмотрения вопросов гражданства Российской Федерации&quot;, &quot;Положением о порядке принесения Присяги гражданина Российской Федерации&quot;) {КонсультантПлюс}">
        <w:r>
          <w:rPr>
            <w:sz w:val="20"/>
            <w:color w:val="0000ff"/>
          </w:rPr>
          <w:t xml:space="preserve">абзацем пятым подпункта "б"</w:t>
        </w:r>
      </w:hyperlink>
      <w:r>
        <w:rPr>
          <w:sz w:val="20"/>
        </w:rPr>
        <w:t xml:space="preserve"> и </w:t>
      </w:r>
      <w:hyperlink w:history="0" r:id="rId9" w:tooltip="Указ Президента РФ от 22.11.2023 N 889 (ред. от 10.12.2024, с изм. от 17.05.2025) &quot;Вопросы гражданства Российской Федерации&quot; (вместе с &quot;Положением о порядке рассмотрения вопросов гражданства Российской Федерации&quot;, &quot;Положением о порядке принесения Присяги гражданина Российской Федерации&quot;) {КонсультантПлюс}">
        <w:r>
          <w:rPr>
            <w:sz w:val="20"/>
            <w:color w:val="0000ff"/>
          </w:rPr>
          <w:t xml:space="preserve">подпунктом "в" пункта 39</w:t>
        </w:r>
      </w:hyperlink>
      <w:r>
        <w:rPr>
          <w:sz w:val="20"/>
        </w:rPr>
        <w:t xml:space="preserve"> Положения о порядке рассмотрения вопросов гражданства Российской Федерации, утвержденного Указом Президента Российской Федерации от 22 ноября 2023 г. N 889 "Вопросы гражданства Российской Федерации", Правительство Российской Федерации постановляет:</w:t>
      </w:r>
    </w:p>
    <w:p>
      <w:pPr>
        <w:pStyle w:val="0"/>
        <w:spacing w:before="200" w:lineRule="auto"/>
        <w:ind w:firstLine="540"/>
        <w:jc w:val="both"/>
      </w:pPr>
      <w:r>
        <w:rPr>
          <w:sz w:val="20"/>
        </w:rPr>
        <w:t xml:space="preserve">Утвердить прилагаемое </w:t>
      </w:r>
      <w:hyperlink w:history="0" w:anchor="P29" w:tooltip="ПОЛОЖЕНИЕ">
        <w:r>
          <w:rPr>
            <w:sz w:val="20"/>
            <w:color w:val="0000ff"/>
          </w:rPr>
          <w:t xml:space="preserve">Положение</w:t>
        </w:r>
      </w:hyperlink>
      <w:r>
        <w:rPr>
          <w:sz w:val="20"/>
        </w:rPr>
        <w:t xml:space="preserve"> о проведении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июля 2025 г. N 1136</w:t>
      </w:r>
    </w:p>
    <w:p>
      <w:pPr>
        <w:pStyle w:val="0"/>
        <w:jc w:val="both"/>
      </w:pPr>
      <w:r>
        <w:rPr>
          <w:sz w:val="20"/>
        </w:rPr>
      </w:r>
    </w:p>
    <w:bookmarkStart w:id="29" w:name="P29"/>
    <w:bookmarkEnd w:id="29"/>
    <w:p>
      <w:pPr>
        <w:pStyle w:val="2"/>
        <w:jc w:val="center"/>
      </w:pPr>
      <w:r>
        <w:rPr>
          <w:sz w:val="20"/>
        </w:rPr>
        <w:t xml:space="preserve">ПОЛОЖЕНИЕ</w:t>
      </w:r>
    </w:p>
    <w:p>
      <w:pPr>
        <w:pStyle w:val="2"/>
        <w:jc w:val="center"/>
      </w:pPr>
      <w:r>
        <w:rPr>
          <w:sz w:val="20"/>
        </w:rPr>
        <w:t xml:space="preserve">О ПРОВЕДЕНИИ ЭКЗАМЕНА ПО РУССКОМУ ЯЗЫКУ ДЛЯ ЦЕЛЕЙ</w:t>
      </w:r>
    </w:p>
    <w:p>
      <w:pPr>
        <w:pStyle w:val="2"/>
        <w:jc w:val="center"/>
      </w:pPr>
      <w:r>
        <w:rPr>
          <w:sz w:val="20"/>
        </w:rPr>
        <w:t xml:space="preserve">ПРИОБРЕТЕНИЯ ГРАЖДАНСТВА РОССИЙСКОЙ ФЕДЕРАЦИИ И ЭКЗАМЕНА</w:t>
      </w:r>
    </w:p>
    <w:p>
      <w:pPr>
        <w:pStyle w:val="2"/>
        <w:jc w:val="center"/>
      </w:pPr>
      <w:r>
        <w:rPr>
          <w:sz w:val="20"/>
        </w:rPr>
        <w:t xml:space="preserve">ПО ИСТОРИИ РОССИИ И ОСНОВАМ ЗАКОНОДАТЕЛЬСТВА РОССИЙСКОЙ</w:t>
      </w:r>
    </w:p>
    <w:p>
      <w:pPr>
        <w:pStyle w:val="2"/>
        <w:jc w:val="center"/>
      </w:pPr>
      <w:r>
        <w:rPr>
          <w:sz w:val="20"/>
        </w:rPr>
        <w:t xml:space="preserve">ФЕДЕРАЦИИ ДЛЯ ЦЕЛЕЙ ПРИОБРЕТЕНИЯ ГРАЖДАНСТВА</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1. Настоящее Положение определяет форму и порядок проведения для иностранных граждан и лиц без гражданства (далее - иностранные граждане)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 (далее - экзамены) государственными учреждениями, включенными в установленный Правительством Российской Федерации </w:t>
      </w:r>
      <w:hyperlink w:history="0" r:id="rId10" w:tooltip="Распоряжение Правительства РФ от 10.12.2024 N 3641-р &lt;Об утверждении перечня государственных учреждений, проводящих экзамен по русскому языку как иностранному, истории России и основам законодательства Российской Федерации&gt; {КонсультантПлюс}">
        <w:r>
          <w:rPr>
            <w:sz w:val="20"/>
            <w:color w:val="0000ff"/>
          </w:rPr>
          <w:t xml:space="preserve">перечень</w:t>
        </w:r>
      </w:hyperlink>
      <w:r>
        <w:rPr>
          <w:sz w:val="20"/>
        </w:rP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государственные учреждения).</w:t>
      </w:r>
    </w:p>
    <w:p>
      <w:pPr>
        <w:pStyle w:val="0"/>
        <w:spacing w:before="200" w:lineRule="auto"/>
        <w:ind w:firstLine="540"/>
        <w:jc w:val="both"/>
      </w:pPr>
      <w:r>
        <w:rPr>
          <w:sz w:val="20"/>
        </w:rPr>
        <w:t xml:space="preserve">2. Экзамены проводятся в целях подтверждения уровня владения иностранными гражданами русским языком, знания истории России и основ законодательства Российской Федерации в соответствии с </w:t>
      </w:r>
      <w:hyperlink w:history="0" r:id="rId11" w:tooltip="Постановление Правительства РФ от 31.05.2021 N 840 (ред. от 28.02.2024)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quot; {КонсультантПлюс}">
        <w:r>
          <w:rPr>
            <w:sz w:val="20"/>
            <w:color w:val="0000ff"/>
          </w:rPr>
          <w:t xml:space="preserve">требованиями</w:t>
        </w:r>
      </w:hyperlink>
      <w:r>
        <w:rPr>
          <w:sz w:val="20"/>
        </w:rPr>
        <w:t xml:space="preserve">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 утвержденными постановлением Правительства Российской Федерации от 31 мая 2021 г. N 840 "Об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 (далее - требования к минимальному уровню знаний иностранных граждан).</w:t>
      </w:r>
    </w:p>
    <w:p>
      <w:pPr>
        <w:pStyle w:val="0"/>
        <w:spacing w:before="200" w:lineRule="auto"/>
        <w:ind w:firstLine="540"/>
        <w:jc w:val="both"/>
      </w:pPr>
      <w:r>
        <w:rPr>
          <w:sz w:val="20"/>
        </w:rPr>
        <w:t xml:space="preserve">3. Экзамен по русскому языку для целей приобретения гражданства Российской Федерации проводится в устной и письменной формах, экзамен по истории России и основам законодательства Российской Федерации для целей приобретения гражданства Российской Федерации - в письменной форме (в виде тестирования), в том числе с использованием компьютерных и дистанционных технологий.</w:t>
      </w:r>
    </w:p>
    <w:p>
      <w:pPr>
        <w:pStyle w:val="0"/>
        <w:spacing w:before="200" w:lineRule="auto"/>
        <w:ind w:firstLine="540"/>
        <w:jc w:val="both"/>
      </w:pPr>
      <w:r>
        <w:rPr>
          <w:sz w:val="20"/>
        </w:rPr>
        <w:t xml:space="preserve">Экзамены проводятся с использованием контрольных измерительных материалов, представляющих собой комплексы заданий стандартизированной формы, разработанные на основе </w:t>
      </w:r>
      <w:hyperlink w:history="0" r:id="rId12" w:tooltip="Постановление Правительства РФ от 31.05.2021 N 840 (ред. от 28.02.2024)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quot; {КонсультантПлюс}">
        <w:r>
          <w:rPr>
            <w:sz w:val="20"/>
            <w:color w:val="0000ff"/>
          </w:rPr>
          <w:t xml:space="preserve">требований</w:t>
        </w:r>
      </w:hyperlink>
      <w:r>
        <w:rPr>
          <w:sz w:val="20"/>
        </w:rPr>
        <w:t xml:space="preserve"> к минимальному уровню знаний иностранных граждан, являющихся едиными по структуре на всей территории Российской Федерации. Контрольные измерительные материалы определяются Федеральной службой по надзору в сфере образования и науки.</w:t>
      </w:r>
    </w:p>
    <w:p>
      <w:pPr>
        <w:pStyle w:val="0"/>
        <w:spacing w:before="200" w:lineRule="auto"/>
        <w:ind w:firstLine="540"/>
        <w:jc w:val="both"/>
      </w:pPr>
      <w:r>
        <w:rPr>
          <w:sz w:val="20"/>
        </w:rPr>
        <w:t xml:space="preserve">Федеральная служба по надзору в сфере образования и науки ежегодно публикует на своем официальном сайте в информационно-телекоммуникационной сети "Интернет" (далее - сеть "Интернет") или на сайте в сети "Интернет" организации, уполномоченной в установленном законодательством Российской Федерации порядке, информационные материалы о структуре и содержании контрольных измерительных материалов, демонстрационный вариант контрольных измерительных материалов, включающий в себя критерии оценивания выполнения заданий стандартизированной формы, и банк заданий.</w:t>
      </w:r>
    </w:p>
    <w:p>
      <w:pPr>
        <w:pStyle w:val="0"/>
        <w:spacing w:before="200" w:lineRule="auto"/>
        <w:ind w:firstLine="540"/>
        <w:jc w:val="both"/>
      </w:pPr>
      <w:r>
        <w:rPr>
          <w:sz w:val="20"/>
        </w:rPr>
        <w:t xml:space="preserve">4. Для проведения экзаменов государственными учреждениями осуществляется формирование вариантов контрольных измерительных материалов с использованием банка заданий.</w:t>
      </w:r>
    </w:p>
    <w:p>
      <w:pPr>
        <w:pStyle w:val="0"/>
        <w:spacing w:before="200" w:lineRule="auto"/>
        <w:ind w:firstLine="540"/>
        <w:jc w:val="both"/>
      </w:pPr>
      <w:r>
        <w:rPr>
          <w:sz w:val="20"/>
        </w:rPr>
        <w:t xml:space="preserve">Федеральная служба по надзору в сфере образования и науки или организация, уполномоченная в установленном законодательством Российской Федерации порядке, обеспечивает:</w:t>
      </w:r>
    </w:p>
    <w:p>
      <w:pPr>
        <w:pStyle w:val="0"/>
        <w:spacing w:before="200" w:lineRule="auto"/>
        <w:ind w:firstLine="540"/>
        <w:jc w:val="both"/>
      </w:pPr>
      <w:r>
        <w:rPr>
          <w:sz w:val="20"/>
        </w:rPr>
        <w:t xml:space="preserve">функционирование банка заданий;</w:t>
      </w:r>
    </w:p>
    <w:p>
      <w:pPr>
        <w:pStyle w:val="0"/>
        <w:spacing w:before="200" w:lineRule="auto"/>
        <w:ind w:firstLine="540"/>
        <w:jc w:val="both"/>
      </w:pPr>
      <w:r>
        <w:rPr>
          <w:sz w:val="20"/>
        </w:rPr>
        <w:t xml:space="preserve">доступ к банку заданий государственным учреждениям.</w:t>
      </w:r>
    </w:p>
    <w:p>
      <w:pPr>
        <w:pStyle w:val="0"/>
        <w:spacing w:before="200" w:lineRule="auto"/>
        <w:ind w:firstLine="540"/>
        <w:jc w:val="both"/>
      </w:pPr>
      <w:r>
        <w:rPr>
          <w:sz w:val="20"/>
        </w:rPr>
        <w:t xml:space="preserve">Государственное учреждение формирует новые варианты контрольных измерительных материалов на основе банка заданий не реже одного раза в месяц.</w:t>
      </w:r>
    </w:p>
    <w:p>
      <w:pPr>
        <w:pStyle w:val="0"/>
        <w:spacing w:before="200" w:lineRule="auto"/>
        <w:ind w:firstLine="540"/>
        <w:jc w:val="both"/>
      </w:pPr>
      <w:r>
        <w:rPr>
          <w:sz w:val="20"/>
        </w:rPr>
        <w:t xml:space="preserve">Государственным учреждениям запрещается повторно предоставлять тот же вариант контрольных измерительных материалов иностранным гражданам, ранее получившим неудовлетворительный результат прохождения экзамена по русскому языку для целей приобретения гражданства Российской Федерации и (или) экзамена по истории России и основам законодательства Российской Федерации для целей приобретения гражданства Российской Федерации.</w:t>
      </w:r>
    </w:p>
    <w:p>
      <w:pPr>
        <w:pStyle w:val="0"/>
        <w:spacing w:before="200" w:lineRule="auto"/>
        <w:ind w:firstLine="540"/>
        <w:jc w:val="both"/>
      </w:pPr>
      <w:r>
        <w:rPr>
          <w:sz w:val="20"/>
        </w:rPr>
        <w:t xml:space="preserve">5. Для проведения экзаменов государственное учреждение создает комиссию по проведению экзаменов.</w:t>
      </w:r>
    </w:p>
    <w:p>
      <w:pPr>
        <w:pStyle w:val="0"/>
        <w:spacing w:before="200" w:lineRule="auto"/>
        <w:ind w:firstLine="540"/>
        <w:jc w:val="both"/>
      </w:pPr>
      <w:r>
        <w:rPr>
          <w:sz w:val="20"/>
        </w:rPr>
        <w:t xml:space="preserve">Комиссию по проведению экзаменов возглавляет председатель такой комиссии, который назначается из числа работников государственного учреждения, имеющих высшее образование по специальности и (или) направлению подготовки "Филология" или "Лингвистика" и получивших дополнительное профессиональное образование по программам повышения квалификации в области методики преподавания русского языка как иностранного и (или) тестологии (не реже одного раза в 3 года).</w:t>
      </w:r>
    </w:p>
    <w:p>
      <w:pPr>
        <w:pStyle w:val="0"/>
        <w:spacing w:before="200" w:lineRule="auto"/>
        <w:ind w:firstLine="540"/>
        <w:jc w:val="both"/>
      </w:pPr>
      <w:r>
        <w:rPr>
          <w:sz w:val="20"/>
        </w:rPr>
        <w:t xml:space="preserve">Состав комиссии по проведению экзаменов формируется из числа работников государственного учреждения в составе не менее 3 человек. Члены комиссии по проведению экзаменов, осуществляющие проверку экзаменационных работ, должны соответствовать следующим требованиям:</w:t>
      </w:r>
    </w:p>
    <w:p>
      <w:pPr>
        <w:pStyle w:val="0"/>
        <w:spacing w:before="200" w:lineRule="auto"/>
        <w:ind w:firstLine="540"/>
        <w:jc w:val="both"/>
      </w:pPr>
      <w:r>
        <w:rPr>
          <w:sz w:val="20"/>
        </w:rPr>
        <w:t xml:space="preserve">наличие высшего образования по специальностям и (или) направлениям подготовки "Филология" или "Лингвистика", "История", "Юриспруденция", "Педагогическое образование";</w:t>
      </w:r>
    </w:p>
    <w:p>
      <w:pPr>
        <w:pStyle w:val="0"/>
        <w:spacing w:before="200" w:lineRule="auto"/>
        <w:ind w:firstLine="540"/>
        <w:jc w:val="both"/>
      </w:pPr>
      <w:r>
        <w:rPr>
          <w:sz w:val="20"/>
        </w:rPr>
        <w:t xml:space="preserve">наличие дополнительного профессионального образования по программам повышения квалификации в области методики преподавания русского языка как иностранного и (или) тестологии.</w:t>
      </w:r>
    </w:p>
    <w:p>
      <w:pPr>
        <w:pStyle w:val="0"/>
        <w:spacing w:before="200" w:lineRule="auto"/>
        <w:ind w:firstLine="540"/>
        <w:jc w:val="both"/>
      </w:pPr>
      <w:r>
        <w:rPr>
          <w:sz w:val="20"/>
        </w:rPr>
        <w:t xml:space="preserve">Повышение квалификации членов комиссии по проведению экзаменов в области методики преподавания русского языка как иностранного и (или) тестологии осуществляется не реже одного раза в 3 года.</w:t>
      </w:r>
    </w:p>
    <w:p>
      <w:pPr>
        <w:pStyle w:val="0"/>
        <w:spacing w:before="200" w:lineRule="auto"/>
        <w:ind w:firstLine="540"/>
        <w:jc w:val="both"/>
      </w:pPr>
      <w:r>
        <w:rPr>
          <w:sz w:val="20"/>
        </w:rPr>
        <w:t xml:space="preserve">Оценивание экзаменационных работ осуществляется в соответствии с критериями оценивания выполнения заданий стандартизированной формы, организация разработки которых осуществляется Федеральной службой по надзору в сфере образования и науки.</w:t>
      </w:r>
    </w:p>
    <w:p>
      <w:pPr>
        <w:pStyle w:val="0"/>
        <w:spacing w:before="200" w:lineRule="auto"/>
        <w:ind w:firstLine="540"/>
        <w:jc w:val="both"/>
      </w:pPr>
      <w:r>
        <w:rPr>
          <w:sz w:val="20"/>
        </w:rPr>
        <w:t xml:space="preserve">6. С целью разрешения спорных вопросов, возникающих при оценивании результатов экзаменов, государственное учреждение создает конфликтную комиссию.</w:t>
      </w:r>
    </w:p>
    <w:p>
      <w:pPr>
        <w:pStyle w:val="0"/>
        <w:spacing w:before="200" w:lineRule="auto"/>
        <w:ind w:firstLine="540"/>
        <w:jc w:val="both"/>
      </w:pPr>
      <w:r>
        <w:rPr>
          <w:sz w:val="20"/>
        </w:rPr>
        <w:t xml:space="preserve">Конфликтную комиссию государственного учреждения возглавляет председатель такой комиссии, который назначается из числа работников государственного учреждения, имеющих высшее образование по специальности и (или) направлению подготовки "Филология" или "Лингвистика" и получивших дополнительное профессиональное образование по программам повышения квалификации в области методики преподавания русского языка как иностранного и (или) тестологии (не реже одного раза в 3 года).</w:t>
      </w:r>
    </w:p>
    <w:p>
      <w:pPr>
        <w:pStyle w:val="0"/>
        <w:spacing w:before="200" w:lineRule="auto"/>
        <w:ind w:firstLine="540"/>
        <w:jc w:val="both"/>
      </w:pPr>
      <w:r>
        <w:rPr>
          <w:sz w:val="20"/>
        </w:rPr>
        <w:t xml:space="preserve">Состав конфликтной комиссии государственного учреждения формируется из числа работников государственного учреждения в составе не менее 3 человек. Члены конфликтной комиссии государственного учреждения должны соответствовать следующим требованиям:</w:t>
      </w:r>
    </w:p>
    <w:bookmarkStart w:id="57" w:name="P57"/>
    <w:bookmarkEnd w:id="57"/>
    <w:p>
      <w:pPr>
        <w:pStyle w:val="0"/>
        <w:spacing w:before="200" w:lineRule="auto"/>
        <w:ind w:firstLine="540"/>
        <w:jc w:val="both"/>
      </w:pPr>
      <w:r>
        <w:rPr>
          <w:sz w:val="20"/>
        </w:rPr>
        <w:t xml:space="preserve">наличие высшего образования по специальностям и (или) направлениям подготовки "Филология" или "Лингвистика", "История", "Юриспруденция";</w:t>
      </w:r>
    </w:p>
    <w:p>
      <w:pPr>
        <w:pStyle w:val="0"/>
        <w:spacing w:before="200" w:lineRule="auto"/>
        <w:ind w:firstLine="540"/>
        <w:jc w:val="both"/>
      </w:pPr>
      <w:r>
        <w:rPr>
          <w:sz w:val="20"/>
        </w:rPr>
        <w:t xml:space="preserve">наличие дополнительного профессионального образования по программам повышения квалификации в области методики преподавания русского языка как иностранного и (или) тестологии.</w:t>
      </w:r>
    </w:p>
    <w:p>
      <w:pPr>
        <w:pStyle w:val="0"/>
        <w:spacing w:before="200" w:lineRule="auto"/>
        <w:ind w:firstLine="540"/>
        <w:jc w:val="both"/>
      </w:pPr>
      <w:r>
        <w:rPr>
          <w:sz w:val="20"/>
        </w:rPr>
        <w:t xml:space="preserve">В состав конфликтной комиссии государственного учреждения в обязательном порядке должны быть включены представители по каждой специальности и (или) каждому направлению подготовки, указанным в </w:t>
      </w:r>
      <w:hyperlink w:history="0" w:anchor="P57" w:tooltip="наличие высшего образования по специальностям и (или) направлениям подготовки &quot;Филология&quot; или &quot;Лингвистика&quot;, &quot;История&quot;, &quot;Юриспруденция&quot;;">
        <w:r>
          <w:rPr>
            <w:sz w:val="20"/>
            <w:color w:val="0000ff"/>
          </w:rPr>
          <w:t xml:space="preserve">абзаце четвертом</w:t>
        </w:r>
      </w:hyperlink>
      <w:r>
        <w:rPr>
          <w:sz w:val="20"/>
        </w:rPr>
        <w:t xml:space="preserve"> настоящего пункта.</w:t>
      </w:r>
    </w:p>
    <w:p>
      <w:pPr>
        <w:pStyle w:val="0"/>
        <w:spacing w:before="200" w:lineRule="auto"/>
        <w:ind w:firstLine="540"/>
        <w:jc w:val="both"/>
      </w:pPr>
      <w:r>
        <w:rPr>
          <w:sz w:val="20"/>
        </w:rPr>
        <w:t xml:space="preserve">Повышение квалификации членов конфликтной комиссии государственного учреждения в области методики преподавания русского языка как иностранного и (или) тестологии осуществляется не реже одного раза в 3 года.</w:t>
      </w:r>
    </w:p>
    <w:p>
      <w:pPr>
        <w:pStyle w:val="0"/>
        <w:spacing w:before="200" w:lineRule="auto"/>
        <w:ind w:firstLine="540"/>
        <w:jc w:val="both"/>
      </w:pPr>
      <w:r>
        <w:rPr>
          <w:sz w:val="20"/>
        </w:rPr>
        <w:t xml:space="preserve">В конфликтную комиссию государственного учреждения не могут быть включены члены комиссии по проведению экзаменов.</w:t>
      </w:r>
    </w:p>
    <w:p>
      <w:pPr>
        <w:pStyle w:val="0"/>
        <w:spacing w:before="200" w:lineRule="auto"/>
        <w:ind w:firstLine="540"/>
        <w:jc w:val="both"/>
      </w:pPr>
      <w:r>
        <w:rPr>
          <w:sz w:val="20"/>
        </w:rPr>
        <w:t xml:space="preserve">7. Иностранный гражданин, получивший неудовлетворительный результат прохождения экзамена по русскому языку для целей приобретения гражданства Российской Федерации и (или) экзамена по истории России и основам законодательства Российской Федерации для целей приобретения гражданства Российской Федерации, в процессе ознакомления с результатами экзаменов вправе обратиться в конфликтную комиссию государственного учреждения с целью разрешения спорных вопросов, возникших при оценивании результатов экзаменов.</w:t>
      </w:r>
    </w:p>
    <w:p>
      <w:pPr>
        <w:pStyle w:val="0"/>
        <w:spacing w:before="200" w:lineRule="auto"/>
        <w:ind w:firstLine="540"/>
        <w:jc w:val="both"/>
      </w:pPr>
      <w:r>
        <w:rPr>
          <w:sz w:val="20"/>
        </w:rPr>
        <w:t xml:space="preserve">Конфликтная комиссия государственного учреждения по результатам рассмотрения обращения иностранного гражданина о несогласии с результатами экзамена по русскому языку для целей приобретения гражданства Российской Федерации и (или) экзамена по истории России и основам законодательства Российской Федерации для целей приобретения гражданства Российской Федерации принимает решение об удовлетворении или отклонении указанного обращения.</w:t>
      </w:r>
    </w:p>
    <w:p>
      <w:pPr>
        <w:pStyle w:val="0"/>
        <w:spacing w:before="200" w:lineRule="auto"/>
        <w:ind w:firstLine="540"/>
        <w:jc w:val="both"/>
      </w:pPr>
      <w:r>
        <w:rPr>
          <w:sz w:val="20"/>
        </w:rPr>
        <w:t xml:space="preserve">Для принятия решения об удовлетворении или отклонении обращения о несогласии с результатами экзамена по русскому языку для целей приобретения гражданства Российской Федерации и (или) экзамена по истории России и основам законодательства Российской Федерации для целей приобретения гражданства Российской Федерации конфликтной комиссией государственного учреждения осуществляется проверка письменной части соответствующего экзамена, а также материалов, зафиксированных государственным учреждением с помощью средств видео- и аудиозаписи в порядке, предусмотренном </w:t>
      </w:r>
      <w:hyperlink w:history="0" w:anchor="P76" w:tooltip="15. Проведение экзаменов должно быть зафиксировано государственным учреждением с помощью средств видео- и аудиозаписи.">
        <w:r>
          <w:rPr>
            <w:sz w:val="20"/>
            <w:color w:val="0000ff"/>
          </w:rPr>
          <w:t xml:space="preserve">пунктом 15</w:t>
        </w:r>
      </w:hyperlink>
      <w:r>
        <w:rPr>
          <w:sz w:val="20"/>
        </w:rPr>
        <w:t xml:space="preserve"> настоящего Положения, для установления правильности оценивания ответов (в том числе устных ответов) на задания экзаменационной работы иностранного гражданина, подавшего указанное обращение.</w:t>
      </w:r>
    </w:p>
    <w:p>
      <w:pPr>
        <w:pStyle w:val="0"/>
        <w:spacing w:before="200" w:lineRule="auto"/>
        <w:ind w:firstLine="540"/>
        <w:jc w:val="both"/>
      </w:pPr>
      <w:r>
        <w:rPr>
          <w:sz w:val="20"/>
        </w:rPr>
        <w:t xml:space="preserve">8. Расписание проведения экзаменов определяется государственным учреждением.</w:t>
      </w:r>
    </w:p>
    <w:p>
      <w:pPr>
        <w:pStyle w:val="0"/>
        <w:spacing w:before="200" w:lineRule="auto"/>
        <w:ind w:firstLine="540"/>
        <w:jc w:val="both"/>
      </w:pPr>
      <w:r>
        <w:rPr>
          <w:sz w:val="20"/>
        </w:rPr>
        <w:t xml:space="preserve">9. Максимальная продолжительность времени проведения экзамена по русскому языку для целей приобретения гражданства Российской Федерации составляет не более 90 минут, экзамена по истории России и основам законодательства Российской Федерации для целей приобретения гражданства Российской Федерации - не более 90 минут.</w:t>
      </w:r>
    </w:p>
    <w:p>
      <w:pPr>
        <w:pStyle w:val="0"/>
        <w:spacing w:before="200" w:lineRule="auto"/>
        <w:ind w:firstLine="540"/>
        <w:jc w:val="both"/>
      </w:pPr>
      <w:r>
        <w:rPr>
          <w:sz w:val="20"/>
        </w:rPr>
        <w:t xml:space="preserve">10. Каждому иностранному гражданину для прохождения экзаменов предоставляется отдельное место.</w:t>
      </w:r>
    </w:p>
    <w:p>
      <w:pPr>
        <w:pStyle w:val="0"/>
        <w:spacing w:before="200" w:lineRule="auto"/>
        <w:ind w:firstLine="540"/>
        <w:jc w:val="both"/>
      </w:pPr>
      <w:r>
        <w:rPr>
          <w:sz w:val="20"/>
        </w:rPr>
        <w:t xml:space="preserve">11. Иностранному гражданину с ограниченными возможностями здоровья государственным учреждением обеспечивается место для прохождения экзаменов, оборудованное специальными приспособлениями с учетом особенностей его психофизического развития, индивидуальных возможностей и состояния здоровья.</w:t>
      </w:r>
    </w:p>
    <w:p>
      <w:pPr>
        <w:pStyle w:val="0"/>
        <w:spacing w:before="200" w:lineRule="auto"/>
        <w:ind w:firstLine="540"/>
        <w:jc w:val="both"/>
      </w:pPr>
      <w:r>
        <w:rPr>
          <w:sz w:val="20"/>
        </w:rPr>
        <w:t xml:space="preserve">12. Для прохождения экзамена по русскому языку для целей приобретения гражданства Российской Федерации и (или) экзамена по истории России и основам законодательства Российской Федерации для целей приобретения гражданства Российской Федерации иностранный гражданин подает в государственное учреждение заявление в письменной или электронной форме.</w:t>
      </w:r>
    </w:p>
    <w:p>
      <w:pPr>
        <w:pStyle w:val="0"/>
        <w:spacing w:before="200" w:lineRule="auto"/>
        <w:ind w:firstLine="540"/>
        <w:jc w:val="both"/>
      </w:pPr>
      <w:r>
        <w:rPr>
          <w:sz w:val="20"/>
        </w:rPr>
        <w:t xml:space="preserve">13. Государственное учреждение не позднее чем за неделю до проведения экзаменов размещает информацию о датах проведения экзаменов на своих информационных стендах в местах проведения экзаменов, а также на своем официальном сайте в сети "Интернет".</w:t>
      </w:r>
    </w:p>
    <w:p>
      <w:pPr>
        <w:pStyle w:val="0"/>
        <w:spacing w:before="200" w:lineRule="auto"/>
        <w:ind w:firstLine="540"/>
        <w:jc w:val="both"/>
      </w:pPr>
      <w:r>
        <w:rPr>
          <w:sz w:val="20"/>
        </w:rPr>
        <w:t xml:space="preserve">До дня проведения экзаменов государственное учреждение предоставляет иностранному гражданину возможность:</w:t>
      </w:r>
    </w:p>
    <w:p>
      <w:pPr>
        <w:pStyle w:val="0"/>
        <w:spacing w:before="200" w:lineRule="auto"/>
        <w:ind w:firstLine="540"/>
        <w:jc w:val="both"/>
      </w:pPr>
      <w:r>
        <w:rPr>
          <w:sz w:val="20"/>
        </w:rPr>
        <w:t xml:space="preserve">ознакомиться с порядком и формой проведения экзаменов;</w:t>
      </w:r>
    </w:p>
    <w:p>
      <w:pPr>
        <w:pStyle w:val="0"/>
        <w:spacing w:before="200" w:lineRule="auto"/>
        <w:ind w:firstLine="540"/>
        <w:jc w:val="both"/>
      </w:pPr>
      <w:r>
        <w:rPr>
          <w:sz w:val="20"/>
        </w:rPr>
        <w:t xml:space="preserve">получить консультации по вопросам проведения экзаменов;</w:t>
      </w:r>
    </w:p>
    <w:p>
      <w:pPr>
        <w:pStyle w:val="0"/>
        <w:spacing w:before="200" w:lineRule="auto"/>
        <w:ind w:firstLine="540"/>
        <w:jc w:val="both"/>
      </w:pPr>
      <w:r>
        <w:rPr>
          <w:sz w:val="20"/>
        </w:rPr>
        <w:t xml:space="preserve">ознакомиться с демонстрационным вариантом контрольных измерительных материалов, размещенных на официальном сайте Федеральной службы по надзору в сфере образования и науки в сети "Интернет" или на сайте в сети "Интернет" организации, уполномоченной в установленном законодательством Российской Федерации порядке.</w:t>
      </w:r>
    </w:p>
    <w:p>
      <w:pPr>
        <w:pStyle w:val="0"/>
        <w:spacing w:before="200" w:lineRule="auto"/>
        <w:ind w:firstLine="540"/>
        <w:jc w:val="both"/>
      </w:pPr>
      <w:r>
        <w:rPr>
          <w:sz w:val="20"/>
        </w:rPr>
        <w:t xml:space="preserve">14. В день проведения экзаменов до начала их проведения членом комиссии по проведению экзаменов проводится инструктаж иностранных граждан, а также осуществляется их информирование о порядке и форме проведения экзаменов, продолжительности экзаменов, времени и месте ознакомления с результатами экзаменов, порядке и месте вручения сертификата, подтверждающего уровень владения русским языком, необходимый для целей приобретения гражданства Российской Федерации, и (или) сертификата, подтверждающего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bookmarkStart w:id="76" w:name="P76"/>
    <w:bookmarkEnd w:id="76"/>
    <w:p>
      <w:pPr>
        <w:pStyle w:val="0"/>
        <w:spacing w:before="200" w:lineRule="auto"/>
        <w:ind w:firstLine="540"/>
        <w:jc w:val="both"/>
      </w:pPr>
      <w:r>
        <w:rPr>
          <w:sz w:val="20"/>
        </w:rPr>
        <w:t xml:space="preserve">15. Проведение экзаменов должно быть зафиксировано государственным учреждением с помощью средств видео- и аудиозаписи.</w:t>
      </w:r>
    </w:p>
    <w:p>
      <w:pPr>
        <w:pStyle w:val="0"/>
        <w:spacing w:before="200" w:lineRule="auto"/>
        <w:ind w:firstLine="540"/>
        <w:jc w:val="both"/>
      </w:pPr>
      <w:r>
        <w:rPr>
          <w:sz w:val="20"/>
        </w:rPr>
        <w:t xml:space="preserve">С помощью средств видео- и аудиозаписи в ходе проведения экзамена по русскому языку для целей приобретения гражданства Российской Федерации должны быть зафиксированы идентификация иностранного гражданина (представление иностранного гражданина с демонстрацией документа, удостоверяющего личность), представление члена комиссии по проведению экзаменов, принимающего устную часть указанного экзамена, дата и место проведения указанного экзамена, устная часть указанного экзамена (монологическая и (или) диалогическая речь иностранного гражданина в соответствии с </w:t>
      </w:r>
      <w:hyperlink w:history="0" r:id="rId13" w:tooltip="Постановление Правительства РФ от 31.05.2021 N 840 (ред. от 28.02.2024)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quot; {КонсультантПлюс}">
        <w:r>
          <w:rPr>
            <w:sz w:val="20"/>
            <w:color w:val="0000ff"/>
          </w:rPr>
          <w:t xml:space="preserve">требованиями</w:t>
        </w:r>
      </w:hyperlink>
      <w:r>
        <w:rPr>
          <w:sz w:val="20"/>
        </w:rPr>
        <w:t xml:space="preserve"> к минимальному уровню знаний иностранных граждан), а также письменная часть указанного экзамена.</w:t>
      </w:r>
    </w:p>
    <w:p>
      <w:pPr>
        <w:pStyle w:val="0"/>
        <w:spacing w:before="200" w:lineRule="auto"/>
        <w:ind w:firstLine="540"/>
        <w:jc w:val="both"/>
      </w:pPr>
      <w:r>
        <w:rPr>
          <w:sz w:val="20"/>
        </w:rPr>
        <w:t xml:space="preserve">С помощью средств видео- и аудиозаписи в ходе проведения экзамена по истории России и основам законодательства Российской Федерации для целей приобретения гражданства Российской Федерации должны быть зафиксированы идентификация иностранного гражданина (представление иностранного гражданина с демонстрацией документа, удостоверяющего личность), представление члена комиссии по проведению экзаменов, дата и место проведения указанного экзамена, а также письменная часть указанного экзамена.</w:t>
      </w:r>
    </w:p>
    <w:p>
      <w:pPr>
        <w:pStyle w:val="0"/>
        <w:spacing w:before="200" w:lineRule="auto"/>
        <w:ind w:firstLine="540"/>
        <w:jc w:val="both"/>
      </w:pPr>
      <w:r>
        <w:rPr>
          <w:sz w:val="20"/>
        </w:rPr>
        <w:t xml:space="preserve">16. Итоги проведения экзаменов оформляются ведомостями, содержащими информацию о государственном учреждении, а также о результатах экзаменов, и протоколом комиссии по проведению экзаменов, содержащим информацию о государственном учреждении, дате и месте проведения экзаменов, о начале и об окончании экзаменов, о нарушениях в период проведения экзаменов либо об отсутствии таких нарушений, в течение одного дня со дня проведения соответствующего экзамена.</w:t>
      </w:r>
    </w:p>
    <w:p>
      <w:pPr>
        <w:pStyle w:val="0"/>
        <w:spacing w:before="200" w:lineRule="auto"/>
        <w:ind w:firstLine="540"/>
        <w:jc w:val="both"/>
      </w:pPr>
      <w:r>
        <w:rPr>
          <w:sz w:val="20"/>
        </w:rPr>
        <w:t xml:space="preserve">17. При проведении экзаменов иностранному гражданину запрещается:</w:t>
      </w:r>
    </w:p>
    <w:p>
      <w:pPr>
        <w:pStyle w:val="0"/>
        <w:spacing w:before="200" w:lineRule="auto"/>
        <w:ind w:firstLine="540"/>
        <w:jc w:val="both"/>
      </w:pPr>
      <w:r>
        <w:rPr>
          <w:sz w:val="20"/>
        </w:rPr>
        <w:t xml:space="preserve">пользоваться подсказками третьих лиц;</w:t>
      </w:r>
    </w:p>
    <w:p>
      <w:pPr>
        <w:pStyle w:val="0"/>
        <w:spacing w:before="200" w:lineRule="auto"/>
        <w:ind w:firstLine="540"/>
        <w:jc w:val="both"/>
      </w:pPr>
      <w:r>
        <w:rPr>
          <w:sz w:val="20"/>
        </w:rPr>
        <w:t xml:space="preserve">пользоваться средствами связи, фото-, аудио- и видеоаппаратурой, электронно-вычислительной техникой (за исключением электронно-вычислительной техники, используемой для проведения экзаменов), справочными материалами, письменными заметками и иными средствами хранения и передачи информации.</w:t>
      </w:r>
    </w:p>
    <w:p>
      <w:pPr>
        <w:pStyle w:val="0"/>
        <w:spacing w:before="200" w:lineRule="auto"/>
        <w:ind w:firstLine="540"/>
        <w:jc w:val="both"/>
      </w:pPr>
      <w:r>
        <w:rPr>
          <w:sz w:val="20"/>
        </w:rPr>
        <w:t xml:space="preserve">Иностранный гражданин, нарушивший предусмотренные настоящим пунктом требования, считается не сдавшим те экзамены, при проведении которых выявлены нарушения указанных требований, а результаты таких экзаменов аннулируются. Решение об аннулировании результатов соответствующего экзамена принимается комиссией по проведению экзаменов и вносится в протокол комиссии по проведению экзаменов.</w:t>
      </w:r>
    </w:p>
    <w:bookmarkStart w:id="84" w:name="P84"/>
    <w:bookmarkEnd w:id="84"/>
    <w:p>
      <w:pPr>
        <w:pStyle w:val="0"/>
        <w:spacing w:before="200" w:lineRule="auto"/>
        <w:ind w:firstLine="540"/>
        <w:jc w:val="both"/>
      </w:pPr>
      <w:r>
        <w:rPr>
          <w:sz w:val="20"/>
        </w:rPr>
        <w:t xml:space="preserve">18. Иностранным гражданам, успешно сдавшим экзамен по русскому языку для целей приобретения гражданства Российской Федерации, выдается сертификат, подтверждающий уровень владения русским языком, необходимый для целей приобретения гражданства Российской Федерации.</w:t>
      </w:r>
    </w:p>
    <w:bookmarkStart w:id="85" w:name="P85"/>
    <w:bookmarkEnd w:id="85"/>
    <w:p>
      <w:pPr>
        <w:pStyle w:val="0"/>
        <w:spacing w:before="200" w:lineRule="auto"/>
        <w:ind w:firstLine="540"/>
        <w:jc w:val="both"/>
      </w:pPr>
      <w:r>
        <w:rPr>
          <w:sz w:val="20"/>
        </w:rPr>
        <w:t xml:space="preserve">Иностранным гражданам, успешно сдавшим экзамен по истории России и основам законодательства Российской Федерации для целей приобретения гражданства Российской Федерации, выдается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pPr>
        <w:pStyle w:val="0"/>
        <w:spacing w:before="200" w:lineRule="auto"/>
        <w:ind w:firstLine="540"/>
        <w:jc w:val="both"/>
      </w:pPr>
      <w:r>
        <w:rPr>
          <w:sz w:val="20"/>
        </w:rPr>
        <w:t xml:space="preserve">Сертификаты, указанные в </w:t>
      </w:r>
      <w:hyperlink w:history="0" w:anchor="P84" w:tooltip="18. Иностранным гражданам, успешно сдавшим экзамен по русскому языку для целей приобретения гражданства Российской Федерации, выдается сертификат, подтверждающий уровень владения русским языком, необходимый для целей приобретения гражданства Российской Федерации.">
        <w:r>
          <w:rPr>
            <w:sz w:val="20"/>
            <w:color w:val="0000ff"/>
          </w:rPr>
          <w:t xml:space="preserve">абзацах первом</w:t>
        </w:r>
      </w:hyperlink>
      <w:r>
        <w:rPr>
          <w:sz w:val="20"/>
        </w:rPr>
        <w:t xml:space="preserve"> и </w:t>
      </w:r>
      <w:hyperlink w:history="0" w:anchor="P85" w:tooltip="Иностранным гражданам, успешно сдавшим экзамен по истории России и основам законодательства Российской Федерации для целей приобретения гражданства Российской Федерации, выдается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
        <w:r>
          <w:rPr>
            <w:sz w:val="20"/>
            <w:color w:val="0000ff"/>
          </w:rPr>
          <w:t xml:space="preserve">втором</w:t>
        </w:r>
      </w:hyperlink>
      <w:r>
        <w:rPr>
          <w:sz w:val="20"/>
        </w:rPr>
        <w:t xml:space="preserve"> настоящего пункта, выдаются по </w:t>
      </w:r>
      <w:hyperlink w:history="0" r:id="rId14" w:tooltip="Приказ Минобрнауки России от 14.11.2024 N 763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 {КонсультантПлюс}">
        <w:r>
          <w:rPr>
            <w:sz w:val="20"/>
            <w:color w:val="0000ff"/>
          </w:rPr>
          <w:t xml:space="preserve">формам</w:t>
        </w:r>
      </w:hyperlink>
      <w:r>
        <w:rPr>
          <w:sz w:val="20"/>
        </w:rPr>
        <w:t xml:space="preserve">, утвержденным Министерством науки и высшего образования Российской Федерации.</w:t>
      </w:r>
    </w:p>
    <w:p>
      <w:pPr>
        <w:pStyle w:val="0"/>
        <w:spacing w:before="200" w:lineRule="auto"/>
        <w:ind w:firstLine="540"/>
        <w:jc w:val="both"/>
      </w:pPr>
      <w:r>
        <w:rPr>
          <w:sz w:val="20"/>
        </w:rPr>
        <w:t xml:space="preserve">19. Сведения о сертификатах, указанных в </w:t>
      </w:r>
      <w:hyperlink w:history="0" w:anchor="P84" w:tooltip="18. Иностранным гражданам, успешно сдавшим экзамен по русскому языку для целей приобретения гражданства Российской Федерации, выдается сертификат, подтверждающий уровень владения русским языком, необходимый для целей приобретения гражданства Российской Федерации.">
        <w:r>
          <w:rPr>
            <w:sz w:val="20"/>
            <w:color w:val="0000ff"/>
          </w:rPr>
          <w:t xml:space="preserve">пункте 18</w:t>
        </w:r>
      </w:hyperlink>
      <w:r>
        <w:rPr>
          <w:sz w:val="20"/>
        </w:rPr>
        <w:t xml:space="preserve"> настоящего Положения, вносятся государственными учреждениями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20. В случае выявления нарушения требований, установленных </w:t>
      </w:r>
      <w:hyperlink w:history="0" r:id="rId15" w:tooltip="Постановление Правительства РФ от 24.05.2021 N 784 (ред. от 08.05.2025) &quot;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quot; {КонсультантПлюс}">
        <w:r>
          <w:rPr>
            <w:sz w:val="20"/>
            <w:color w:val="0000ff"/>
          </w:rPr>
          <w:t xml:space="preserve">Положением</w:t>
        </w:r>
      </w:hyperlink>
      <w:r>
        <w:rPr>
          <w:sz w:val="20"/>
        </w:rPr>
        <w:t xml:space="preserve">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 утвержденным постановлением Правительства Российской Федерации от 24 мая 2021 г. N 784 "Об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 и (или) требований, установленных настоящим Положением, и (или) проведения экзаменов с несоблюдением </w:t>
      </w:r>
      <w:hyperlink w:history="0" r:id="rId16" w:tooltip="Постановление Правительства РФ от 31.05.2021 N 840 (ред. от 28.02.2024)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quot; {КонсультантПлюс}">
        <w:r>
          <w:rPr>
            <w:sz w:val="20"/>
            <w:color w:val="0000ff"/>
          </w:rPr>
          <w:t xml:space="preserve">требований</w:t>
        </w:r>
      </w:hyperlink>
      <w:r>
        <w:rPr>
          <w:sz w:val="20"/>
        </w:rPr>
        <w:t xml:space="preserve"> к минимальному уровню знаний иностранных граждан результаты соответствующего экзамена могут быть аннулированы по решению конфликтной комиссии государственного учреждения.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31.07.2025 N 1136</w:t>
            <w:br/>
            <w:t>"Об утверждении Положения о проведении экзамена по русскому языку дл...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492766&amp;dst=101423" TargetMode = "External"/><Relationship Id="rId9" Type="http://schemas.openxmlformats.org/officeDocument/2006/relationships/hyperlink" Target="https://login.consultant.ru/link/?req=doc&amp;base=RZR&amp;n=492766&amp;dst=101424" TargetMode = "External"/><Relationship Id="rId10" Type="http://schemas.openxmlformats.org/officeDocument/2006/relationships/hyperlink" Target="https://login.consultant.ru/link/?req=doc&amp;base=RZR&amp;n=492798&amp;dst=100006" TargetMode = "External"/><Relationship Id="rId11" Type="http://schemas.openxmlformats.org/officeDocument/2006/relationships/hyperlink" Target="https://login.consultant.ru/link/?req=doc&amp;base=RZR&amp;n=471251&amp;dst=100069" TargetMode = "External"/><Relationship Id="rId12" Type="http://schemas.openxmlformats.org/officeDocument/2006/relationships/hyperlink" Target="https://login.consultant.ru/link/?req=doc&amp;base=RZR&amp;n=471251&amp;dst=100069" TargetMode = "External"/><Relationship Id="rId13" Type="http://schemas.openxmlformats.org/officeDocument/2006/relationships/hyperlink" Target="https://login.consultant.ru/link/?req=doc&amp;base=RZR&amp;n=471251&amp;dst=100069" TargetMode = "External"/><Relationship Id="rId14" Type="http://schemas.openxmlformats.org/officeDocument/2006/relationships/hyperlink" Target="https://login.consultant.ru/link/?req=doc&amp;base=RZR&amp;n=491720&amp;dst=100014" TargetMode = "External"/><Relationship Id="rId15" Type="http://schemas.openxmlformats.org/officeDocument/2006/relationships/hyperlink" Target="https://login.consultant.ru/link/?req=doc&amp;base=RZR&amp;n=505111&amp;dst=5" TargetMode = "External"/><Relationship Id="rId16" Type="http://schemas.openxmlformats.org/officeDocument/2006/relationships/hyperlink" Target="https://login.consultant.ru/link/?req=doc&amp;base=RZR&amp;n=471251&amp;dst=100069"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31.07.2025 N 1136
"Об утверждении Положения о проведении экзамена по русскому языку для целей приобретения гражданства Российской Федерации и экзамена по истории России и основам законодательства Российской Федерации для целей приобретения гражданства Российской Федерации"</dc:title>
  <dcterms:created xsi:type="dcterms:W3CDTF">2025-08-18T06:34:36Z</dcterms:created>
</cp:coreProperties>
</file>