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8A0" w:rsidRPr="00F036FD" w:rsidRDefault="005108A0" w:rsidP="003E4D28">
      <w:pPr>
        <w:spacing w:after="0" w:line="252" w:lineRule="auto"/>
        <w:contextualSpacing/>
        <w:jc w:val="center"/>
        <w:rPr>
          <w:rFonts w:ascii="Times New Roman" w:hAnsi="Times New Roman"/>
          <w:b/>
          <w:sz w:val="28"/>
          <w:szCs w:val="28"/>
        </w:rPr>
      </w:pPr>
      <w:bookmarkStart w:id="0" w:name="_GoBack"/>
      <w:bookmarkEnd w:id="0"/>
      <w:r>
        <w:rPr>
          <w:rFonts w:ascii="Times New Roman" w:hAnsi="Times New Roman"/>
          <w:b/>
          <w:sz w:val="28"/>
          <w:szCs w:val="28"/>
        </w:rPr>
        <w:t>Рекомендации</w:t>
      </w:r>
    </w:p>
    <w:p w:rsidR="005108A0" w:rsidRPr="00F036FD" w:rsidRDefault="003E4D28" w:rsidP="00A61766">
      <w:pPr>
        <w:spacing w:after="0" w:line="252" w:lineRule="auto"/>
        <w:contextualSpacing/>
        <w:jc w:val="center"/>
        <w:rPr>
          <w:rFonts w:ascii="Times New Roman" w:hAnsi="Times New Roman"/>
          <w:b/>
          <w:sz w:val="28"/>
          <w:szCs w:val="28"/>
        </w:rPr>
      </w:pPr>
      <w:r>
        <w:rPr>
          <w:rFonts w:ascii="Times New Roman" w:hAnsi="Times New Roman"/>
          <w:b/>
          <w:sz w:val="28"/>
          <w:szCs w:val="28"/>
        </w:rPr>
        <w:t xml:space="preserve">по подготовке </w:t>
      </w:r>
      <w:r w:rsidR="005108A0" w:rsidRPr="00F036FD">
        <w:rPr>
          <w:rFonts w:ascii="Times New Roman" w:hAnsi="Times New Roman"/>
          <w:b/>
          <w:sz w:val="28"/>
          <w:szCs w:val="28"/>
        </w:rPr>
        <w:t xml:space="preserve">информационных материалов </w:t>
      </w:r>
    </w:p>
    <w:p w:rsidR="005108A0" w:rsidRPr="00F036FD" w:rsidRDefault="005108A0" w:rsidP="00A61766">
      <w:pPr>
        <w:spacing w:after="0" w:line="252" w:lineRule="auto"/>
        <w:contextualSpacing/>
        <w:jc w:val="center"/>
        <w:rPr>
          <w:rFonts w:ascii="Times New Roman" w:hAnsi="Times New Roman"/>
          <w:b/>
          <w:sz w:val="28"/>
          <w:szCs w:val="28"/>
        </w:rPr>
      </w:pPr>
      <w:r w:rsidRPr="00F036FD">
        <w:rPr>
          <w:rFonts w:ascii="Times New Roman" w:hAnsi="Times New Roman"/>
          <w:b/>
          <w:sz w:val="28"/>
          <w:szCs w:val="28"/>
        </w:rPr>
        <w:t>в сфере противодействия терроризму</w:t>
      </w:r>
    </w:p>
    <w:p w:rsidR="002A1B55" w:rsidRDefault="002A1B55" w:rsidP="00A61766">
      <w:pPr>
        <w:spacing w:after="0" w:line="252" w:lineRule="auto"/>
        <w:contextualSpacing/>
      </w:pPr>
    </w:p>
    <w:p w:rsidR="005108A0" w:rsidRPr="003A6773" w:rsidRDefault="005108A0" w:rsidP="00A61766">
      <w:pPr>
        <w:spacing w:after="0" w:line="252" w:lineRule="auto"/>
        <w:ind w:firstLine="851"/>
        <w:contextualSpacing/>
        <w:jc w:val="both"/>
        <w:rPr>
          <w:rFonts w:ascii="Times New Roman" w:hAnsi="Times New Roman"/>
          <w:sz w:val="28"/>
          <w:szCs w:val="28"/>
        </w:rPr>
      </w:pPr>
      <w:r w:rsidRPr="003A6773">
        <w:rPr>
          <w:rFonts w:ascii="Times New Roman" w:hAnsi="Times New Roman"/>
          <w:sz w:val="28"/>
          <w:szCs w:val="28"/>
        </w:rPr>
        <w:t>Аппаратом Антитеррористической комиссии в Смоленской области</w:t>
      </w:r>
      <w:r w:rsidR="00DC46D6">
        <w:rPr>
          <w:rFonts w:ascii="Times New Roman" w:hAnsi="Times New Roman"/>
          <w:sz w:val="28"/>
          <w:szCs w:val="28"/>
        </w:rPr>
        <w:t xml:space="preserve"> </w:t>
      </w:r>
      <w:r w:rsidRPr="003A6773">
        <w:rPr>
          <w:rFonts w:ascii="Times New Roman" w:hAnsi="Times New Roman"/>
          <w:sz w:val="28"/>
          <w:szCs w:val="28"/>
        </w:rPr>
        <w:t>проведен анализ наработанной практики подготовки исполнительными органами Смоленской области, органами местного самоуправления Смоленской области, образовательными организациями, расположенными на территории субъекта информационных материалов, в том числе раскрывающих террористическую сущность украинских радикальных структур, а также их распространения в сети «Интернет» и использования в профилактических мероприятиях, в том числе с учетом рекомендаций аппарата Национального антитеррористического комитета по созданию и распространению антитеррористического контента.</w:t>
      </w:r>
    </w:p>
    <w:p w:rsidR="005108A0" w:rsidRPr="003A6773" w:rsidRDefault="003E4D28" w:rsidP="00A61766">
      <w:pPr>
        <w:spacing w:after="0" w:line="252" w:lineRule="auto"/>
        <w:ind w:firstLine="851"/>
        <w:contextualSpacing/>
        <w:jc w:val="both"/>
        <w:rPr>
          <w:rFonts w:ascii="Times New Roman" w:hAnsi="Times New Roman"/>
          <w:sz w:val="28"/>
          <w:szCs w:val="28"/>
        </w:rPr>
      </w:pPr>
      <w:r>
        <w:rPr>
          <w:rFonts w:ascii="Times New Roman" w:hAnsi="Times New Roman"/>
          <w:sz w:val="28"/>
          <w:szCs w:val="28"/>
        </w:rPr>
        <w:t>Д</w:t>
      </w:r>
      <w:r w:rsidR="005108A0" w:rsidRPr="003A6773">
        <w:rPr>
          <w:rFonts w:ascii="Times New Roman" w:hAnsi="Times New Roman"/>
          <w:sz w:val="28"/>
          <w:szCs w:val="28"/>
        </w:rPr>
        <w:t xml:space="preserve">еятельность по созданию информационных материалов в области противодействия терроризму на территории региона по исполнителям </w:t>
      </w:r>
      <w:r w:rsidR="005108A0">
        <w:rPr>
          <w:rFonts w:ascii="Times New Roman" w:hAnsi="Times New Roman"/>
          <w:sz w:val="28"/>
          <w:szCs w:val="28"/>
        </w:rPr>
        <w:t xml:space="preserve">условно </w:t>
      </w:r>
      <w:r w:rsidR="005108A0" w:rsidRPr="003A6773">
        <w:rPr>
          <w:rFonts w:ascii="Times New Roman" w:hAnsi="Times New Roman"/>
          <w:sz w:val="28"/>
          <w:szCs w:val="28"/>
        </w:rPr>
        <w:t>разделена на три уровня.</w:t>
      </w:r>
    </w:p>
    <w:p w:rsidR="005108A0" w:rsidRPr="003A6773" w:rsidRDefault="005108A0" w:rsidP="00A61766">
      <w:pPr>
        <w:tabs>
          <w:tab w:val="left" w:pos="8080"/>
        </w:tabs>
        <w:spacing w:after="0" w:line="252" w:lineRule="auto"/>
        <w:ind w:firstLine="851"/>
        <w:contextualSpacing/>
        <w:jc w:val="both"/>
        <w:rPr>
          <w:rFonts w:ascii="Times New Roman" w:hAnsi="Times New Roman"/>
          <w:color w:val="000000"/>
          <w:sz w:val="28"/>
          <w:szCs w:val="28"/>
        </w:rPr>
      </w:pPr>
      <w:r w:rsidRPr="003A6773">
        <w:rPr>
          <w:rFonts w:ascii="Times New Roman" w:hAnsi="Times New Roman"/>
          <w:color w:val="000000"/>
          <w:sz w:val="28"/>
          <w:szCs w:val="28"/>
        </w:rPr>
        <w:t xml:space="preserve">Первый уровень – локальный. Образовательными организациями Смоленской области разрабатывается и распространяется антитеррористический контент, включающий листовки, памятки, рекомендации, буклеты. </w:t>
      </w:r>
    </w:p>
    <w:p w:rsidR="005108A0" w:rsidRPr="003A6773" w:rsidRDefault="005108A0" w:rsidP="00A61766">
      <w:pPr>
        <w:spacing w:after="0" w:line="252" w:lineRule="auto"/>
        <w:ind w:firstLine="851"/>
        <w:contextualSpacing/>
        <w:jc w:val="both"/>
        <w:rPr>
          <w:rFonts w:ascii="Times New Roman" w:hAnsi="Times New Roman"/>
          <w:bCs/>
          <w:sz w:val="28"/>
          <w:szCs w:val="28"/>
        </w:rPr>
      </w:pPr>
      <w:r w:rsidRPr="003A6773">
        <w:rPr>
          <w:rFonts w:ascii="Times New Roman" w:hAnsi="Times New Roman"/>
          <w:sz w:val="28"/>
          <w:szCs w:val="28"/>
        </w:rPr>
        <w:t xml:space="preserve">Второй уровень – муниципальный. </w:t>
      </w:r>
      <w:r w:rsidRPr="003A6773">
        <w:rPr>
          <w:rFonts w:ascii="Times New Roman" w:hAnsi="Times New Roman"/>
          <w:bCs/>
          <w:sz w:val="28"/>
          <w:szCs w:val="28"/>
        </w:rPr>
        <w:t>Подготовка адресного контента, с максимально возможным охватом целевой аудитории, осуществляется во взаимодействии с правоохранительными органами, организациями культуры, образования, спорта, молодежной политики, с привлечением волонтерских и иных общественных организаций, а также СМИ муниципального уровня.</w:t>
      </w:r>
    </w:p>
    <w:p w:rsidR="005108A0" w:rsidRPr="003A6773" w:rsidRDefault="005108A0" w:rsidP="00A61766">
      <w:pPr>
        <w:spacing w:after="0" w:line="252" w:lineRule="auto"/>
        <w:ind w:firstLine="851"/>
        <w:contextualSpacing/>
        <w:jc w:val="both"/>
        <w:rPr>
          <w:rFonts w:ascii="Times New Roman" w:hAnsi="Times New Roman"/>
          <w:sz w:val="28"/>
          <w:szCs w:val="28"/>
        </w:rPr>
      </w:pPr>
      <w:r w:rsidRPr="003A6773">
        <w:rPr>
          <w:rFonts w:ascii="Times New Roman" w:hAnsi="Times New Roman"/>
          <w:sz w:val="28"/>
          <w:szCs w:val="28"/>
        </w:rPr>
        <w:t xml:space="preserve">Третий уровень – региональный. </w:t>
      </w:r>
      <w:proofErr w:type="gramStart"/>
      <w:r w:rsidRPr="003A6773">
        <w:rPr>
          <w:rFonts w:ascii="Times New Roman" w:hAnsi="Times New Roman"/>
          <w:sz w:val="28"/>
          <w:szCs w:val="28"/>
        </w:rPr>
        <w:t>Исполнительными органами Смоленской области</w:t>
      </w:r>
      <w:proofErr w:type="gramEnd"/>
      <w:r w:rsidRPr="003A6773">
        <w:rPr>
          <w:rFonts w:ascii="Times New Roman" w:hAnsi="Times New Roman"/>
          <w:sz w:val="28"/>
          <w:szCs w:val="28"/>
        </w:rPr>
        <w:t xml:space="preserve"> осуществляющими работу в сфере реализации Комплексного плана противодействия идеологии терроризма </w:t>
      </w:r>
      <w:r w:rsidRPr="003A6773">
        <w:rPr>
          <w:rFonts w:ascii="Times New Roman" w:hAnsi="Times New Roman"/>
          <w:color w:val="333333"/>
          <w:sz w:val="28"/>
          <w:szCs w:val="28"/>
          <w:shd w:val="clear" w:color="auto" w:fill="FFFFFF"/>
        </w:rPr>
        <w:t xml:space="preserve">в Российской Федерации на </w:t>
      </w:r>
      <w:r w:rsidRPr="003A6773">
        <w:rPr>
          <w:rFonts w:ascii="Times New Roman" w:hAnsi="Times New Roman"/>
          <w:bCs/>
          <w:color w:val="333333"/>
          <w:sz w:val="28"/>
          <w:szCs w:val="28"/>
          <w:shd w:val="clear" w:color="auto" w:fill="FFFFFF"/>
        </w:rPr>
        <w:t>2019</w:t>
      </w:r>
      <w:r w:rsidRPr="003A6773">
        <w:rPr>
          <w:rFonts w:ascii="Times New Roman" w:hAnsi="Times New Roman"/>
          <w:color w:val="333333"/>
          <w:sz w:val="28"/>
          <w:szCs w:val="28"/>
          <w:shd w:val="clear" w:color="auto" w:fill="FFFFFF"/>
        </w:rPr>
        <w:t xml:space="preserve"> – </w:t>
      </w:r>
      <w:r w:rsidRPr="003A6773">
        <w:rPr>
          <w:rFonts w:ascii="Times New Roman" w:hAnsi="Times New Roman"/>
          <w:bCs/>
          <w:color w:val="333333"/>
          <w:sz w:val="28"/>
          <w:szCs w:val="28"/>
          <w:shd w:val="clear" w:color="auto" w:fill="FFFFFF"/>
        </w:rPr>
        <w:t>2023</w:t>
      </w:r>
      <w:r w:rsidRPr="003A6773">
        <w:rPr>
          <w:rFonts w:ascii="Times New Roman" w:hAnsi="Times New Roman"/>
          <w:color w:val="333333"/>
          <w:sz w:val="28"/>
          <w:szCs w:val="28"/>
          <w:shd w:val="clear" w:color="auto" w:fill="FFFFFF"/>
        </w:rPr>
        <w:t xml:space="preserve"> годы</w:t>
      </w:r>
      <w:r w:rsidRPr="003A6773">
        <w:rPr>
          <w:rFonts w:ascii="Times New Roman" w:hAnsi="Times New Roman"/>
          <w:sz w:val="28"/>
          <w:szCs w:val="28"/>
        </w:rPr>
        <w:t xml:space="preserve"> проводится работа по созданию информационных материалов в сфере противодействия идеологии терроризма.</w:t>
      </w:r>
    </w:p>
    <w:p w:rsidR="00ED48F4" w:rsidRPr="003A6773" w:rsidRDefault="00ED48F4" w:rsidP="00A61766">
      <w:pPr>
        <w:spacing w:after="0" w:line="252" w:lineRule="auto"/>
        <w:ind w:firstLine="851"/>
        <w:contextualSpacing/>
        <w:jc w:val="both"/>
        <w:rPr>
          <w:rFonts w:ascii="Times New Roman" w:hAnsi="Times New Roman"/>
          <w:bCs/>
          <w:color w:val="000000"/>
          <w:sz w:val="28"/>
          <w:szCs w:val="28"/>
        </w:rPr>
      </w:pPr>
      <w:r w:rsidRPr="003A6773">
        <w:rPr>
          <w:rFonts w:ascii="Times New Roman" w:hAnsi="Times New Roman"/>
          <w:bCs/>
          <w:color w:val="000000"/>
          <w:sz w:val="28"/>
          <w:szCs w:val="28"/>
        </w:rPr>
        <w:t xml:space="preserve">Для формирования у молодежи неприятия идеология терроризма, неонацизма и иных деструктивных течений </w:t>
      </w:r>
      <w:r>
        <w:rPr>
          <w:rFonts w:ascii="Times New Roman" w:hAnsi="Times New Roman"/>
          <w:bCs/>
          <w:color w:val="000000"/>
          <w:sz w:val="28"/>
          <w:szCs w:val="28"/>
        </w:rPr>
        <w:t>рекомендуется использовать</w:t>
      </w:r>
      <w:r w:rsidRPr="003A6773">
        <w:rPr>
          <w:rFonts w:ascii="Times New Roman" w:hAnsi="Times New Roman"/>
          <w:bCs/>
          <w:color w:val="000000"/>
          <w:sz w:val="28"/>
          <w:szCs w:val="28"/>
        </w:rPr>
        <w:t xml:space="preserve"> ранее созданные материалы:</w:t>
      </w:r>
    </w:p>
    <w:p w:rsidR="00ED48F4" w:rsidRPr="003A6773" w:rsidRDefault="00ED48F4" w:rsidP="00A61766">
      <w:pPr>
        <w:spacing w:after="0" w:line="252" w:lineRule="auto"/>
        <w:ind w:firstLine="851"/>
        <w:contextualSpacing/>
        <w:jc w:val="both"/>
        <w:rPr>
          <w:rFonts w:ascii="Times New Roman" w:hAnsi="Times New Roman"/>
          <w:bCs/>
          <w:color w:val="000000"/>
          <w:sz w:val="28"/>
          <w:szCs w:val="28"/>
        </w:rPr>
      </w:pPr>
      <w:r w:rsidRPr="003A6773">
        <w:rPr>
          <w:rFonts w:ascii="Times New Roman" w:hAnsi="Times New Roman"/>
          <w:bCs/>
          <w:color w:val="000000"/>
          <w:sz w:val="28"/>
          <w:szCs w:val="28"/>
        </w:rPr>
        <w:t>- памятки, карточки, листовки;</w:t>
      </w:r>
    </w:p>
    <w:p w:rsidR="00ED48F4" w:rsidRPr="003A6773" w:rsidRDefault="00ED48F4" w:rsidP="00A61766">
      <w:pPr>
        <w:spacing w:after="0" w:line="252" w:lineRule="auto"/>
        <w:ind w:firstLine="851"/>
        <w:contextualSpacing/>
        <w:jc w:val="both"/>
        <w:rPr>
          <w:rFonts w:ascii="Times New Roman" w:hAnsi="Times New Roman"/>
          <w:bCs/>
          <w:color w:val="000000"/>
          <w:sz w:val="28"/>
          <w:szCs w:val="28"/>
        </w:rPr>
      </w:pPr>
      <w:r w:rsidRPr="003A6773">
        <w:rPr>
          <w:rFonts w:ascii="Times New Roman" w:hAnsi="Times New Roman"/>
          <w:bCs/>
          <w:color w:val="000000"/>
          <w:sz w:val="28"/>
          <w:szCs w:val="28"/>
        </w:rPr>
        <w:t>- рекомендации по правилам личной безопасности при использовании сети «Интернет»;</w:t>
      </w:r>
    </w:p>
    <w:p w:rsidR="00ED48F4" w:rsidRPr="003A6773" w:rsidRDefault="00ED48F4" w:rsidP="00A61766">
      <w:pPr>
        <w:spacing w:after="0" w:line="252" w:lineRule="auto"/>
        <w:ind w:firstLine="851"/>
        <w:contextualSpacing/>
        <w:jc w:val="both"/>
        <w:rPr>
          <w:rFonts w:ascii="Times New Roman" w:hAnsi="Times New Roman"/>
          <w:bCs/>
          <w:color w:val="000000"/>
          <w:sz w:val="28"/>
          <w:szCs w:val="28"/>
        </w:rPr>
      </w:pPr>
      <w:r w:rsidRPr="003A6773">
        <w:rPr>
          <w:rFonts w:ascii="Times New Roman" w:hAnsi="Times New Roman"/>
          <w:bCs/>
          <w:color w:val="000000"/>
          <w:sz w:val="28"/>
          <w:szCs w:val="28"/>
        </w:rPr>
        <w:t xml:space="preserve">- методические рекомендации для педагогических работников по профилактике - проявлений терроризма и экстремизма в образовательных организациях; </w:t>
      </w:r>
    </w:p>
    <w:p w:rsidR="00ED48F4" w:rsidRPr="003A6773" w:rsidRDefault="00ED48F4" w:rsidP="00A61766">
      <w:pPr>
        <w:spacing w:after="0" w:line="252" w:lineRule="auto"/>
        <w:ind w:firstLine="851"/>
        <w:contextualSpacing/>
        <w:jc w:val="both"/>
        <w:rPr>
          <w:rFonts w:ascii="Times New Roman" w:hAnsi="Times New Roman"/>
          <w:bCs/>
          <w:color w:val="000000"/>
          <w:sz w:val="28"/>
          <w:szCs w:val="28"/>
        </w:rPr>
      </w:pPr>
      <w:r w:rsidRPr="003A6773">
        <w:rPr>
          <w:rFonts w:ascii="Times New Roman" w:hAnsi="Times New Roman"/>
          <w:bCs/>
          <w:color w:val="000000"/>
          <w:sz w:val="28"/>
          <w:szCs w:val="28"/>
        </w:rPr>
        <w:t>- рекомендации для педагогов по профилактике вовлечения подростков в деструктивные субкультуры и несанкционированные массовые мероприятия;</w:t>
      </w:r>
    </w:p>
    <w:p w:rsidR="00ED48F4" w:rsidRPr="003A6773" w:rsidRDefault="00ED48F4" w:rsidP="00A61766">
      <w:pPr>
        <w:spacing w:after="0" w:line="252" w:lineRule="auto"/>
        <w:ind w:firstLine="851"/>
        <w:contextualSpacing/>
        <w:jc w:val="both"/>
        <w:rPr>
          <w:rFonts w:ascii="Times New Roman" w:hAnsi="Times New Roman"/>
          <w:bCs/>
          <w:color w:val="000000"/>
          <w:sz w:val="28"/>
          <w:szCs w:val="28"/>
        </w:rPr>
      </w:pPr>
      <w:r w:rsidRPr="003A6773">
        <w:rPr>
          <w:rFonts w:ascii="Times New Roman" w:hAnsi="Times New Roman"/>
          <w:bCs/>
          <w:color w:val="000000"/>
          <w:sz w:val="28"/>
          <w:szCs w:val="28"/>
        </w:rPr>
        <w:t>- методические рекомендации по организации адресной профилактической работы с лицами, наиболее подверженными воздействию идеологии терроризма;</w:t>
      </w:r>
    </w:p>
    <w:p w:rsidR="00ED48F4" w:rsidRPr="003A6773" w:rsidRDefault="00ED48F4" w:rsidP="00A61766">
      <w:pPr>
        <w:spacing w:after="0" w:line="252" w:lineRule="auto"/>
        <w:ind w:firstLine="851"/>
        <w:contextualSpacing/>
        <w:jc w:val="both"/>
        <w:rPr>
          <w:rFonts w:ascii="Times New Roman" w:hAnsi="Times New Roman"/>
          <w:bCs/>
          <w:color w:val="000000"/>
          <w:sz w:val="28"/>
          <w:szCs w:val="28"/>
        </w:rPr>
      </w:pPr>
      <w:r w:rsidRPr="003A6773">
        <w:rPr>
          <w:rFonts w:ascii="Times New Roman" w:hAnsi="Times New Roman"/>
          <w:bCs/>
          <w:color w:val="000000"/>
          <w:sz w:val="28"/>
          <w:szCs w:val="28"/>
        </w:rPr>
        <w:lastRenderedPageBreak/>
        <w:t>- материалы по противодействию идеологии терроризма и профилактике экстремизма в молодежной среде (например - четвертый выпуск сборника информационно-аналитических материалов «</w:t>
      </w:r>
      <w:proofErr w:type="spellStart"/>
      <w:r w:rsidRPr="003A6773">
        <w:rPr>
          <w:rFonts w:ascii="Times New Roman" w:hAnsi="Times New Roman"/>
          <w:bCs/>
          <w:color w:val="000000"/>
          <w:sz w:val="28"/>
          <w:szCs w:val="28"/>
        </w:rPr>
        <w:t>Обзор.НЦПТИ</w:t>
      </w:r>
      <w:proofErr w:type="spellEnd"/>
      <w:r w:rsidRPr="003A6773">
        <w:rPr>
          <w:rFonts w:ascii="Times New Roman" w:hAnsi="Times New Roman"/>
          <w:bCs/>
          <w:color w:val="000000"/>
          <w:sz w:val="28"/>
          <w:szCs w:val="28"/>
        </w:rPr>
        <w:t>» за 2022 год);</w:t>
      </w:r>
    </w:p>
    <w:p w:rsidR="00ED48F4" w:rsidRPr="003A6773" w:rsidRDefault="00ED48F4" w:rsidP="00A61766">
      <w:pPr>
        <w:spacing w:after="0" w:line="252" w:lineRule="auto"/>
        <w:ind w:firstLine="851"/>
        <w:contextualSpacing/>
        <w:jc w:val="both"/>
        <w:rPr>
          <w:rFonts w:ascii="Times New Roman" w:hAnsi="Times New Roman"/>
          <w:sz w:val="28"/>
          <w:szCs w:val="28"/>
        </w:rPr>
      </w:pPr>
      <w:r w:rsidRPr="003A6773">
        <w:rPr>
          <w:rFonts w:ascii="Times New Roman" w:hAnsi="Times New Roman"/>
          <w:bCs/>
          <w:sz w:val="28"/>
          <w:szCs w:val="28"/>
        </w:rPr>
        <w:t>- учительский портал (</w:t>
      </w:r>
      <w:r w:rsidRPr="003A6773">
        <w:rPr>
          <w:rFonts w:ascii="Times New Roman" w:hAnsi="Times New Roman"/>
          <w:sz w:val="28"/>
          <w:szCs w:val="28"/>
        </w:rPr>
        <w:t xml:space="preserve">ссылка: </w:t>
      </w:r>
      <w:hyperlink r:id="rId6" w:history="1">
        <w:r w:rsidRPr="003A6773">
          <w:rPr>
            <w:rStyle w:val="a9"/>
            <w:rFonts w:ascii="Times New Roman" w:hAnsi="Times New Roman"/>
            <w:sz w:val="28"/>
            <w:szCs w:val="28"/>
          </w:rPr>
          <w:t>https://www.uchportal.ru/load/90-1-0-7409</w:t>
        </w:r>
      </w:hyperlink>
      <w:r w:rsidRPr="003A6773">
        <w:rPr>
          <w:rFonts w:ascii="Times New Roman" w:hAnsi="Times New Roman"/>
          <w:sz w:val="28"/>
          <w:szCs w:val="28"/>
        </w:rPr>
        <w:t>);</w:t>
      </w:r>
    </w:p>
    <w:p w:rsidR="00ED48F4" w:rsidRPr="003A6773" w:rsidRDefault="00ED48F4" w:rsidP="00A61766">
      <w:pPr>
        <w:spacing w:after="0" w:line="252" w:lineRule="auto"/>
        <w:ind w:firstLine="851"/>
        <w:contextualSpacing/>
        <w:jc w:val="both"/>
        <w:rPr>
          <w:rFonts w:ascii="Times New Roman" w:hAnsi="Times New Roman"/>
          <w:bCs/>
          <w:sz w:val="28"/>
          <w:szCs w:val="28"/>
        </w:rPr>
      </w:pPr>
      <w:r w:rsidRPr="003A6773">
        <w:rPr>
          <w:rFonts w:ascii="Times New Roman" w:hAnsi="Times New Roman"/>
          <w:sz w:val="28"/>
          <w:szCs w:val="28"/>
        </w:rPr>
        <w:t>-</w:t>
      </w:r>
      <w:r w:rsidRPr="003A6773">
        <w:rPr>
          <w:rFonts w:ascii="Times New Roman" w:hAnsi="Times New Roman"/>
          <w:bCs/>
          <w:sz w:val="28"/>
          <w:szCs w:val="28"/>
        </w:rPr>
        <w:t xml:space="preserve"> материалы сайта «</w:t>
      </w:r>
      <w:proofErr w:type="spellStart"/>
      <w:r w:rsidRPr="003A6773">
        <w:rPr>
          <w:rFonts w:ascii="Times New Roman" w:hAnsi="Times New Roman"/>
          <w:bCs/>
          <w:sz w:val="28"/>
          <w:szCs w:val="28"/>
        </w:rPr>
        <w:t>Инфоурок</w:t>
      </w:r>
      <w:proofErr w:type="spellEnd"/>
      <w:r w:rsidRPr="003A6773">
        <w:rPr>
          <w:rFonts w:ascii="Times New Roman" w:hAnsi="Times New Roman"/>
          <w:bCs/>
          <w:sz w:val="28"/>
          <w:szCs w:val="28"/>
        </w:rPr>
        <w:t>».</w:t>
      </w:r>
    </w:p>
    <w:p w:rsidR="005108A0" w:rsidRPr="003A6773" w:rsidRDefault="005108A0" w:rsidP="00A61766">
      <w:pPr>
        <w:spacing w:after="0" w:line="252" w:lineRule="auto"/>
        <w:ind w:firstLine="851"/>
        <w:contextualSpacing/>
        <w:jc w:val="both"/>
        <w:rPr>
          <w:rFonts w:ascii="Times New Roman" w:hAnsi="Times New Roman"/>
          <w:bCs/>
          <w:sz w:val="28"/>
          <w:szCs w:val="28"/>
        </w:rPr>
      </w:pPr>
      <w:r w:rsidRPr="003A6773">
        <w:rPr>
          <w:rFonts w:ascii="Times New Roman" w:hAnsi="Times New Roman"/>
          <w:bCs/>
          <w:sz w:val="28"/>
          <w:szCs w:val="28"/>
        </w:rPr>
        <w:t xml:space="preserve">С положительной стороны зарекомендовала себя практика привлечения к созданию антитеррористического контента различных институтов гражданского общества, прямых эфиров с ответами на вопросы, а также по </w:t>
      </w:r>
      <w:r w:rsidRPr="003A6773">
        <w:rPr>
          <w:rFonts w:ascii="Times New Roman" w:hAnsi="Times New Roman"/>
          <w:sz w:val="28"/>
          <w:szCs w:val="28"/>
        </w:rPr>
        <w:t>самостоятельной разработке информационных материалов антитеррористической направленности обучающимися образовательных организаций, благодаря которой создается адресный, понятный целевой аудитории информационный материал.</w:t>
      </w:r>
    </w:p>
    <w:p w:rsidR="005108A0" w:rsidRPr="003A6773" w:rsidRDefault="005108A0" w:rsidP="00A61766">
      <w:pPr>
        <w:spacing w:after="0" w:line="252" w:lineRule="auto"/>
        <w:ind w:firstLine="851"/>
        <w:contextualSpacing/>
        <w:jc w:val="both"/>
        <w:rPr>
          <w:rFonts w:ascii="Times New Roman" w:hAnsi="Times New Roman"/>
          <w:bCs/>
          <w:sz w:val="28"/>
          <w:szCs w:val="28"/>
        </w:rPr>
      </w:pPr>
      <w:r w:rsidRPr="003A6773">
        <w:rPr>
          <w:rFonts w:ascii="Times New Roman" w:hAnsi="Times New Roman"/>
          <w:bCs/>
          <w:sz w:val="28"/>
          <w:szCs w:val="28"/>
        </w:rPr>
        <w:t xml:space="preserve">Методическую помощь в указанной деятельности оказывают разработанные аппаратом Национального антитеррористического комитета, </w:t>
      </w:r>
      <w:r w:rsidR="00DC46D6" w:rsidRPr="003A6773">
        <w:rPr>
          <w:rFonts w:ascii="Times New Roman" w:hAnsi="Times New Roman"/>
          <w:bCs/>
          <w:sz w:val="28"/>
          <w:szCs w:val="28"/>
        </w:rPr>
        <w:t>ФОИВ,</w:t>
      </w:r>
      <w:r w:rsidR="00DC46D6">
        <w:rPr>
          <w:rFonts w:ascii="Times New Roman" w:hAnsi="Times New Roman"/>
          <w:bCs/>
          <w:sz w:val="28"/>
          <w:szCs w:val="28"/>
        </w:rPr>
        <w:t xml:space="preserve"> аппаратом </w:t>
      </w:r>
      <w:r w:rsidR="00DC46D6" w:rsidRPr="003A6773">
        <w:rPr>
          <w:rFonts w:ascii="Times New Roman" w:hAnsi="Times New Roman"/>
          <w:sz w:val="28"/>
          <w:szCs w:val="28"/>
        </w:rPr>
        <w:t>Антитеррористической комиссии в Смоленской области</w:t>
      </w:r>
      <w:r w:rsidR="00DC46D6">
        <w:rPr>
          <w:rFonts w:ascii="Times New Roman" w:hAnsi="Times New Roman"/>
          <w:bCs/>
          <w:sz w:val="28"/>
          <w:szCs w:val="28"/>
        </w:rPr>
        <w:t xml:space="preserve">, </w:t>
      </w:r>
      <w:r w:rsidRPr="003A6773">
        <w:rPr>
          <w:rFonts w:ascii="Times New Roman" w:hAnsi="Times New Roman"/>
          <w:bCs/>
          <w:sz w:val="28"/>
          <w:szCs w:val="28"/>
        </w:rPr>
        <w:t>специализированными центрами методические рекомендации, которые активно внедряются в профилактическую работу с молодежью, и способствуют комплексному подходу к указанной сфере.</w:t>
      </w:r>
    </w:p>
    <w:p w:rsidR="005108A0" w:rsidRPr="003A6773" w:rsidRDefault="005108A0" w:rsidP="00A61766">
      <w:pPr>
        <w:spacing w:after="0" w:line="252" w:lineRule="auto"/>
        <w:ind w:firstLine="851"/>
        <w:contextualSpacing/>
        <w:jc w:val="both"/>
        <w:rPr>
          <w:rFonts w:ascii="Times New Roman" w:hAnsi="Times New Roman"/>
          <w:bCs/>
          <w:sz w:val="28"/>
          <w:szCs w:val="28"/>
        </w:rPr>
      </w:pPr>
      <w:r w:rsidRPr="003A6773">
        <w:rPr>
          <w:rFonts w:ascii="Times New Roman" w:hAnsi="Times New Roman"/>
          <w:bCs/>
          <w:sz w:val="28"/>
          <w:szCs w:val="28"/>
        </w:rPr>
        <w:t>В целях повышения эффективности мероприятий в указанной сфере целесообразно рекомендовать:</w:t>
      </w:r>
    </w:p>
    <w:p w:rsidR="005108A0" w:rsidRPr="003A6773" w:rsidRDefault="005108A0" w:rsidP="00A61766">
      <w:pPr>
        <w:spacing w:after="0" w:line="252" w:lineRule="auto"/>
        <w:ind w:firstLine="851"/>
        <w:contextualSpacing/>
        <w:jc w:val="both"/>
        <w:rPr>
          <w:rFonts w:ascii="Times New Roman" w:hAnsi="Times New Roman"/>
          <w:bCs/>
          <w:sz w:val="28"/>
          <w:szCs w:val="28"/>
        </w:rPr>
      </w:pPr>
      <w:r w:rsidRPr="003A6773">
        <w:rPr>
          <w:rFonts w:ascii="Times New Roman" w:hAnsi="Times New Roman"/>
          <w:bCs/>
          <w:sz w:val="28"/>
          <w:szCs w:val="28"/>
        </w:rPr>
        <w:t xml:space="preserve">- исполнительным органам, органам местного самоуправления, образовательным организациям организовать мониторинг созданных и находящихся в открытом доступе материалов антитеррористической направленности на информационных площадках в сети «Интернет», таких как </w:t>
      </w:r>
      <w:hyperlink r:id="rId7" w:history="1">
        <w:r w:rsidRPr="003A6773">
          <w:rPr>
            <w:rStyle w:val="a9"/>
            <w:rFonts w:ascii="Times New Roman" w:hAnsi="Times New Roman"/>
            <w:sz w:val="28"/>
            <w:szCs w:val="28"/>
          </w:rPr>
          <w:t>https://fioco.ru/about_ac</w:t>
        </w:r>
      </w:hyperlink>
      <w:r w:rsidRPr="003A6773">
        <w:rPr>
          <w:rFonts w:ascii="Times New Roman" w:hAnsi="Times New Roman"/>
          <w:sz w:val="28"/>
          <w:szCs w:val="28"/>
        </w:rPr>
        <w:t xml:space="preserve"> (</w:t>
      </w:r>
      <w:r w:rsidRPr="003A6773">
        <w:rPr>
          <w:rFonts w:ascii="Times New Roman" w:hAnsi="Times New Roman"/>
          <w:color w:val="000000"/>
          <w:sz w:val="28"/>
          <w:szCs w:val="28"/>
        </w:rPr>
        <w:t xml:space="preserve">Аналитический центр по мониторингу и профилактике деструктивного поведения подростков и молодежи ФГБУ «ФИОКО»), </w:t>
      </w:r>
      <w:hyperlink r:id="rId8" w:history="1">
        <w:r w:rsidRPr="003A6773">
          <w:rPr>
            <w:rStyle w:val="a9"/>
            <w:rFonts w:ascii="Times New Roman" w:hAnsi="Times New Roman"/>
            <w:sz w:val="28"/>
            <w:szCs w:val="28"/>
          </w:rPr>
          <w:t>https://ncpti.su/materialy/</w:t>
        </w:r>
      </w:hyperlink>
      <w:r w:rsidRPr="003A6773">
        <w:rPr>
          <w:rFonts w:ascii="Times New Roman" w:hAnsi="Times New Roman"/>
          <w:sz w:val="28"/>
          <w:szCs w:val="28"/>
        </w:rPr>
        <w:t xml:space="preserve"> (</w:t>
      </w:r>
      <w:r w:rsidRPr="003A6773">
        <w:rPr>
          <w:rFonts w:ascii="Times New Roman" w:hAnsi="Times New Roman"/>
          <w:color w:val="000000"/>
          <w:sz w:val="28"/>
          <w:szCs w:val="28"/>
        </w:rPr>
        <w:t>Национальный центр информационного противодействия терроризму и экстремизму в образовательной среде и сети Интернет (НЦПТИ)) и другие</w:t>
      </w:r>
      <w:r w:rsidRPr="003A6773">
        <w:rPr>
          <w:rFonts w:ascii="Times New Roman" w:hAnsi="Times New Roman"/>
          <w:bCs/>
          <w:sz w:val="28"/>
          <w:szCs w:val="28"/>
        </w:rPr>
        <w:t xml:space="preserve">, активнее использовать их при проведении </w:t>
      </w:r>
      <w:r w:rsidRPr="003A6773">
        <w:rPr>
          <w:rFonts w:ascii="Times New Roman" w:hAnsi="Times New Roman"/>
          <w:sz w:val="28"/>
          <w:szCs w:val="28"/>
        </w:rPr>
        <w:t>профилактических мероприятий</w:t>
      </w:r>
      <w:r w:rsidRPr="003A6773">
        <w:rPr>
          <w:rFonts w:ascii="Times New Roman" w:hAnsi="Times New Roman"/>
          <w:color w:val="000000"/>
          <w:sz w:val="28"/>
          <w:szCs w:val="28"/>
        </w:rPr>
        <w:t>;</w:t>
      </w:r>
    </w:p>
    <w:p w:rsidR="005108A0" w:rsidRDefault="005108A0" w:rsidP="00A61766">
      <w:pPr>
        <w:spacing w:after="0" w:line="252" w:lineRule="auto"/>
        <w:ind w:firstLine="851"/>
        <w:contextualSpacing/>
        <w:jc w:val="both"/>
        <w:rPr>
          <w:rFonts w:ascii="Times New Roman" w:hAnsi="Times New Roman"/>
          <w:sz w:val="28"/>
          <w:szCs w:val="28"/>
        </w:rPr>
      </w:pPr>
      <w:r w:rsidRPr="003A6773">
        <w:rPr>
          <w:rFonts w:ascii="Times New Roman" w:hAnsi="Times New Roman"/>
          <w:color w:val="000000"/>
          <w:sz w:val="28"/>
          <w:szCs w:val="28"/>
        </w:rPr>
        <w:t xml:space="preserve">- исполнительным органам (в рамках своей компетенции), органам местного самоуправления своевременно доводить рекомендации по созданию и распространению </w:t>
      </w:r>
      <w:r w:rsidRPr="003A6773">
        <w:rPr>
          <w:rFonts w:ascii="Times New Roman" w:hAnsi="Times New Roman"/>
          <w:sz w:val="28"/>
          <w:szCs w:val="28"/>
        </w:rPr>
        <w:t>информационных материалов, в том числе раскрывающих террористическую сущность украинских радикальных структур, а также их распространения в сети «Интернет» до образовательных организаций.</w:t>
      </w:r>
    </w:p>
    <w:p w:rsidR="00832623" w:rsidRDefault="00832623" w:rsidP="00A61766">
      <w:pPr>
        <w:spacing w:after="0" w:line="252" w:lineRule="auto"/>
        <w:ind w:firstLine="851"/>
        <w:contextualSpacing/>
        <w:jc w:val="both"/>
        <w:rPr>
          <w:rFonts w:ascii="Times New Roman" w:hAnsi="Times New Roman"/>
          <w:sz w:val="28"/>
          <w:szCs w:val="28"/>
        </w:rPr>
      </w:pPr>
    </w:p>
    <w:p w:rsidR="00A61766" w:rsidRDefault="00A61766" w:rsidP="00A61766">
      <w:pPr>
        <w:spacing w:after="0" w:line="252" w:lineRule="auto"/>
        <w:ind w:firstLine="851"/>
        <w:contextualSpacing/>
        <w:jc w:val="both"/>
        <w:rPr>
          <w:rFonts w:ascii="Times New Roman" w:hAnsi="Times New Roman"/>
          <w:sz w:val="28"/>
          <w:szCs w:val="28"/>
        </w:rPr>
      </w:pPr>
    </w:p>
    <w:p w:rsidR="00832623" w:rsidRPr="003A6773" w:rsidRDefault="00832623" w:rsidP="00A61766">
      <w:pPr>
        <w:spacing w:after="0" w:line="252" w:lineRule="auto"/>
        <w:contextualSpacing/>
        <w:jc w:val="both"/>
        <w:rPr>
          <w:rFonts w:ascii="Times New Roman" w:hAnsi="Times New Roman"/>
          <w:bCs/>
          <w:sz w:val="28"/>
          <w:szCs w:val="28"/>
        </w:rPr>
      </w:pPr>
      <w:r>
        <w:rPr>
          <w:rFonts w:ascii="Times New Roman" w:hAnsi="Times New Roman"/>
          <w:sz w:val="28"/>
          <w:szCs w:val="28"/>
        </w:rPr>
        <w:t>Аппарат АТК в Смоленской области</w:t>
      </w:r>
    </w:p>
    <w:p w:rsidR="005108A0" w:rsidRDefault="005108A0" w:rsidP="00A61766">
      <w:pPr>
        <w:spacing w:after="0" w:line="252" w:lineRule="auto"/>
        <w:contextualSpacing/>
      </w:pPr>
    </w:p>
    <w:sectPr w:rsidR="005108A0" w:rsidSect="005108A0">
      <w:headerReference w:type="default" r:id="rId9"/>
      <w:footerReference w:type="firs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D22" w:rsidRDefault="003E0D22" w:rsidP="005108A0">
      <w:pPr>
        <w:spacing w:after="0" w:line="240" w:lineRule="auto"/>
      </w:pPr>
      <w:r>
        <w:separator/>
      </w:r>
    </w:p>
  </w:endnote>
  <w:endnote w:type="continuationSeparator" w:id="0">
    <w:p w:rsidR="003E0D22" w:rsidRDefault="003E0D22" w:rsidP="00510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7A9" w:rsidRPr="00C167A9" w:rsidRDefault="00C167A9">
    <w:pPr>
      <w:pStyle w:val="ac"/>
      <w:rPr>
        <w:sz w:val="16"/>
      </w:rPr>
    </w:pPr>
    <w:r>
      <w:rPr>
        <w:sz w:val="16"/>
      </w:rPr>
      <w:t xml:space="preserve">Исх. № 23-06\0044 от 12.04.2023, </w:t>
    </w:r>
    <w:proofErr w:type="spellStart"/>
    <w:r>
      <w:rPr>
        <w:sz w:val="16"/>
      </w:rPr>
      <w:t>Вх</w:t>
    </w:r>
    <w:proofErr w:type="spellEnd"/>
    <w:r>
      <w:rPr>
        <w:sz w:val="16"/>
      </w:rPr>
      <w:t xml:space="preserve">. № Вх04939 от 12.04.2023, Подписано ЭП: </w:t>
    </w:r>
    <w:proofErr w:type="spellStart"/>
    <w:r>
      <w:rPr>
        <w:sz w:val="16"/>
      </w:rPr>
      <w:t>Луговский</w:t>
    </w:r>
    <w:proofErr w:type="spellEnd"/>
    <w:r>
      <w:rPr>
        <w:sz w:val="16"/>
      </w:rPr>
      <w:t xml:space="preserve"> Алексей Геннадьевич, Помощник Губернатора Смоленской области 12.04.2023 15:01:20, </w:t>
    </w:r>
    <w:proofErr w:type="gramStart"/>
    <w:r>
      <w:rPr>
        <w:sz w:val="16"/>
      </w:rPr>
      <w:t>Распечатал</w:t>
    </w:r>
    <w:proofErr w:type="gramEnd"/>
    <w:r>
      <w:rPr>
        <w:sz w:val="16"/>
      </w:rPr>
      <w:t>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D22" w:rsidRDefault="003E0D22" w:rsidP="005108A0">
      <w:pPr>
        <w:spacing w:after="0" w:line="240" w:lineRule="auto"/>
      </w:pPr>
      <w:r>
        <w:separator/>
      </w:r>
    </w:p>
  </w:footnote>
  <w:footnote w:type="continuationSeparator" w:id="0">
    <w:p w:rsidR="003E0D22" w:rsidRDefault="003E0D22" w:rsidP="00510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09299"/>
      <w:docPartObj>
        <w:docPartGallery w:val="Page Numbers (Top of Page)"/>
        <w:docPartUnique/>
      </w:docPartObj>
    </w:sdtPr>
    <w:sdtEndPr>
      <w:rPr>
        <w:rFonts w:ascii="Times New Roman" w:hAnsi="Times New Roman"/>
        <w:sz w:val="28"/>
      </w:rPr>
    </w:sdtEndPr>
    <w:sdtContent>
      <w:p w:rsidR="005108A0" w:rsidRPr="001D32D6" w:rsidRDefault="00386CF0">
        <w:pPr>
          <w:pStyle w:val="aa"/>
          <w:jc w:val="center"/>
          <w:rPr>
            <w:rFonts w:ascii="Times New Roman" w:hAnsi="Times New Roman"/>
            <w:sz w:val="28"/>
          </w:rPr>
        </w:pPr>
        <w:r w:rsidRPr="001D32D6">
          <w:rPr>
            <w:rFonts w:ascii="Times New Roman" w:hAnsi="Times New Roman"/>
            <w:sz w:val="28"/>
          </w:rPr>
          <w:fldChar w:fldCharType="begin"/>
        </w:r>
        <w:r w:rsidR="005108A0" w:rsidRPr="001D32D6">
          <w:rPr>
            <w:rFonts w:ascii="Times New Roman" w:hAnsi="Times New Roman"/>
            <w:sz w:val="28"/>
          </w:rPr>
          <w:instrText xml:space="preserve"> PAGE   \* MERGEFORMAT </w:instrText>
        </w:r>
        <w:r w:rsidRPr="001D32D6">
          <w:rPr>
            <w:rFonts w:ascii="Times New Roman" w:hAnsi="Times New Roman"/>
            <w:sz w:val="28"/>
          </w:rPr>
          <w:fldChar w:fldCharType="separate"/>
        </w:r>
        <w:r w:rsidR="00EB6CDD">
          <w:rPr>
            <w:rFonts w:ascii="Times New Roman" w:hAnsi="Times New Roman"/>
            <w:noProof/>
            <w:sz w:val="28"/>
          </w:rPr>
          <w:t>2</w:t>
        </w:r>
        <w:r w:rsidRPr="001D32D6">
          <w:rPr>
            <w:rFonts w:ascii="Times New Roman" w:hAnsi="Times New Roman"/>
            <w:sz w:val="28"/>
          </w:rPr>
          <w:fldChar w:fldCharType="end"/>
        </w:r>
      </w:p>
    </w:sdtContent>
  </w:sdt>
  <w:p w:rsidR="005108A0" w:rsidRDefault="005108A0">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8A0"/>
    <w:rsid w:val="00005035"/>
    <w:rsid w:val="001839B1"/>
    <w:rsid w:val="001D32D6"/>
    <w:rsid w:val="002A1B55"/>
    <w:rsid w:val="00333064"/>
    <w:rsid w:val="00386CF0"/>
    <w:rsid w:val="003E0D22"/>
    <w:rsid w:val="003E4D28"/>
    <w:rsid w:val="004A1865"/>
    <w:rsid w:val="005108A0"/>
    <w:rsid w:val="00630ED6"/>
    <w:rsid w:val="007C746F"/>
    <w:rsid w:val="00832623"/>
    <w:rsid w:val="00943087"/>
    <w:rsid w:val="00A07080"/>
    <w:rsid w:val="00A61766"/>
    <w:rsid w:val="00AA047A"/>
    <w:rsid w:val="00B51178"/>
    <w:rsid w:val="00B74D99"/>
    <w:rsid w:val="00C167A9"/>
    <w:rsid w:val="00DC46D6"/>
    <w:rsid w:val="00EB6CDD"/>
    <w:rsid w:val="00ED4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92904B-2FE2-400C-923F-44D7B24E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8A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1,Текст сноски Знак3 Знак Знак1,Текст сноски Знак1 Знак Знак Знак1,Текст сноски Знак2 Знак Знак Знак Знак Знак1,Текст сноски Знак1 Знак Знак Знак Знак Знак Знак1,Текст сноски Знак3,Знак4 Знак,Знак4,З"/>
    <w:basedOn w:val="a"/>
    <w:link w:val="a4"/>
    <w:uiPriority w:val="99"/>
    <w:unhideWhenUsed/>
    <w:qFormat/>
    <w:rsid w:val="004A1865"/>
    <w:pPr>
      <w:spacing w:after="0" w:line="240" w:lineRule="auto"/>
    </w:pPr>
    <w:rPr>
      <w:sz w:val="20"/>
      <w:szCs w:val="20"/>
    </w:rPr>
  </w:style>
  <w:style w:type="character" w:customStyle="1" w:styleId="a4">
    <w:name w:val="Текст сноски Знак"/>
    <w:aliases w:val="Текст сноски Знак1 Знак,Текст сноски Знак Знак1 Знак,Текст сноски Знак3 Знак Знак1 Знак,Текст сноски Знак1 Знак Знак Знак1 Знак,Текст сноски Знак2 Знак Знак Знак Знак Знак1 Знак,Текст сноски Знак1 Знак Знак Знак Знак Знак Знак1 Знак"/>
    <w:link w:val="a3"/>
    <w:uiPriority w:val="99"/>
    <w:rsid w:val="004A1865"/>
    <w:rPr>
      <w:rFonts w:eastAsia="Times New Roman"/>
      <w:sz w:val="20"/>
      <w:szCs w:val="20"/>
      <w:lang w:eastAsia="ru-RU"/>
    </w:rPr>
  </w:style>
  <w:style w:type="character" w:styleId="a5">
    <w:name w:val="Strong"/>
    <w:uiPriority w:val="22"/>
    <w:qFormat/>
    <w:rsid w:val="004A1865"/>
    <w:rPr>
      <w:b/>
      <w:bCs/>
    </w:rPr>
  </w:style>
  <w:style w:type="paragraph" w:styleId="a6">
    <w:name w:val="No Spacing"/>
    <w:link w:val="a7"/>
    <w:uiPriority w:val="1"/>
    <w:qFormat/>
    <w:rsid w:val="004A1865"/>
    <w:rPr>
      <w:sz w:val="22"/>
      <w:szCs w:val="22"/>
    </w:rPr>
  </w:style>
  <w:style w:type="character" w:customStyle="1" w:styleId="a7">
    <w:name w:val="Без интервала Знак"/>
    <w:link w:val="a6"/>
    <w:uiPriority w:val="1"/>
    <w:rsid w:val="004A1865"/>
    <w:rPr>
      <w:sz w:val="22"/>
      <w:szCs w:val="22"/>
    </w:rPr>
  </w:style>
  <w:style w:type="paragraph" w:styleId="a8">
    <w:name w:val="List Paragraph"/>
    <w:basedOn w:val="a"/>
    <w:uiPriority w:val="34"/>
    <w:qFormat/>
    <w:rsid w:val="004A1865"/>
    <w:pPr>
      <w:ind w:left="720"/>
      <w:contextualSpacing/>
    </w:pPr>
  </w:style>
  <w:style w:type="character" w:styleId="a9">
    <w:name w:val="Hyperlink"/>
    <w:basedOn w:val="a0"/>
    <w:unhideWhenUsed/>
    <w:rsid w:val="005108A0"/>
    <w:rPr>
      <w:color w:val="0000FF"/>
      <w:u w:val="single"/>
    </w:rPr>
  </w:style>
  <w:style w:type="paragraph" w:styleId="aa">
    <w:name w:val="header"/>
    <w:basedOn w:val="a"/>
    <w:link w:val="ab"/>
    <w:uiPriority w:val="99"/>
    <w:unhideWhenUsed/>
    <w:rsid w:val="005108A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108A0"/>
    <w:rPr>
      <w:sz w:val="22"/>
      <w:szCs w:val="22"/>
    </w:rPr>
  </w:style>
  <w:style w:type="paragraph" w:styleId="ac">
    <w:name w:val="footer"/>
    <w:basedOn w:val="a"/>
    <w:link w:val="ad"/>
    <w:uiPriority w:val="99"/>
    <w:unhideWhenUsed/>
    <w:rsid w:val="005108A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108A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pti.su/materialy/" TargetMode="External"/><Relationship Id="rId3" Type="http://schemas.openxmlformats.org/officeDocument/2006/relationships/webSettings" Target="webSettings.xml"/><Relationship Id="rId7" Type="http://schemas.openxmlformats.org/officeDocument/2006/relationships/hyperlink" Target="https://fioco.ru/about_a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chportal.ru/load/90-1-0-7409"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712</Words>
  <Characters>4061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Grebennik_AI</dc:creator>
  <cp:keywords/>
  <dc:description/>
  <cp:lastModifiedBy>Burenkova_OV</cp:lastModifiedBy>
  <cp:revision>3</cp:revision>
  <dcterms:created xsi:type="dcterms:W3CDTF">2023-04-18T09:34:00Z</dcterms:created>
  <dcterms:modified xsi:type="dcterms:W3CDTF">2023-04-18T09:34:00Z</dcterms:modified>
</cp:coreProperties>
</file>