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43367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33674" w:rsidRDefault="00E1385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67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3674" w:rsidRDefault="00E13858">
            <w:pPr>
              <w:pStyle w:val="ConsPlusTitlePage0"/>
              <w:jc w:val="center"/>
            </w:pPr>
            <w:r>
              <w:rPr>
                <w:sz w:val="48"/>
              </w:rPr>
              <w:t>&lt;Письмо&gt; Минпросвещения России от 03.03.2026 N АБ-807/07</w:t>
            </w:r>
            <w:r>
              <w:rPr>
                <w:sz w:val="48"/>
              </w:rPr>
              <w:br/>
              <w:t>"О направлении разъяснений"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Разъяснениями по вопросу организации качественного доступного образования обучающихся с ограниченными возможностями здоровья, с инвалидностью, оказания им психолого-педагогической помощи в необходимом объеме, обеспечения доступности посещения групп продлен</w:t>
            </w:r>
            <w:r>
              <w:rPr>
                <w:sz w:val="48"/>
              </w:rPr>
              <w:t>ного дня; организации групп психологической взаимоподдержки семей силами родительских объединений")</w:t>
            </w:r>
          </w:p>
        </w:tc>
      </w:tr>
      <w:tr w:rsidR="0043367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3674" w:rsidRDefault="00E1385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 xml:space="preserve">Дата сохранения: </w:t>
            </w:r>
            <w:r w:rsidR="000531D8">
              <w:rPr>
                <w:sz w:val="28"/>
              </w:rPr>
              <w:t>19.03.2026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433674" w:rsidRDefault="00433674">
      <w:pPr>
        <w:pStyle w:val="ConsPlusNormal0"/>
        <w:sectPr w:rsidR="00433674">
          <w:pgSz w:w="11906" w:h="16838"/>
          <w:pgMar w:top="841" w:right="595" w:bottom="841" w:left="595" w:header="0" w:footer="0" w:gutter="0"/>
          <w:cols w:space="720"/>
          <w:titlePg/>
        </w:sectPr>
      </w:pPr>
      <w:bookmarkStart w:id="0" w:name="_GoBack"/>
      <w:bookmarkEnd w:id="0"/>
    </w:p>
    <w:p w:rsidR="00433674" w:rsidRDefault="00433674">
      <w:pPr>
        <w:pStyle w:val="ConsPlusNormal0"/>
        <w:jc w:val="both"/>
        <w:outlineLvl w:val="0"/>
      </w:pPr>
    </w:p>
    <w:p w:rsidR="00433674" w:rsidRDefault="00E13858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:rsidR="00433674" w:rsidRDefault="00433674">
      <w:pPr>
        <w:pStyle w:val="ConsPlusTitle0"/>
        <w:jc w:val="both"/>
      </w:pPr>
    </w:p>
    <w:p w:rsidR="00433674" w:rsidRDefault="00E13858">
      <w:pPr>
        <w:pStyle w:val="ConsPlusTitle0"/>
        <w:jc w:val="center"/>
      </w:pPr>
      <w:r>
        <w:t>ПИСЬМО</w:t>
      </w:r>
    </w:p>
    <w:p w:rsidR="00433674" w:rsidRDefault="00E13858">
      <w:pPr>
        <w:pStyle w:val="ConsPlusTitle0"/>
        <w:jc w:val="center"/>
      </w:pPr>
      <w:r>
        <w:t>от 3 марта 2026 г. N АБ-807/07</w:t>
      </w:r>
    </w:p>
    <w:p w:rsidR="00433674" w:rsidRDefault="00433674">
      <w:pPr>
        <w:pStyle w:val="ConsPlusTitle0"/>
        <w:jc w:val="both"/>
      </w:pPr>
    </w:p>
    <w:p w:rsidR="00433674" w:rsidRDefault="00E13858">
      <w:pPr>
        <w:pStyle w:val="ConsPlusTitle0"/>
        <w:jc w:val="center"/>
      </w:pPr>
      <w:r>
        <w:t>О НАПРАВЛЕНИИ РАЗЪЯСНЕНИЙ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>Во исполнение пункта 7.4 раздела I протокола заседания Совета при Правительстве Российской Федерации по вопросам попечительства в социальной сфере от 21 ноября 2025 г. N 6пр, в целях обеспечения поддержки семей, воспитывающих ребенка-инвалида и планирующих</w:t>
      </w:r>
      <w:r>
        <w:t xml:space="preserve"> рождение следующих детей, Минпросвещения России направляет </w:t>
      </w:r>
      <w:hyperlink w:anchor="P18" w:tooltip="РАЗЪЯСНЕНИЯ">
        <w:r>
          <w:rPr>
            <w:color w:val="0000FF"/>
          </w:rPr>
          <w:t>разъяснения</w:t>
        </w:r>
      </w:hyperlink>
      <w:r>
        <w:t xml:space="preserve"> в части обеспечения таких семей мерами поддержки, в том числе организации качественного доступного образования детей из указанных семей, оказ</w:t>
      </w:r>
      <w:r>
        <w:t>ания им психолого-педагогической помощи в необходимом объеме, обеспечения доступности посещения групп продленного дня для детей из таких семей; рекомендации по организации групп психологической взаимоподдержки семей силами родительских объединений.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jc w:val="right"/>
      </w:pPr>
      <w:r>
        <w:t>А.В.БУ</w:t>
      </w:r>
      <w:r>
        <w:t>ГАЕВ</w:t>
      </w:r>
    </w:p>
    <w:p w:rsidR="00433674" w:rsidRDefault="00433674">
      <w:pPr>
        <w:pStyle w:val="ConsPlusNormal0"/>
        <w:jc w:val="both"/>
      </w:pPr>
    </w:p>
    <w:p w:rsidR="00433674" w:rsidRDefault="00433674">
      <w:pPr>
        <w:pStyle w:val="ConsPlusNormal0"/>
        <w:jc w:val="both"/>
      </w:pPr>
    </w:p>
    <w:p w:rsidR="00433674" w:rsidRDefault="00433674">
      <w:pPr>
        <w:pStyle w:val="ConsPlusNormal0"/>
        <w:jc w:val="both"/>
      </w:pPr>
    </w:p>
    <w:p w:rsidR="00433674" w:rsidRDefault="00433674">
      <w:pPr>
        <w:pStyle w:val="ConsPlusNormal0"/>
        <w:jc w:val="both"/>
      </w:pP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jc w:val="right"/>
        <w:outlineLvl w:val="0"/>
      </w:pPr>
      <w:r>
        <w:t>Приложение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Title0"/>
        <w:jc w:val="center"/>
      </w:pPr>
      <w:bookmarkStart w:id="1" w:name="P18"/>
      <w:bookmarkEnd w:id="1"/>
      <w:r>
        <w:t>РАЗЪЯСНЕНИЯ</w:t>
      </w:r>
    </w:p>
    <w:p w:rsidR="00433674" w:rsidRDefault="00E13858">
      <w:pPr>
        <w:pStyle w:val="ConsPlusTitle0"/>
        <w:jc w:val="center"/>
      </w:pPr>
      <w:r>
        <w:t>ПО ВОПРОСУ ОРГАНИЗАЦИИ КАЧЕСТВЕННОГО ДОСТУПНОГО ОБРАЗОВАНИЯ</w:t>
      </w:r>
    </w:p>
    <w:p w:rsidR="00433674" w:rsidRDefault="00E13858">
      <w:pPr>
        <w:pStyle w:val="ConsPlusTitle0"/>
        <w:jc w:val="center"/>
      </w:pPr>
      <w:r>
        <w:t>ОБУЧАЮЩИХСЯ С ОГРАНИЧЕННЫМИ ВОЗМОЖНОСТЯМИ ЗДОРОВЬЯ,</w:t>
      </w:r>
    </w:p>
    <w:p w:rsidR="00433674" w:rsidRDefault="00E13858">
      <w:pPr>
        <w:pStyle w:val="ConsPlusTitle0"/>
        <w:jc w:val="center"/>
      </w:pPr>
      <w:r>
        <w:t>С ИНВАЛИДНОСТЬЮ, ОКАЗАНИЯ ИМ ПСИХОЛОГО-ПЕДАГОГИЧЕСКОЙ ПОМОЩИ</w:t>
      </w:r>
    </w:p>
    <w:p w:rsidR="00433674" w:rsidRDefault="00E13858">
      <w:pPr>
        <w:pStyle w:val="ConsPlusTitle0"/>
        <w:jc w:val="center"/>
      </w:pPr>
      <w:r>
        <w:t>В НЕОБХОДИМОМ ОБЪЕМЕ, ОБЕСПЕЧЕНИЯ ДОСТУПНОСТИ ПОСЕЩЕНИЯ</w:t>
      </w:r>
    </w:p>
    <w:p w:rsidR="00433674" w:rsidRDefault="00E13858">
      <w:pPr>
        <w:pStyle w:val="ConsPlusTitle0"/>
        <w:jc w:val="center"/>
      </w:pPr>
      <w:r>
        <w:t>ГРУПП ПРОДЛЕННОГО ДНЯ; ОРГАНИЗАЦИИ ГРУПП ПСИХОЛОГИЧЕСКОЙ</w:t>
      </w:r>
    </w:p>
    <w:p w:rsidR="00433674" w:rsidRDefault="00E13858">
      <w:pPr>
        <w:pStyle w:val="ConsPlusTitle0"/>
        <w:jc w:val="center"/>
      </w:pPr>
      <w:r>
        <w:t>ВЗАИМОПОДДЕРЖКИ СЕМЕЙ СИЛАМИ РОДИТЕЛЬСКИХ ОБЪЕДИНЕНИЙ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Title0"/>
        <w:ind w:firstLine="540"/>
        <w:jc w:val="both"/>
        <w:outlineLvl w:val="1"/>
      </w:pPr>
      <w:r>
        <w:t xml:space="preserve">По вопросу организации качественного доступного образования обучающихся с ограниченными </w:t>
      </w:r>
      <w:r>
        <w:t>возможностями здоровья, с инвалидностью, оказания им психолого-педагогической помощи в необходимом объеме.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Государственная политика Российской Федерации с 1 сентября 2013 г. (момента вступления в силу Федерального </w:t>
      </w:r>
      <w:hyperlink r:id="rId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"Об образовании в Российской Федерации) строится по двум одновременно развивающимся н</w:t>
      </w:r>
      <w:r>
        <w:t>аправлениям организации общего образования обучающихся ограниченными возможностями здоровья (далее - ОВЗ), с инвалидностью: развитие инклюзивного образования при сохранении и развитии сети отдельных, специализирующихся на образовании обучающихся с ОВЗ и ин</w:t>
      </w:r>
      <w:r>
        <w:t>валидностью общеобразовательных организаций (далее - коррекционные школы) &lt;1&gt;.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4 статьи 79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 xml:space="preserve">Обучающийся с ОВЗ - физическое </w:t>
      </w:r>
      <w:r>
        <w:t>лицо, имеющее недостатки в физическом и (или) психологическом развитии, подтвержденные психолого-медико-педагогической комиссией (далее - ПМПК) и препятствующие получению образования без создания специальных условий &lt;2&gt;.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&lt;2</w:t>
      </w:r>
      <w:r>
        <w:t xml:space="preserve">&gt; </w:t>
      </w:r>
      <w:hyperlink r:id="rId1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Пункт 16 статьи 2</w:t>
        </w:r>
      </w:hyperlink>
      <w:r>
        <w:t xml:space="preserve"> Федерального закона</w:t>
      </w:r>
      <w:r>
        <w:t xml:space="preserve"> N 273-ФЗ.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lastRenderedPageBreak/>
        <w:t xml:space="preserve">Понятие ребенка-инвалида содержится в </w:t>
      </w:r>
      <w:hyperlink r:id="rId12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статье 1</w:t>
        </w:r>
      </w:hyperlink>
      <w:r>
        <w:t xml:space="preserve"> Федерального закона от 24 ноября 1995 г. N 181-ФЗ "О социальной защите инвалидов в Российской Федерации"</w:t>
      </w:r>
      <w:r>
        <w:t>, согласно которой ребенок-инвалид (то есть инвалид в возрасте до 18 лет)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</w:t>
      </w:r>
      <w:r>
        <w:t>вающее необходимость его социальной защиты, в силу чего признается в установленном порядке в качестве ребенка-инвалида федеральным учреждением медико-социальной экспертизы с присвоением определенной группы инвалидности.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Под специальными условиями для получения образования обучающимися с ОВЗ, с инвалидностью понимаются: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1) использование адаптированных образовательных программ, методов и средств обучения и воспитания, учитывающих особенности психофизического развития таких </w:t>
      </w:r>
      <w:r>
        <w:t>обучающихся и состояние их здоровья;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2) проведение групповых и индивидуальных коррекционных занятий;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3) обеспечение специальными учебниками, учебными пособиями и дидактическими материалами, специальными техническими средствами обучения коллективного и инди</w:t>
      </w:r>
      <w:r>
        <w:t>видуального пользования;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4) обеспечение предоставления услуг ассистента (помощника), оказывающего необходимую техническую помощь, переводчика русского жестового языка (сурдопереводчика, тифлосурдопереводчика), а также педагогических работников в соответств</w:t>
      </w:r>
      <w:r>
        <w:t>ии с рекомендациями ПМПК;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5) обеспечение доступа в здания и помещения организаций, осуществляющих образовательную деятельность;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6) другие условия, без которых освоение образовательных программ обучающимися с ограниченными возможностями здоровья, инвалидами</w:t>
      </w:r>
      <w:r>
        <w:t xml:space="preserve"> (детьми-инвалидами) невозможно или затруднено &lt;3&gt;.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3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3 статьи 79</w:t>
        </w:r>
      </w:hyperlink>
      <w:r>
        <w:t xml:space="preserve"> Федерального закона N 273-ФЗ.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>К обучающимся с ОВЗ относятся следующие категории лиц: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глухие обучающиеся,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слабослышащие и позднооглохшие обучающиеся,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слепые обучающиеся,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слабовидящие обучающ</w:t>
      </w:r>
      <w:r>
        <w:t>иеся,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обучающиеся с тяжелыми нарушениями речи,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обучающиеся с нарушениями опорно-двигательного аппарата,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обучающиеся с задержкой психического развития,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обучающиеся с нарушением интеллекта,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обучающиеся с расстройствами аутистического спектра,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обучающиеся с т</w:t>
      </w:r>
      <w:r>
        <w:t>яжелыми множественными нарушениями развития &lt;4&gt;.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14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5 статьи 79</w:t>
        </w:r>
      </w:hyperlink>
      <w:r>
        <w:t xml:space="preserve"> Федерального закона N 273-ФЗ.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>Разные категории обучающихся с ОВЗ, с инвалидностью требуют специфически организованной образовательной среды и организации образовательного процесса.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Требования </w:t>
      </w:r>
      <w:r>
        <w:t>к условиям реализации адаптированных основных общеобразовательных программ, в том числе кадровым, финансовым, материально-техническим, установлены федеральными государственными образовательными стандартами (далее - ФГОС) общего образования и соответствующи</w:t>
      </w:r>
      <w:r>
        <w:t>ми федеральными основными общеобразовательными программами, а именно:</w:t>
      </w:r>
    </w:p>
    <w:p w:rsidR="00433674" w:rsidRDefault="00E13858">
      <w:pPr>
        <w:pStyle w:val="ConsPlusNormal0"/>
        <w:spacing w:before="200"/>
        <w:ind w:firstLine="540"/>
        <w:jc w:val="both"/>
      </w:pPr>
      <w:hyperlink r:id="rId15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</w:t>
        </w:r>
      </w:hyperlink>
      <w:r>
        <w:t xml:space="preserve"> дошкольного образования (утвержден приказом Минобрнауки России от 17 октября 2013 г. N 1155) и федеральной адаптированной образовательной </w:t>
      </w:r>
      <w:hyperlink r:id="rId16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">
        <w:r>
          <w:rPr>
            <w:color w:val="0000FF"/>
          </w:rPr>
          <w:t>программой</w:t>
        </w:r>
      </w:hyperlink>
      <w:r>
        <w:t xml:space="preserve"> дошкольного образования для обучающихся с ОВЗ (утверждена приказом Минпросвещения России от 24 ноября 2022 г. N 1022);</w:t>
      </w:r>
    </w:p>
    <w:p w:rsidR="00433674" w:rsidRDefault="00E13858">
      <w:pPr>
        <w:pStyle w:val="ConsPlusNormal0"/>
        <w:spacing w:before="200"/>
        <w:ind w:firstLine="540"/>
        <w:jc w:val="both"/>
      </w:pPr>
      <w:hyperlink r:id="rId17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">
        <w:r>
          <w:rPr>
            <w:color w:val="0000FF"/>
          </w:rPr>
          <w:t>ФГОС</w:t>
        </w:r>
      </w:hyperlink>
      <w:r>
        <w:t xml:space="preserve"> начального общего образования обучающихся с ОВЗ (утвержден приказом Минобрнауки России от 19 декабря 2014 г. N 1598) и федеральной адаптированной образовательной </w:t>
      </w:r>
      <w:hyperlink r:id="rId18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">
        <w:r>
          <w:rPr>
            <w:color w:val="0000FF"/>
          </w:rPr>
          <w:t>программой</w:t>
        </w:r>
      </w:hyperlink>
      <w:r>
        <w:t xml:space="preserve"> начального общего образования для обучающихся с ОВЗ (утверждена приказом Минпросвещения России от 24 ноября 2022 г. N 1023);</w:t>
      </w:r>
    </w:p>
    <w:p w:rsidR="00433674" w:rsidRDefault="00E13858">
      <w:pPr>
        <w:pStyle w:val="ConsPlusNormal0"/>
        <w:spacing w:before="200"/>
        <w:ind w:firstLine="540"/>
        <w:jc w:val="both"/>
      </w:pPr>
      <w:hyperlink r:id="rId1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color w:val="0000FF"/>
          </w:rPr>
          <w:t>ФГОС</w:t>
        </w:r>
      </w:hyperlink>
      <w:r>
        <w:t xml:space="preserve"> основного общего образования (утвержден приказом Минпросвещения России от 31 мая 2021 г. N 287) и федеральной адаптированной образовательной </w:t>
      </w:r>
      <w:hyperlink r:id="rId20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">
        <w:r>
          <w:rPr>
            <w:color w:val="0000FF"/>
          </w:rPr>
          <w:t>программой</w:t>
        </w:r>
      </w:hyperlink>
      <w:r>
        <w:t xml:space="preserve"> основного общего образования для обучающихся с ОВЗ (утверждена приказом Минпросвещения России от 24 ноября 2022 г. N 1025);</w:t>
      </w:r>
    </w:p>
    <w:p w:rsidR="00433674" w:rsidRDefault="00E13858">
      <w:pPr>
        <w:pStyle w:val="ConsPlusNormal0"/>
        <w:spacing w:before="200"/>
        <w:ind w:firstLine="540"/>
        <w:jc w:val="both"/>
      </w:pPr>
      <w:hyperlink r:id="rId2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ФГОС</w:t>
        </w:r>
      </w:hyperlink>
      <w:r>
        <w:t xml:space="preserve"> среднего общего образования (утвержден приказом Минобрнауки России от 17 мая 2012 г. N 413) и федеральной образовательной </w:t>
      </w:r>
      <w:hyperlink r:id="rId22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color w:val="0000FF"/>
          </w:rPr>
          <w:t>программой</w:t>
        </w:r>
      </w:hyperlink>
      <w:r>
        <w:t xml:space="preserve"> среднего общего образования (утверждена приказом Минпросвещения России от 18 мая 2023 г. N 371);</w:t>
      </w:r>
    </w:p>
    <w:p w:rsidR="00433674" w:rsidRDefault="00E13858">
      <w:pPr>
        <w:pStyle w:val="ConsPlusNormal0"/>
        <w:spacing w:before="200"/>
        <w:ind w:firstLine="540"/>
        <w:jc w:val="both"/>
      </w:pPr>
      <w:hyperlink r:id="rId23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<w:r>
          <w:rPr>
            <w:color w:val="0000FF"/>
          </w:rPr>
          <w:t>ФГОС</w:t>
        </w:r>
      </w:hyperlink>
      <w:r>
        <w:t xml:space="preserve"> образования обучающихся с у</w:t>
      </w:r>
      <w:r>
        <w:t xml:space="preserve">мственной отсталостью (интеллектуальными нарушениями) (утвержден приказом Минобрнауки России от 19 декабря 2014 г. N 1599) и федеральной адаптированной основной общеобразовательной </w:t>
      </w:r>
      <w:hyperlink r:id="rId24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">
        <w:r>
          <w:rPr>
            <w:color w:val="0000FF"/>
          </w:rPr>
          <w:t>программой</w:t>
        </w:r>
      </w:hyperlink>
      <w:r>
        <w:t xml:space="preserve"> обучающихся с умственной отсталостью (интеллектуальными нарушениями) (утверждена приказом Минпросвещения России от 24 ноября 2022 г. N 1026).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Обучающиеся, в том числе с ОВЗ, с инвалидностью, имеют различные преференции</w:t>
      </w:r>
      <w:r>
        <w:t>, в том числе на предоставление условий для обучения с учетом особенностей их психофизического развития и состояния здоровья, возможность проходить государственные итоговые аттестации по образовательным программам основного общего и среднего общего образов</w:t>
      </w:r>
      <w:r>
        <w:t>ания в особой форме (государственный выпускной экзамен &lt;5&gt;), на получение социально-педагогической и психологической помощи, бесплатной психолого-медико-педагогической коррекции &lt;6&gt; с учетом согласия их родителей (законных представителей), в том числе на у</w:t>
      </w:r>
      <w:r>
        <w:t>частие родителей (законных представителей) в таких обследованиях &lt;7&gt;.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25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Порядок</w:t>
        </w:r>
      </w:hyperlink>
      <w:r>
        <w:t xml:space="preserve"> проведения государственной итоговой атт</w:t>
      </w:r>
      <w:r>
        <w:t xml:space="preserve">естации по 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4 апреля 2023 г. N 232/551, и </w:t>
      </w:r>
      <w:hyperlink r:id="rId26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Порядок</w:t>
        </w:r>
      </w:hyperlink>
      <w:r>
        <w:t xml:space="preserve">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</w:t>
      </w:r>
      <w:r>
        <w:t xml:space="preserve"> и Федеральной службы по надзору в сфере образования и науки от 4 апреля 2023 г. N 233/552.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27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Статья 34</w:t>
        </w:r>
      </w:hyperlink>
      <w:r>
        <w:t xml:space="preserve"> Федерального закона N 273-ФЗ.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28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Статья 42</w:t>
        </w:r>
      </w:hyperlink>
      <w:r>
        <w:t xml:space="preserve"> Федерального закона N 273-ФЗ.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>Психолого-педагогическая, медицинская и социальная помощь обучающимся включает в себя: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1) психолого-педагогическое консультирование обучающихся, их родит</w:t>
      </w:r>
      <w:r>
        <w:t>елей (законных представителей) и педагогических работников;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2) коррекционно-развивающие и компенсирующие занятия с обучающимися, логопедическую помощь </w:t>
      </w:r>
      <w:r>
        <w:lastRenderedPageBreak/>
        <w:t>обучающимся;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3) комплекс реабилитационных и других медицинских мероприятий;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4) помощь обучающимся в профо</w:t>
      </w:r>
      <w:r>
        <w:t>риентации, получении профессии и социальной адаптации.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Такая помощь может быть оказана как в организациях, осуществляющих образовательную деятельность, в которых дети обучаются, так и в центрах психолого-педагогической, медицинской и социальной помощи, соз</w:t>
      </w:r>
      <w:r>
        <w:t>даваемых региональными и местными органами власти &lt;8&gt;.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&lt;8&gt; </w:t>
      </w:r>
      <w:hyperlink r:id="rId2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Части 1</w:t>
        </w:r>
      </w:hyperlink>
      <w:r>
        <w:t xml:space="preserve"> и </w:t>
      </w:r>
      <w:hyperlink r:id="rId3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2 статьи 42</w:t>
        </w:r>
      </w:hyperlink>
      <w:r>
        <w:t xml:space="preserve"> Федерального закона N 273-ФЗ.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 xml:space="preserve">Типовой </w:t>
      </w:r>
      <w:hyperlink r:id="rId31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">
        <w:r>
          <w:rPr>
            <w:color w:val="0000FF"/>
          </w:rPr>
          <w:t>порядок</w:t>
        </w:r>
      </w:hyperlink>
      <w:r>
        <w:t xml:space="preserve"> организации деятельности по оказанию психолого-педагогической, медицинск</w:t>
      </w:r>
      <w:r>
        <w:t>ой и социальной помощи утвержден приказом Минпросвещения России от 6 ноября 2024 г. N 778.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При этом для обучающихся с ОВЗ коррекционная работа является неотъемлемой частью реализации адаптированной основной общеобразовательной программы, содержание которой</w:t>
      </w:r>
      <w:r>
        <w:t xml:space="preserve"> направлено на развитие у обучающихся социальных компетенций, поддержки эмоционально комфортной образовательной среды, создание условий для успешного овладения учебной деятельностью, включая осуществление специальной работы по профилактике и (или) преодоле</w:t>
      </w:r>
      <w:r>
        <w:t>нию трудностей обучающихся в овладении базовым содержанием обучения.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В соответствии со </w:t>
      </w:r>
      <w:hyperlink r:id="rId32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федеральные органы государственной власти, органы государственной власти субъект</w:t>
      </w:r>
      <w:r>
        <w:t>ов Российской Федерации, органы местного самоуправления (в сфере установленных полномочий), организации независимо от их организационно-правовых форм обеспечивают инвалидам условия для беспрепятственного доступа к объектам инфраструктур и к предоставляемым</w:t>
      </w:r>
      <w:r>
        <w:t xml:space="preserve"> в них услугам в соответствии с разрабатываемыми в рамках полномочий порядками.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Так, Минпросвещения России приказом от 31 марта 2025 г. N 253 утвержден актуализированный </w:t>
      </w:r>
      <w:hyperlink r:id="rId33" w:tooltip="Приказ Минпросвещения России от 31.03.2025 N 253 &quot;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</w:t>
      </w:r>
      <w:r>
        <w:t>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помощи, включающий помимо перечня необходимых усл</w:t>
      </w:r>
      <w:r>
        <w:t>овий доступности возможность в целях их достижения провести обследование объектов и предоставляемых на них услуг и разработать "дорожную карту", в том числе оперативно внося в нее коррективы.</w:t>
      </w:r>
    </w:p>
    <w:p w:rsidR="00433674" w:rsidRDefault="00E13858">
      <w:pPr>
        <w:pStyle w:val="ConsPlusNormal0"/>
        <w:spacing w:before="200"/>
        <w:ind w:firstLine="540"/>
        <w:jc w:val="both"/>
      </w:pPr>
      <w:hyperlink r:id="rId34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Пунктом 3 части 1 статьи 8</w:t>
        </w:r>
      </w:hyperlink>
      <w:r>
        <w:t xml:space="preserve"> Федерального N 273-ФЗ определены полномочия органов государственной власти с</w:t>
      </w:r>
      <w:r>
        <w:t>убъектов Российской Федерации в сфере образования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</w:t>
      </w:r>
      <w:r>
        <w:t>атного общего образования в муниципальных общеобразовательных организациях посредством предоставления субвенций местным бюджетам в соответствии с нормативами, определяемыми органами государственной власти субъектов Российской Федерации (далее соответственн</w:t>
      </w:r>
      <w:r>
        <w:t>о - нормативы, государственные гарантии на бесплатное образование).</w:t>
      </w:r>
    </w:p>
    <w:p w:rsidR="00433674" w:rsidRDefault="00E13858">
      <w:pPr>
        <w:pStyle w:val="ConsPlusNormal0"/>
        <w:spacing w:before="200"/>
        <w:ind w:firstLine="540"/>
        <w:jc w:val="both"/>
      </w:pPr>
      <w:hyperlink r:id="rId35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Статьей 99</w:t>
        </w:r>
      </w:hyperlink>
      <w:r>
        <w:t xml:space="preserve"> Федерального закона N 273-ФЗ определены особенности финансового обеспечения реализации образовательных программ, в том числе необходимость учета специальных условий получения образования обучающимися с ОВЗ при разработ</w:t>
      </w:r>
      <w:r>
        <w:t>ке нормативов, определяемых органами государственной власти субъектов Российской Федерации в целях финансового обеспечения реализации образовательных программ.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Кроме того, </w:t>
      </w:r>
      <w:hyperlink r:id="rId36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частью 11 статьи 79</w:t>
        </w:r>
      </w:hyperlink>
      <w:r>
        <w:t xml:space="preserve"> Федерального закона N 2</w:t>
      </w:r>
      <w:r>
        <w:t xml:space="preserve">73-ФЗ предусмотрено обеспечение обучающихся с ОВЗ, инвалидов (детей-инвалидов) бесплатными специальными учебниками, учебными пособиями и дидактическими материалами, специальными техническими средствами обучения </w:t>
      </w:r>
      <w:r>
        <w:lastRenderedPageBreak/>
        <w:t xml:space="preserve">коллективного и индивидуального пользования, </w:t>
      </w:r>
      <w:r>
        <w:t>предоставление услуг ассистентов (помощников), оказывающих необходимую техническую помощь, переводчиков русского жестового языка (сурдопереводчиков, тифлосурдопереводчиков), а также педагогических работников в соответствии с рекомендациями ПМПК. Обеспечени</w:t>
      </w:r>
      <w:r>
        <w:t xml:space="preserve">е указанных специальных условий является расходными обязательствами субъекта Российской Федерации в отношении таких обучающихся, за исключением обучающихся за счет бюджетных ассигнований федерального бюджета. Для обучающихся за счет бюджетных ассигнований </w:t>
      </w:r>
      <w:r>
        <w:t>федерального бюджета обеспечение указанных специальных условий является расходным обязательством Российской Федерации.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В рамках полномочий Минпросвещения России в целях совершенствования регионального нормативного правового обеспечения в части реализации п</w:t>
      </w:r>
      <w:r>
        <w:t>рава обучающихся с ОВЗ, с инвалидностью на образование, повышения качества планирования объемов финансового обеспечения выполнения государственного (муниципального) задания разработаны методика и инструментарий определения нормативных затрат на оказание го</w:t>
      </w:r>
      <w:r>
        <w:t>сударственных услуг по реализации адаптированных основных образовательных программ.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Таким образом, законодательством предусмотрено подушевое финансирование обучающихся, для определения размера которого используются нормативы (нормы), установленные федераль</w:t>
      </w:r>
      <w:r>
        <w:t>ными законами, иными правовыми актами, в том числе федеральных органов исполнительной власти, ГОСТами, СНиПами, СанПиНами, федеральными государственными образовательными стандартами, федеральными адаптированными основными общеобразовательными программами и</w:t>
      </w:r>
      <w:r>
        <w:t xml:space="preserve"> регламентами оказания государственных (муниципальных) услуг.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В то же время следует отметить, что в рамках установленных полномочий субъекты Российской Федерации вправе увеличивать нормативы на реализацию государственных гарантий на бесплатное образование,</w:t>
      </w:r>
      <w:r>
        <w:t xml:space="preserve"> в том числе для обучающихся с ОВЗ, с инвалидностью.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Выбор образовательной организации относится к компетенции родителей (законных представителей) ребенка &lt;9&gt;.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&lt;9&gt; </w:t>
      </w:r>
      <w:hyperlink r:id="rId37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Пункт 1 части 3 статьи 44</w:t>
        </w:r>
      </w:hyperlink>
      <w:r>
        <w:t xml:space="preserve"> Федерального закона N 273-ФЗ.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>Образовательная организация при этом обяз</w:t>
      </w:r>
      <w:r>
        <w:t>ана создавать специальные условия для получения образования обучающимися с ОВЗ, с инвалидностью в соответствии с рекомендациями ПМПК &lt;10&gt;.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&lt;10&gt; </w:t>
      </w:r>
      <w:hyperlink r:id="rId38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Пункт 4 части 6 статьи 28</w:t>
        </w:r>
      </w:hyperlink>
      <w:r>
        <w:t xml:space="preserve"> Федерального закона N 273-ФЗ.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 xml:space="preserve">Обращаем внимание, что на основании </w:t>
      </w:r>
      <w:hyperlink r:id="rId3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части 2 статьи 21</w:t>
        </w:r>
      </w:hyperlink>
      <w:r>
        <w:t xml:space="preserve"> Федерального закона N 273-ФЗ устанавливаемые в отн</w:t>
      </w:r>
      <w:r>
        <w:t xml:space="preserve">ошении образовательных организаций, их обучающихся и педагогических работников нормы Федерального </w:t>
      </w:r>
      <w:hyperlink r:id="rId4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N 273-ФЗ, других федеральных законов и иных нормативных правовых актов Российской Федерации, законов, нормативных правовых актов субъектов Российской Федерации, нормативных правовых актов органов публи</w:t>
      </w:r>
      <w:r>
        <w:t>чной власти федеральной территории "Сириус", в том числе касающиеся обязанностей и ответственности образовательных организаций, прав и социальных гарантий их обучающихся, в равной степени применяются к организациям, осуществляющим обучение, и индивидуальны</w:t>
      </w:r>
      <w:r>
        <w:t>м предпринимателям, их обучающимся.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По поручению Президента Российской Федерации Минпросвещения России разработана модель инклюзивной общеобразовательной организации (утверждена первым заместителем Министра просвещения Российской Федерации Бугаевым А.В. 12</w:t>
      </w:r>
      <w:r>
        <w:t xml:space="preserve"> марта 2025 г.), которая адресована руководителям и специалистам исполнительных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</w:t>
      </w:r>
      <w:r>
        <w:t xml:space="preserve">вания, общеобразовательных организаций, и содержит критерии и показатели инклюзивной школы, которые позволяют оценить архитектурные, программно-дидактические, кадровые, организационные образовательные условия, встроенные в единую образовательную среду, </w:t>
      </w:r>
      <w:r>
        <w:lastRenderedPageBreak/>
        <w:t>рез</w:t>
      </w:r>
      <w:r>
        <w:t>ультативность получения общего образования обучающимися с инвалидностью, ОВЗ в инклюзивной общеобразовательной организации, а также выявить проблемы и дефициты инклюзивной образовательной среды на разных уровнях общего образования.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С 2026 года ежегодно буд</w:t>
      </w:r>
      <w:r>
        <w:t>ет проводиться мониторинг соответствия инклюзивных общеобразовательных организаций указанной модели.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Законодательством Российской Федерации в сфере образования гарантирован прием на обучение в организацию, осуществляющую образовательную деятельность (инклю</w:t>
      </w:r>
      <w:r>
        <w:t xml:space="preserve">зивную или коррекционную), на принципах равных условий приема для всех поступающих, за исключением лиц, которым в соответствии с Федеральным </w:t>
      </w:r>
      <w:hyperlink r:id="rId4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273-ФЗ предоставлены особые права (преимущества) при приеме на обучение &lt;11&gt;.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&lt;11&gt; </w:t>
      </w:r>
      <w:hyperlink r:id="rId42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1 статьи 55</w:t>
        </w:r>
      </w:hyperlink>
      <w:r>
        <w:t xml:space="preserve"> Федерального закона N 273-ФЗ.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>Родители (законные представит</w:t>
      </w:r>
      <w:r>
        <w:t>ели) детей вправе обеспечить получение детьми дошкольного образования в форме семейного образования. В таком случае они имеют право на получение методической, психолого-педагогической, диагностической и консультативной помощи без взимания платы, в том числ</w:t>
      </w:r>
      <w:r>
        <w:t>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</w:t>
      </w:r>
      <w:r>
        <w:t>дерации &lt;12&gt;.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&lt;12&gt; </w:t>
      </w:r>
      <w:hyperlink r:id="rId43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3 статьи 64</w:t>
        </w:r>
      </w:hyperlink>
      <w:r>
        <w:t xml:space="preserve"> Федерального закона N 271-ФЗ.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 xml:space="preserve">Прием на обучение по образовательным программам начального общего, основного общего и среднего общего образования регламентируется соответствующим </w:t>
      </w:r>
      <w:hyperlink r:id="rId44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Порядком</w:t>
        </w:r>
      </w:hyperlink>
      <w:r>
        <w:t xml:space="preserve"> приема &lt;13&gt; (далее - Порядок приема).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&lt;13&gt; Утвержден </w:t>
      </w:r>
      <w:hyperlink r:id="rId45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приказом</w:t>
        </w:r>
      </w:hyperlink>
      <w:r>
        <w:t xml:space="preserve"> Минпросвещения России от 2 сентября 2020 г. N 458.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hyperlink r:id="rId46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Порядок</w:t>
        </w:r>
      </w:hyperlink>
      <w:r>
        <w:t xml:space="preserve"> приема обеспечивает прием в образовательную организацию граждан, имеющих право на получение общего образования соответствующего уровня и проживающих</w:t>
      </w:r>
      <w:r>
        <w:t xml:space="preserve"> на территории, за которой закреплена эта образовательная организация.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В приеме в общеобразовательную организацию, в том числе коррекционную школу, может быть отказано только при отсутствии в ней свободных мест &lt;14&gt;.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&lt;14&gt; </w:t>
      </w:r>
      <w:hyperlink r:id="rId47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Части 3</w:t>
        </w:r>
      </w:hyperlink>
      <w:r>
        <w:t xml:space="preserve"> и </w:t>
      </w:r>
      <w:hyperlink r:id="rId48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4 статьи 67</w:t>
        </w:r>
      </w:hyperlink>
      <w:r>
        <w:t xml:space="preserve"> Федерального закона N 273-ФЗ.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>Обращаем внимание, что обучающи</w:t>
      </w:r>
      <w:r>
        <w:t>еся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ПМПК &lt;15&gt;. Указанное относится к приему на обучение по всем основным общеобразовате</w:t>
      </w:r>
      <w:r>
        <w:t>льным программам (дошкольного, начального общего, основного общего и среднего общего образования).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&lt;15&gt; </w:t>
      </w:r>
      <w:hyperlink r:id="rId4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N 273-ФЗ.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 xml:space="preserve">Порядком организации и осуществления образовательной деятельности по основным </w:t>
      </w:r>
      <w:r>
        <w:lastRenderedPageBreak/>
        <w:t xml:space="preserve">общеобразовательным программам </w:t>
      </w:r>
      <w:r>
        <w:t>- образовательным программам дошкольного образования, утвержденным приказом Минпросвещения России от 31 июля 2020 г. N 373, предусмотрено создание, в том числе групп компенсирующей направленности, позволяющей организовать дошкольное образование детей с ОВЗ</w:t>
      </w:r>
      <w:r>
        <w:t xml:space="preserve"> с учетом особенностей их психофизического развития, особых образовательных потребностей, индивидуальных возможностей, а также групп комбинированной направленности, в которых такие дети обучаются совместно со здоровыми </w:t>
      </w:r>
      <w:hyperlink r:id="rId50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">
        <w:r>
          <w:rPr>
            <w:color w:val="0000FF"/>
          </w:rPr>
          <w:t>(пункт 13)</w:t>
        </w:r>
      </w:hyperlink>
      <w:r>
        <w:t xml:space="preserve">. Кроме того, указанным порядком предусматриваются отдельные аспекты создания специальных условий для обучения детей с ОВЗ с учетом конкретных нозологий </w:t>
      </w:r>
      <w:hyperlink r:id="rId51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">
        <w:r>
          <w:rPr>
            <w:color w:val="0000FF"/>
          </w:rPr>
          <w:t>(пункт 19)</w:t>
        </w:r>
      </w:hyperlink>
      <w:r>
        <w:t xml:space="preserve">, а также нормативы численности детей в группах компенсирующей и комбинированной направленности (от 5 до 17 детей в зависимости от нозологической группы </w:t>
      </w:r>
      <w:hyperlink r:id="rId52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">
        <w:r>
          <w:rPr>
            <w:color w:val="0000FF"/>
          </w:rPr>
          <w:t>(пункт 20)</w:t>
        </w:r>
      </w:hyperlink>
      <w:r>
        <w:t xml:space="preserve"> и требования к комплектованию исходя из численности воспитанников штата образовательной организации учителями-дефектологами (олигофренопедагогами, сурдопедагогами, тиф</w:t>
      </w:r>
      <w:r>
        <w:t xml:space="preserve">лопедагогами), учителями-логопедами, педагогами-психологами, тьюторами, ассистентами (помощниками) </w:t>
      </w:r>
      <w:hyperlink r:id="rId53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">
        <w:r>
          <w:rPr>
            <w:color w:val="0000FF"/>
          </w:rPr>
          <w:t>(пункт 21)</w:t>
        </w:r>
      </w:hyperlink>
      <w:r>
        <w:t>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Аналогичные требования установлены </w:t>
      </w:r>
      <w:hyperlink r:id="rId54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</w:t>
      </w:r>
      <w:r>
        <w:t>ого общего и среднего общего образования &lt;16&gt; (далее - Порядок организации школьного образования).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&lt;16&gt; Утвержден </w:t>
      </w:r>
      <w:hyperlink r:id="rId55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приказом</w:t>
        </w:r>
      </w:hyperlink>
      <w:r>
        <w:t xml:space="preserve"> Минпросвещ</w:t>
      </w:r>
      <w:r>
        <w:t>ения России от 22 марта 2021 г. N 115.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hyperlink r:id="rId56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Порядком</w:t>
        </w:r>
      </w:hyperlink>
      <w:r>
        <w:t xml:space="preserve"> организации школьного образования и санитарными правилами &lt;17&gt;</w:t>
      </w:r>
      <w:r>
        <w:t xml:space="preserve"> установлено, что количество обучающих в классе (группе) определяется, исходя из расчета соблюдения нормы площади на одного обучающегося, соблюдения требований к расстановке мебели в учебных кабинетах.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&lt;17&gt; </w:t>
      </w:r>
      <w:hyperlink r:id="rId57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Абзац первый пункта 3.4.14</w:t>
        </w:r>
      </w:hyperlink>
      <w:r>
        <w:t xml:space="preserve"> Санитарно-эпидемиологических требований и правил, утвержденных постановлением Главного государственного санитарного врача Российской Федерации </w:t>
      </w:r>
      <w:r>
        <w:t>от 28 сентября 2020 г. N 28.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 xml:space="preserve">Для обучающихся с ОВЗ Порядком организации школьного образования установлена предельная наполняемость отдельного класса (группы) в зависимости от нозологической группы - от 5 до 12 человек </w:t>
      </w:r>
      <w:hyperlink r:id="rId58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(пункт 29)</w:t>
        </w:r>
      </w:hyperlink>
      <w:r>
        <w:t>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Кроме того, </w:t>
      </w:r>
      <w:hyperlink r:id="rId59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пунктами 32</w:t>
        </w:r>
      </w:hyperlink>
      <w:r>
        <w:t xml:space="preserve">, </w:t>
      </w:r>
      <w:hyperlink r:id="rId60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33</w:t>
        </w:r>
      </w:hyperlink>
      <w:r>
        <w:t xml:space="preserve">, </w:t>
      </w:r>
      <w:hyperlink r:id="rId61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34</w:t>
        </w:r>
      </w:hyperlink>
      <w:r>
        <w:t xml:space="preserve">, </w:t>
      </w:r>
      <w:hyperlink r:id="rId62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36</w:t>
        </w:r>
      </w:hyperlink>
      <w:r>
        <w:t xml:space="preserve"> П</w:t>
      </w:r>
      <w:r>
        <w:t>орядка организации школьного образования установлены дополнительные требования к комплектованию классов для обучающихся с ОВЗ: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для слабослышащих обучающихся (имеющих частичную потерю слуха и различную степень недоразвития речи) и позднооглохших обучающихся</w:t>
      </w:r>
      <w:r>
        <w:t xml:space="preserve"> (оглохших в дошкольном или школьном возрасте, но сохранивших самостоятельную речь), создаются два отделения: 1 отделение - для обучающихся с легким недоразвитием речи, обусловленным нарушением слуха; 2 отделение - для обучающихся с глубоким недоразвитием </w:t>
      </w:r>
      <w:r>
        <w:t>речи, обусловленным нарушением слуха;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для обучающихся с тяжелыми нарушениями речи создаются два отделения: 1 отделение - для обучающихся, имеющих общее недоразвитие речи тяжелой степени (алалия, дизартрия, ринолалия, афазия), а также обучающихся, имеющих о</w:t>
      </w:r>
      <w:r>
        <w:t>бщее недоразвитие речи, сопровождающееся заиканием; 2 отделение - для обучающихся с тяжелой формой заикания при нормальном развитии речи. При этом в составе 1 и 2 отделений комплектуются классы (группы) обучающихся, имеющих однотипные формы речевой патолог</w:t>
      </w:r>
      <w:r>
        <w:t>ии, с обязательным учетом уровня их речевого развития;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допускается совместное обучение слепых и слабовидящих обучающихся, а также обучающихся с пониженным зрением, страдающих амблиопией и косоглазием и нуждающихся в офтальмологическом сопровождении;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допуск</w:t>
      </w:r>
      <w:r>
        <w:t xml:space="preserve">ается совместное обучение обучающихся с задержкой психического развития и обучающихся с расстройствами аутистического спектра, интеллектуальное развитие которых сопоставимо с задержкой </w:t>
      </w:r>
      <w:r>
        <w:lastRenderedPageBreak/>
        <w:t>психического развития;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допускается совместное обучение по образовательн</w:t>
      </w:r>
      <w:r>
        <w:t>ым программам для обучающихся с нарушением интеллекта и обучающихся с расстройствами 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Обращаем внимание, что обучение обучающихся с ОВЗ проводится в первую смену. Учебные занятия следует начинать не ранее 8 часов &lt;18&gt;.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&lt;18&gt; </w:t>
      </w:r>
      <w:hyperlink r:id="rId63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Пункт 3.4.15</w:t>
        </w:r>
      </w:hyperlink>
      <w:r>
        <w:t xml:space="preserve"> Санитарно-эпидемиологических требований и правил, утвержденных постановлением Главного государственного санитарного врача Российской Федерации от 28 сентября 2020 г. N 28.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>Порядком организации школьного образования также пред</w:t>
      </w:r>
      <w:r>
        <w:t>усмотрены нормативы по комплектованию исходя из численности обучающихся штата образовательной организации учителями-дефектологами (олигофренопедагогами, сурдопедагогами, тифлопедагогами), учителями-логопедами, педагогами-психологами, тьюторами, ассистентам</w:t>
      </w:r>
      <w:r>
        <w:t xml:space="preserve">и (помощниками) </w:t>
      </w:r>
      <w:hyperlink r:id="rId64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(пункт 39)</w:t>
        </w:r>
      </w:hyperlink>
      <w:r>
        <w:t>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Общее образование обучающихся, нуждающихся в длительном лечении, а также детей-инвалидов, которые по состоянию здоровья не могу</w:t>
      </w:r>
      <w:r>
        <w:t>т посещать образовательные организации, может быть также организовано образовательными организациями на дому. Основанием для организации обучения на дому являются обращение в письменной форме родителей (законных представителей) и медицинское заключение, вы</w:t>
      </w:r>
      <w:r>
        <w:t xml:space="preserve">данное медицинской организацией в соответствии с </w:t>
      </w:r>
      <w:hyperlink r:id="rId65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<w:r>
          <w:rPr>
            <w:color w:val="0000FF"/>
          </w:rPr>
          <w:t>приказом</w:t>
        </w:r>
      </w:hyperlink>
      <w:r>
        <w:t xml:space="preserve"> Минздрава России от 30 июня 2016 г. N 436н, о наличии у ребенка заболевания, форма, стадия, фаза, степень тяжести заболева</w:t>
      </w:r>
      <w:r>
        <w:t>ния, особенности течения заболевания, которые требуют обучения по основным общеобразовательным программам на дому &lt;19&gt;.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&lt;19&gt; </w:t>
      </w:r>
      <w:hyperlink r:id="rId66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5 статьи 41</w:t>
        </w:r>
      </w:hyperlink>
      <w:r>
        <w:t xml:space="preserve"> Федерального закона N 273-ФЗ.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>При этом порядок регламентации и оформления отношений государственной и муниципальной обра</w:t>
      </w:r>
      <w:r>
        <w:t>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</w:t>
      </w:r>
      <w:r>
        <w:t xml:space="preserve"> нормативным правовым актом уполномоченного органа государственной власти субъекта Российской Федерации &lt;20&gt;.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&lt;20&gt; </w:t>
      </w:r>
      <w:hyperlink r:id="rId67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6 статьи 41</w:t>
        </w:r>
      </w:hyperlink>
      <w:r>
        <w:t xml:space="preserve">, </w:t>
      </w:r>
      <w:hyperlink r:id="rId68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части 10</w:t>
        </w:r>
      </w:hyperlink>
      <w:r>
        <w:t xml:space="preserve">, </w:t>
      </w:r>
      <w:hyperlink r:id="rId6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11 статьи 66</w:t>
        </w:r>
      </w:hyperlink>
      <w:r>
        <w:t xml:space="preserve"> Федерального закона N 273-ФЗ.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>Помимо упомянутой выше обя</w:t>
      </w:r>
      <w:r>
        <w:t>занности образовательной организации по созданию специальных условий для получения образования обучающимися с ОВЗ, инвалидов (детей-инвалидов), образовательная организация также обязана создавать необходимые условия для охраны и укрепления здоровья (за иск</w:t>
      </w:r>
      <w:r>
        <w:t>лючением оказания первичной медико-санитарной помощи, прохождения медицинских осмотров и диспансеризации) обучающихся в целом &lt;21&gt;.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&lt;21&gt; </w:t>
      </w:r>
      <w:hyperlink r:id="rId7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Пункт 15 части 3 статьи 28</w:t>
        </w:r>
      </w:hyperlink>
      <w:r>
        <w:t xml:space="preserve">, </w:t>
      </w:r>
      <w:hyperlink r:id="rId7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части 2</w:t>
        </w:r>
      </w:hyperlink>
      <w:r>
        <w:t xml:space="preserve">, </w:t>
      </w:r>
      <w:hyperlink r:id="rId72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3 статьи 41</w:t>
        </w:r>
      </w:hyperlink>
      <w:r>
        <w:t xml:space="preserve"> Федерального закона N 273-ФЗ.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>Организация оказания первичной медико-санитарной помощи обучающимся осуществляется органами исполнительной власти в сфере здравоо</w:t>
      </w:r>
      <w:r>
        <w:t>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наряду с основной (уставной) деятельностью, медицинскую деятельность в порядке, установленном законодат</w:t>
      </w:r>
      <w:r>
        <w:t>ельством в сфере охраны здоровья. При этом при оказании первичной медико-</w:t>
      </w:r>
      <w:r>
        <w:lastRenderedPageBreak/>
        <w:t>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</w:t>
      </w:r>
      <w:r>
        <w:t>ям и требованиям для оказания указанной помощи.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В сфере охраны здоровья несовершеннолетние имеют право на прохождение медицинских осмотров, в том числе профилактических медицинских осмотров, в связи с занятиями физической культурой и спортом, прохождение д</w:t>
      </w:r>
      <w:r>
        <w:t>испансеризации, диспансерного наблюдения, медицинской реабилитации, оказание медицинской помощи, в том числе в период обучения и воспитания в образовательных организациях, в порядке, установленном уполномоченным федеральным органом исполнительной власти, и</w:t>
      </w:r>
      <w:r>
        <w:t xml:space="preserve"> на условиях, установленных органами государственной власти субъектов Российской Федерации &lt;22&gt;.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&lt;22&gt; </w:t>
      </w:r>
      <w:hyperlink r:id="rId73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Статья 54</w:t>
        </w:r>
      </w:hyperlink>
      <w:r>
        <w:t xml:space="preserve"> Федерального закона от 21 ноября 2011 г. N 323-ФЗ "Об основах охраны здоровья граждан </w:t>
      </w:r>
      <w:r>
        <w:t>в Российской Федерации".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 xml:space="preserve">Правила оказания медицинской помощи несовершеннолетним, в том числе в период обучения и воспитания в образовательных организациях, регламентированы </w:t>
      </w:r>
      <w:hyperlink r:id="rId74" w:tooltip="Приказ Минздрава России от 14.04.2025 N 213н &quot;Об утверждении порядка оказания несовершеннолетним медицинской помощи, в том числе в период обучения и воспитания в образовательных организациях&quot; (Зарегистрировано в Минюсте России 26.05.2025 N 82322) {КонсультантП">
        <w:r>
          <w:rPr>
            <w:color w:val="0000FF"/>
          </w:rPr>
          <w:t>Порядком</w:t>
        </w:r>
      </w:hyperlink>
      <w:r>
        <w:t xml:space="preserve"> оказания медицинской помощи несовершеннолетним, в том числе в период обучения и воспитания в образовательных организациях (далее - Порядок оказания медицинской помощи) &lt;23&gt;.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&lt;23&gt; Утвержден </w:t>
      </w:r>
      <w:hyperlink r:id="rId75" w:tooltip="Приказ Минздрава России от 14.04.2025 N 213н &quot;Об утверждении порядка оказания несовершеннолетним медицинской помощи, в том числе в период обучения и воспитания в образовательных организациях&quot; (Зарегистрировано в Минюсте России 26.05.2025 N 82322) {КонсультантП">
        <w:r>
          <w:rPr>
            <w:color w:val="0000FF"/>
          </w:rPr>
          <w:t>приказом</w:t>
        </w:r>
      </w:hyperlink>
      <w:r>
        <w:t xml:space="preserve"> Минздрава России от 14 апреля 2025 г. N 213н.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 xml:space="preserve">Согласно </w:t>
      </w:r>
      <w:hyperlink r:id="rId76" w:tooltip="Приказ Минздрава России от 14.04.2025 N 213н &quot;Об утверждении порядка оказания несовершеннолетним медицинской помощи, в том числе в период обучения и воспитания в образовательных организациях&quot; (Зарегистрировано в Минюсте России 26.05.2025 N 82322) {КонсультантП">
        <w:r>
          <w:rPr>
            <w:color w:val="0000FF"/>
          </w:rPr>
          <w:t>пунктам 3</w:t>
        </w:r>
      </w:hyperlink>
      <w:r>
        <w:t xml:space="preserve">, </w:t>
      </w:r>
      <w:hyperlink r:id="rId77" w:tooltip="Приказ Минздрава России от 14.04.2025 N 213н &quot;Об утверждении порядка оказания несовершеннолетним медицинской помощи, в том числе в период обучения и воспитания в образовательных организациях&quot; (Зарегистрировано в Минюсте России 26.05.2025 N 82322) {КонсультантП">
        <w:r>
          <w:rPr>
            <w:color w:val="0000FF"/>
          </w:rPr>
          <w:t>4</w:t>
        </w:r>
      </w:hyperlink>
      <w:r>
        <w:t xml:space="preserve"> Положения об организации медицинского пун</w:t>
      </w:r>
      <w:r>
        <w:t>кта образовательной организации (приложение N 1 к Порядку оказания медицинской помощи) последний состоит из кабинета врача педиатра/фельдшера/медицинской сестры - специалиста по оказанию медицинской помощи обучающимся и процедурного кабинета, которые осуще</w:t>
      </w:r>
      <w:r>
        <w:t>ствляют свою деятельность в соответствии с действующими санитарно-эпидемиологическими нормами и правилами.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В Российской Федерации в настоящее время функционирует более 1 500 коррекционных школ для различных категорий обучающихся с ОВЗ (с нарушениями слуха </w:t>
      </w:r>
      <w:r>
        <w:t>(глухих, слабослышащих, позднооглохших), зрения (слепых, слабовидящих), речи, опорно-двигательного аппарата, интеллекта, задержкой психического развития расстройствами аутистического спектра, с тяжелыми множественными нарушениями развития).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В них созданы с</w:t>
      </w:r>
      <w:r>
        <w:t>пециальные условия для получения качественного доступного образования обучающимися с ОВЗ каждой из категорий с учетом особенностей их психофизического развития, индивидуальных возможностей и обеспечивающие коррекцию нарушений развития и социальную адаптаци</w:t>
      </w:r>
      <w:r>
        <w:t>ю обучающихся.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Так, в коррекционных школах предусматриваются следующие учебные кабинеты: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помещения/мастерские для реализации предметной области "Технология" с учетом категории обучающихся с ОВЗ, позволяющие обеспечить профориентацию и получить навыки рабоч</w:t>
      </w:r>
      <w:r>
        <w:t>ей профессии;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помещения для психолого-педагогического сопровождения и коррекционной работы с обучающимися с ОВЗ, с инвалидностью.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Во многих коррекционных школах созданы медиапространства (медиацентры/библиотеки) для трансляции лучших практик обучения и вос</w:t>
      </w:r>
      <w:r>
        <w:t>питания обучающихся с ОВЗ, с инвалидностью; оказания консультационно-методической помощи участникам образовательных отношений, в том числе инклюзивных образовательных организаций; оказания психолого-педагогической помощи детям и их родителям.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В коррекционн</w:t>
      </w:r>
      <w:r>
        <w:t>ых школах для слепых обучающихся функционируют издательские центры/мини-типографии для подготовки малотиражных изданий учебной литературы и графических пособий рельефно-точечным шрифтом Л. Брайля.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lastRenderedPageBreak/>
        <w:t>Принимая во внимание, что распределение по территории стран</w:t>
      </w:r>
      <w:r>
        <w:t>ы коррекционных школ неравномерно, а численность обучающихся с ОВЗ ежегодно растет, допускается зачисление в одну коррекционную школу обучающихся с ОВЗ различных категорий при условии создания специальных условий для получения качественного образования каж</w:t>
      </w:r>
      <w:r>
        <w:t>дой из них.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При этом обучение детей должно быть организовано в отдельных классах с учетом соблюдения ранее обозначенных норм </w:t>
      </w:r>
      <w:hyperlink r:id="rId78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Порядка</w:t>
        </w:r>
      </w:hyperlink>
      <w:r>
        <w:t xml:space="preserve"> организации образования.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Если позволяет архитектура школьного здания, могут быть предусмотрены отдельные входы для каждой из категорий обучающихся с </w:t>
      </w:r>
      <w:r>
        <w:t>ОВЗ, или они могут учиться в разных зданиях (структурных подразделениях) одной коррекционной школы (одного юридического лица).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Вместе с тем, в целях развития у обучающихся инклюзивных установок важно предусмотреть возможность общения, совместной деятельнос</w:t>
      </w:r>
      <w:r>
        <w:t>ти детей на переменах, внеурочных занятиях, школьных праздниках.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Одновременно на сайтах коррекционных школ необходимо разместить исчерпывающую информацию о категориях обучающихся с ОВЗ и созданных для них специальных условиях получения качественного доступ</w:t>
      </w:r>
      <w:r>
        <w:t>ного образования; о взаимодействии образовательной организации с профессиональными образовательными организациями (колледжами), образовательными организациями высшего образования (ВУЗами), работодателями, на предприятиях которых выпускники могут получить п</w:t>
      </w:r>
      <w:r>
        <w:t>рофессиональные навыки и трудоустроиться &lt;24&gt;.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&lt;24&gt; </w:t>
      </w:r>
      <w:hyperlink r:id="rId7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Статья 29</w:t>
        </w:r>
      </w:hyperlink>
      <w:r>
        <w:t xml:space="preserve"> Федерального закона N 273-ФЗ.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 xml:space="preserve">Таким образом, региональные системы образования должны с учетом реализации региональных планов, разработанных в соответствии с межведомственным комплексным </w:t>
      </w:r>
      <w:hyperlink r:id="rId80" w:tooltip="&quot;Межведомственный комплексный план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до 2030 ">
        <w:r>
          <w:rPr>
            <w:color w:val="0000FF"/>
          </w:rPr>
          <w:t>планом</w:t>
        </w:r>
      </w:hyperlink>
      <w:r>
        <w:t xml:space="preserve">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</w:t>
      </w:r>
      <w:r>
        <w:t>зможностями здоровья на долгосрочный период (до 2030 года), утвержденным Заместителем Председателя Правительства Российской Федерации Т.А. Голиковой (от 2 марта 2023 г. N 2300п-П8, актуализирован 24 декабря 2025 г. N ТГ-П8-49599), обеспечивать территориаль</w:t>
      </w:r>
      <w:r>
        <w:t>ную доступность общеобразовательных организаций к местам проживания семей, воспитывающих обучающихся с ОВЗ, инвалидов (детей-инвалидов), создавая в них необходимые специальные условия.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Дополнительно отмечаем, что в региональных информационных системах дост</w:t>
      </w:r>
      <w:r>
        <w:t>упности дошкольного образования фиксируются сведения о наличии потребности в обучении ребенка по адаптированной образовательной программе дошкольного образования и (или) в создании специальных условий для получения образования обучающимися с ОВЗ, инвалидам</w:t>
      </w:r>
      <w:r>
        <w:t xml:space="preserve">и (детьми-инвалидами) в соответствии с рекомендациями ПМПК, (для инвалидов (детей-инвалидов) - также в соответствии с индивидуальной программой реабилитации и абилитации инвалида (ребенка-инвалида) &lt;25&gt;, а непосредственно для детей-инвалидов Федеральным </w:t>
      </w:r>
      <w:hyperlink r:id="rId8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273-ФЗ также дополнительно предусматривает</w:t>
      </w:r>
      <w:r>
        <w:t>ся назначение государственной социальной стипендии (для детей-инвалидов, осваивающих образовательные программы среднего профессионального образования, программы бакалавриата, программы специалитета или программы магистратуры), отсутствие родительской платы</w:t>
      </w:r>
      <w:r>
        <w:t xml:space="preserve"> за присмотр и уход за детьми-инвалидами, обучающимися в государственных и муниципальных образовательных организациях, реализующих образовательную программу дошкольного образования, возможность приема на обучение по программам бакалавриата и программам спе</w:t>
      </w:r>
      <w:r>
        <w:t>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квоты, приема на подготовительные отделения федеральных государственных образовательных организаций высшего о</w:t>
      </w:r>
      <w:r>
        <w:t>бразования на обучение за счет бюджетных ассигнований федерального бюджета &lt;26&gt;.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&lt;25&gt; </w:t>
      </w:r>
      <w:hyperlink r:id="rId82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Пункт 5 части 20 статьи 98</w:t>
        </w:r>
      </w:hyperlink>
      <w:r>
        <w:t xml:space="preserve"> Федерального закона N 273-ФЗ.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lastRenderedPageBreak/>
        <w:t xml:space="preserve">&lt;26&gt; </w:t>
      </w:r>
      <w:hyperlink r:id="rId83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5 статьи 36</w:t>
        </w:r>
      </w:hyperlink>
      <w:r>
        <w:t xml:space="preserve">, </w:t>
      </w:r>
      <w:hyperlink r:id="rId84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3 статьи 65</w:t>
        </w:r>
      </w:hyperlink>
      <w:r>
        <w:t xml:space="preserve">, </w:t>
      </w:r>
      <w:hyperlink r:id="rId85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части 5</w:t>
        </w:r>
      </w:hyperlink>
      <w:r>
        <w:t xml:space="preserve"> и </w:t>
      </w:r>
      <w:hyperlink r:id="rId86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7 статьи 71</w:t>
        </w:r>
      </w:hyperlink>
      <w:r>
        <w:t xml:space="preserve"> Федерального закона N 273-ФЗ.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Title0"/>
        <w:ind w:firstLine="540"/>
        <w:jc w:val="both"/>
        <w:outlineLvl w:val="1"/>
      </w:pPr>
      <w:r>
        <w:t>По вопросу обеспечения доступности посещения групп продленного дня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В образовательной организации, реализующей образовательные программы начального общего, основного общего и среднего общ</w:t>
      </w:r>
      <w:r>
        <w:t>его образования, могут быть созданы условия для осуществления присмотра и ухода за детьми в группах продленного дня &lt;27&gt;.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&lt;27&gt; </w:t>
      </w:r>
      <w:hyperlink r:id="rId87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7 статьи 66</w:t>
        </w:r>
      </w:hyperlink>
      <w:r>
        <w:t xml:space="preserve"> Федерального закона N 2</w:t>
      </w:r>
      <w:r>
        <w:t>73-ФЗ.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>Решение об открытии группы продленного дня и о режиме пребывания в ней детей принимается образовательной организацией с учетом мнения родителей (законных представителей) обучающихся в порядке, определенном уставом образовательной организации. В гру</w:t>
      </w:r>
      <w:r>
        <w:t>ппе продленного дня осуществляются присмотр и уход за детьми, их воспитание и подготовка к учебным занятиям, а также могут проводиться физкультурно-оздоровительные и культурные мероприятия &lt;28&gt;.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&lt;28&gt; </w:t>
      </w:r>
      <w:hyperlink r:id="rId88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7.1 статьи 66</w:t>
        </w:r>
      </w:hyperlink>
      <w:r>
        <w:t xml:space="preserve"> Федерального закона N 273-ФЗ.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>Принимая во вн</w:t>
      </w:r>
      <w:r>
        <w:t xml:space="preserve">имание полномочия органов государственной власти субъектов Российской Федерации, установленные </w:t>
      </w:r>
      <w:hyperlink r:id="rId8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частью 2 статьи 8</w:t>
        </w:r>
      </w:hyperlink>
      <w:r>
        <w:t xml:space="preserve"> Федерального закона N 273-ФЗ, при выделении дополнительного финансового обеспечения деятельности групп продленного дня, могут быть созданы специальные условия, учитывающие индивидуальные потребности детей с ОВЗ, в том числе организации сна, питания и друг</w:t>
      </w:r>
      <w:r>
        <w:t>их аспектов режима дня в группах продленного дня.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Так, например, при наличии у образовательной организации соответствующих условий может быть организован дневной сон для первоклассников, в том числе детей с ОВЗ, при соблюдении санитарных </w:t>
      </w:r>
      <w:hyperlink r:id="rId90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правил</w:t>
        </w:r>
      </w:hyperlink>
      <w:r>
        <w:t xml:space="preserve"> &lt;29&gt; или созданы дополнительные меры адаптации пространства.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&lt;29&gt; </w:t>
      </w:r>
      <w:hyperlink r:id="rId91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 сентября 2020 г. N 28 "Об утверждении санитарных правил СП 2.4.3648-20 "Санитарно-эпидемиологические требования к организациям воспитания и обучен</w:t>
      </w:r>
      <w:r>
        <w:t>ия, отдыха и оздоровления детей и молодежи".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>Таким образом, при наличии ресурсов у образовательной организации функционирование групп продленного может включать в себя создание конкретных условий для детей с ОВЗ в зависимости от нозологии заболевания, воз</w:t>
      </w:r>
      <w:r>
        <w:t>растных и иных особенностей обучающихся, рекомендаций ПМПК и других факторов, что является дополнительной мерой поддержки семей с детьми, необходимой родителям (законным представителям) для совмещения семейных и профессиональных обязанностей, обеспечивающе</w:t>
      </w:r>
      <w:r>
        <w:t>й безопасное пребывание детей с ОВЗ после окончания основных занятий при соблюдении режима питания, отдыха, самоподготовки, двигательной и иной деятельности.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Title0"/>
        <w:ind w:firstLine="540"/>
        <w:jc w:val="both"/>
        <w:outlineLvl w:val="1"/>
      </w:pPr>
      <w:r>
        <w:t>По вопросу психологической взаимоподдержки семей силами родительских объединений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Образовательная </w:t>
      </w:r>
      <w:r>
        <w:t>организация может иметь в своей структуре различные структурные подразделения, в том числе психологические и социально-педагогические службы &lt;30&gt;.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&lt;30&gt; </w:t>
      </w:r>
      <w:hyperlink r:id="rId92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1 статьи 27</w:t>
        </w:r>
      </w:hyperlink>
      <w:r>
        <w:t xml:space="preserve"> Федерального закона N 273-ФЗ.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>Психолого-педагогическая помощь родителям (законным представи</w:t>
      </w:r>
      <w:r>
        <w:t xml:space="preserve">телям) обучающихся в том числе с ОВЗ, с инвалидностью, оказывается в региональных и муниципальных центрах психолого-педагогической, медицинской и социальной помощи, а также психологами, педагогами-психологами организаций, </w:t>
      </w:r>
      <w:r>
        <w:lastRenderedPageBreak/>
        <w:t>осуществляющих образовательную дея</w:t>
      </w:r>
      <w:r>
        <w:t>тельность, в которых такие дети обучаются &lt;31&gt;.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&lt;31&gt; </w:t>
      </w:r>
      <w:hyperlink r:id="rId93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Части 1</w:t>
        </w:r>
      </w:hyperlink>
      <w:r>
        <w:t xml:space="preserve">, </w:t>
      </w:r>
      <w:hyperlink r:id="rId94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2 статьи 42</w:t>
        </w:r>
      </w:hyperlink>
      <w:r>
        <w:t xml:space="preserve"> Федерального закона N 273-ФЗ.</w:t>
      </w:r>
    </w:p>
    <w:p w:rsidR="00433674" w:rsidRDefault="00433674">
      <w:pPr>
        <w:pStyle w:val="ConsPlusNormal0"/>
        <w:jc w:val="both"/>
      </w:pPr>
    </w:p>
    <w:p w:rsidR="00433674" w:rsidRDefault="00E13858">
      <w:pPr>
        <w:pStyle w:val="ConsPlusNormal0"/>
        <w:ind w:firstLine="540"/>
        <w:jc w:val="both"/>
      </w:pPr>
      <w:r>
        <w:t>В целях учета мнения родителей (законных представителей) несовершеннолетних обучающихся при принятии образовательной организацией локальных нормативных актов, затрагивающих их права и законные инт</w:t>
      </w:r>
      <w:r>
        <w:t>ересы, по инициативе родителей (законных представителей) несовершеннолетних обучающихся в образовательной организации создаются советы родителей (законных представителей) &lt;32&gt;. Указанные советы могут заниматься в том числе вопросами психологической взаимоп</w:t>
      </w:r>
      <w:r>
        <w:t>оддержки семей.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33674" w:rsidRDefault="00E13858">
      <w:pPr>
        <w:pStyle w:val="ConsPlusNormal0"/>
        <w:spacing w:before="200"/>
        <w:ind w:firstLine="540"/>
        <w:jc w:val="both"/>
      </w:pPr>
      <w:r>
        <w:t xml:space="preserve">&lt;32&gt; </w:t>
      </w:r>
      <w:hyperlink r:id="rId95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6 статьи 26</w:t>
        </w:r>
      </w:hyperlink>
      <w:r>
        <w:t xml:space="preserve"> Федерального закона N 273-ФЗ.</w:t>
      </w:r>
    </w:p>
    <w:p w:rsidR="00433674" w:rsidRDefault="00433674">
      <w:pPr>
        <w:pStyle w:val="ConsPlusNormal0"/>
        <w:jc w:val="both"/>
      </w:pPr>
    </w:p>
    <w:p w:rsidR="00433674" w:rsidRDefault="00433674">
      <w:pPr>
        <w:pStyle w:val="ConsPlusNormal0"/>
        <w:jc w:val="both"/>
      </w:pPr>
    </w:p>
    <w:p w:rsidR="00433674" w:rsidRDefault="004336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33674">
      <w:headerReference w:type="default" r:id="rId96"/>
      <w:footerReference w:type="default" r:id="rId97"/>
      <w:headerReference w:type="first" r:id="rId98"/>
      <w:footerReference w:type="first" r:id="rId9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858" w:rsidRDefault="00E13858">
      <w:r>
        <w:separator/>
      </w:r>
    </w:p>
  </w:endnote>
  <w:endnote w:type="continuationSeparator" w:id="0">
    <w:p w:rsidR="00E13858" w:rsidRDefault="00E1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74" w:rsidRDefault="0043367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3367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33674" w:rsidRDefault="00E138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жка</w:t>
          </w:r>
        </w:p>
      </w:tc>
      <w:tc>
        <w:tcPr>
          <w:tcW w:w="1700" w:type="pct"/>
          <w:vAlign w:val="center"/>
        </w:tcPr>
        <w:p w:rsidR="00433674" w:rsidRDefault="00E138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3674" w:rsidRDefault="00E138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531D8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531D8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433674" w:rsidRDefault="00E1385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74" w:rsidRDefault="0043367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3367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33674" w:rsidRDefault="00E138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3674" w:rsidRDefault="00E138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3674" w:rsidRDefault="00E138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531D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531D8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433674" w:rsidRDefault="00E1385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858" w:rsidRDefault="00E13858">
      <w:r>
        <w:separator/>
      </w:r>
    </w:p>
  </w:footnote>
  <w:footnote w:type="continuationSeparator" w:id="0">
    <w:p w:rsidR="00E13858" w:rsidRDefault="00E13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3367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33674" w:rsidRDefault="00E138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03.03.2026 N АБ-807/07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разъяснений"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(вместе с "Разъяснениями по </w:t>
          </w:r>
          <w:r>
            <w:rPr>
              <w:rFonts w:ascii="Tahoma" w:hAnsi="Tahoma" w:cs="Tahoma"/>
              <w:sz w:val="16"/>
              <w:szCs w:val="16"/>
            </w:rPr>
            <w:t>вопросу...</w:t>
          </w:r>
        </w:p>
      </w:tc>
      <w:tc>
        <w:tcPr>
          <w:tcW w:w="2300" w:type="pct"/>
          <w:vAlign w:val="center"/>
        </w:tcPr>
        <w:p w:rsidR="00433674" w:rsidRDefault="00E138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0531D8">
            <w:rPr>
              <w:rFonts w:ascii="Tahoma" w:hAnsi="Tahoma" w:cs="Tahoma"/>
              <w:sz w:val="16"/>
              <w:szCs w:val="16"/>
            </w:rPr>
            <w:t>19.03.2026</w:t>
          </w:r>
        </w:p>
      </w:tc>
    </w:tr>
  </w:tbl>
  <w:p w:rsidR="00433674" w:rsidRDefault="0043367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3674" w:rsidRDefault="0043367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3367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33674" w:rsidRDefault="00E138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03.03.2026 N АБ-807/07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направлении </w:t>
          </w:r>
          <w:r>
            <w:rPr>
              <w:rFonts w:ascii="Tahoma" w:hAnsi="Tahoma" w:cs="Tahoma"/>
              <w:sz w:val="16"/>
              <w:szCs w:val="16"/>
            </w:rPr>
            <w:t>разъяснений"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"Разъяснениями по вопросу...</w:t>
          </w:r>
        </w:p>
      </w:tc>
      <w:tc>
        <w:tcPr>
          <w:tcW w:w="2300" w:type="pct"/>
          <w:vAlign w:val="center"/>
        </w:tcPr>
        <w:p w:rsidR="00433674" w:rsidRDefault="00E138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0531D8">
            <w:rPr>
              <w:rFonts w:ascii="Tahoma" w:hAnsi="Tahoma" w:cs="Tahoma"/>
              <w:sz w:val="16"/>
              <w:szCs w:val="16"/>
            </w:rPr>
            <w:t>19.03.2026</w:t>
          </w:r>
        </w:p>
      </w:tc>
    </w:tr>
  </w:tbl>
  <w:p w:rsidR="00433674" w:rsidRDefault="0043367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3674" w:rsidRDefault="0043367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674"/>
    <w:rsid w:val="000531D8"/>
    <w:rsid w:val="00433674"/>
    <w:rsid w:val="00E1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6B748-1ED5-4152-800F-1E734EAC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475036&amp;dst=100013" TargetMode="External"/><Relationship Id="rId21" Type="http://schemas.openxmlformats.org/officeDocument/2006/relationships/hyperlink" Target="https://login.consultant.ru/link/?req=doc&amp;base=RZR&amp;n=501142&amp;dst=4" TargetMode="External"/><Relationship Id="rId34" Type="http://schemas.openxmlformats.org/officeDocument/2006/relationships/hyperlink" Target="https://login.consultant.ru/link/?req=doc&amp;base=RZR&amp;n=528383&amp;dst=100149" TargetMode="External"/><Relationship Id="rId42" Type="http://schemas.openxmlformats.org/officeDocument/2006/relationships/hyperlink" Target="https://login.consultant.ru/link/?req=doc&amp;base=RZR&amp;n=528383&amp;dst=100755" TargetMode="External"/><Relationship Id="rId47" Type="http://schemas.openxmlformats.org/officeDocument/2006/relationships/hyperlink" Target="https://login.consultant.ru/link/?req=doc&amp;base=RZR&amp;n=528383&amp;dst=396" TargetMode="External"/><Relationship Id="rId50" Type="http://schemas.openxmlformats.org/officeDocument/2006/relationships/hyperlink" Target="https://login.consultant.ru/link/?req=doc&amp;base=RZR&amp;n=462845&amp;dst=8" TargetMode="External"/><Relationship Id="rId55" Type="http://schemas.openxmlformats.org/officeDocument/2006/relationships/hyperlink" Target="https://login.consultant.ru/link/?req=doc&amp;base=RZR&amp;n=502785" TargetMode="External"/><Relationship Id="rId63" Type="http://schemas.openxmlformats.org/officeDocument/2006/relationships/hyperlink" Target="https://login.consultant.ru/link/?req=doc&amp;base=RZR&amp;n=522968&amp;dst=100469" TargetMode="External"/><Relationship Id="rId68" Type="http://schemas.openxmlformats.org/officeDocument/2006/relationships/hyperlink" Target="https://login.consultant.ru/link/?req=doc&amp;base=RZR&amp;n=528383&amp;dst=100895" TargetMode="External"/><Relationship Id="rId76" Type="http://schemas.openxmlformats.org/officeDocument/2006/relationships/hyperlink" Target="https://login.consultant.ru/link/?req=doc&amp;base=RZR&amp;n=506095&amp;dst=100053" TargetMode="External"/><Relationship Id="rId84" Type="http://schemas.openxmlformats.org/officeDocument/2006/relationships/hyperlink" Target="https://login.consultant.ru/link/?req=doc&amp;base=RZR&amp;n=528383&amp;dst=100880" TargetMode="External"/><Relationship Id="rId89" Type="http://schemas.openxmlformats.org/officeDocument/2006/relationships/hyperlink" Target="https://login.consultant.ru/link/?req=doc&amp;base=RZR&amp;n=528383&amp;dst=1132" TargetMode="External"/><Relationship Id="rId97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ZR&amp;n=528383&amp;dst=863" TargetMode="External"/><Relationship Id="rId92" Type="http://schemas.openxmlformats.org/officeDocument/2006/relationships/hyperlink" Target="https://login.consultant.ru/link/?req=doc&amp;base=RZR&amp;n=528383&amp;dst=1003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38538&amp;dst=100010" TargetMode="External"/><Relationship Id="rId29" Type="http://schemas.openxmlformats.org/officeDocument/2006/relationships/hyperlink" Target="https://login.consultant.ru/link/?req=doc&amp;base=RZR&amp;n=528383&amp;dst=100589" TargetMode="External"/><Relationship Id="rId11" Type="http://schemas.openxmlformats.org/officeDocument/2006/relationships/hyperlink" Target="https://login.consultant.ru/link/?req=doc&amp;base=RZR&amp;n=528383&amp;dst=100029" TargetMode="External"/><Relationship Id="rId24" Type="http://schemas.openxmlformats.org/officeDocument/2006/relationships/hyperlink" Target="https://login.consultant.ru/link/?req=doc&amp;base=RZR&amp;n=471725&amp;dst=100010" TargetMode="External"/><Relationship Id="rId32" Type="http://schemas.openxmlformats.org/officeDocument/2006/relationships/hyperlink" Target="https://login.consultant.ru/link/?req=doc&amp;base=RZR&amp;n=523220&amp;dst=252" TargetMode="External"/><Relationship Id="rId37" Type="http://schemas.openxmlformats.org/officeDocument/2006/relationships/hyperlink" Target="https://login.consultant.ru/link/?req=doc&amp;base=RZR&amp;n=528383&amp;dst=100621" TargetMode="External"/><Relationship Id="rId40" Type="http://schemas.openxmlformats.org/officeDocument/2006/relationships/hyperlink" Target="https://login.consultant.ru/link/?req=doc&amp;base=RZR&amp;n=528383" TargetMode="External"/><Relationship Id="rId45" Type="http://schemas.openxmlformats.org/officeDocument/2006/relationships/hyperlink" Target="https://login.consultant.ru/link/?req=doc&amp;base=RZR&amp;n=526498" TargetMode="External"/><Relationship Id="rId53" Type="http://schemas.openxmlformats.org/officeDocument/2006/relationships/hyperlink" Target="https://login.consultant.ru/link/?req=doc&amp;base=RZR&amp;n=462845&amp;dst=100106" TargetMode="External"/><Relationship Id="rId58" Type="http://schemas.openxmlformats.org/officeDocument/2006/relationships/hyperlink" Target="https://login.consultant.ru/link/?req=doc&amp;base=RZR&amp;n=502785&amp;dst=1" TargetMode="External"/><Relationship Id="rId66" Type="http://schemas.openxmlformats.org/officeDocument/2006/relationships/hyperlink" Target="https://login.consultant.ru/link/?req=doc&amp;base=RZR&amp;n=528383&amp;dst=1084" TargetMode="External"/><Relationship Id="rId74" Type="http://schemas.openxmlformats.org/officeDocument/2006/relationships/hyperlink" Target="https://login.consultant.ru/link/?req=doc&amp;base=RZR&amp;n=506095&amp;dst=100014" TargetMode="External"/><Relationship Id="rId79" Type="http://schemas.openxmlformats.org/officeDocument/2006/relationships/hyperlink" Target="https://login.consultant.ru/link/?req=doc&amp;base=RZR&amp;n=528383&amp;dst=100411" TargetMode="External"/><Relationship Id="rId87" Type="http://schemas.openxmlformats.org/officeDocument/2006/relationships/hyperlink" Target="https://login.consultant.ru/link/?req=doc&amp;base=RZR&amp;n=528383&amp;dst=100892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ZR&amp;n=502785&amp;dst=100211" TargetMode="External"/><Relationship Id="rId82" Type="http://schemas.openxmlformats.org/officeDocument/2006/relationships/hyperlink" Target="https://login.consultant.ru/link/?req=doc&amp;base=RZR&amp;n=528383&amp;dst=1126" TargetMode="External"/><Relationship Id="rId90" Type="http://schemas.openxmlformats.org/officeDocument/2006/relationships/hyperlink" Target="https://login.consultant.ru/link/?req=doc&amp;base=RZR&amp;n=522968&amp;dst=100047" TargetMode="External"/><Relationship Id="rId95" Type="http://schemas.openxmlformats.org/officeDocument/2006/relationships/hyperlink" Target="https://login.consultant.ru/link/?req=doc&amp;base=RZR&amp;n=528383&amp;dst=100362" TargetMode="External"/><Relationship Id="rId19" Type="http://schemas.openxmlformats.org/officeDocument/2006/relationships/hyperlink" Target="https://login.consultant.ru/link/?req=doc&amp;base=RZR&amp;n=499931&amp;dst=100016" TargetMode="External"/><Relationship Id="rId14" Type="http://schemas.openxmlformats.org/officeDocument/2006/relationships/hyperlink" Target="https://login.consultant.ru/link/?req=doc&amp;base=RZR&amp;n=528383&amp;dst=1118" TargetMode="External"/><Relationship Id="rId22" Type="http://schemas.openxmlformats.org/officeDocument/2006/relationships/hyperlink" Target="https://login.consultant.ru/link/?req=doc&amp;base=RZR&amp;n=526648&amp;dst=100011" TargetMode="External"/><Relationship Id="rId27" Type="http://schemas.openxmlformats.org/officeDocument/2006/relationships/hyperlink" Target="https://login.consultant.ru/link/?req=doc&amp;base=RZR&amp;n=528383&amp;dst=100476" TargetMode="External"/><Relationship Id="rId30" Type="http://schemas.openxmlformats.org/officeDocument/2006/relationships/hyperlink" Target="https://login.consultant.ru/link/?req=doc&amp;base=RZR&amp;n=528383&amp;dst=100590" TargetMode="External"/><Relationship Id="rId35" Type="http://schemas.openxmlformats.org/officeDocument/2006/relationships/hyperlink" Target="https://login.consultant.ru/link/?req=doc&amp;base=RZR&amp;n=528383&amp;dst=1127" TargetMode="External"/><Relationship Id="rId43" Type="http://schemas.openxmlformats.org/officeDocument/2006/relationships/hyperlink" Target="https://login.consultant.ru/link/?req=doc&amp;base=RZR&amp;n=528383&amp;dst=100876" TargetMode="External"/><Relationship Id="rId48" Type="http://schemas.openxmlformats.org/officeDocument/2006/relationships/hyperlink" Target="https://login.consultant.ru/link/?req=doc&amp;base=RZR&amp;n=528383&amp;dst=1138" TargetMode="External"/><Relationship Id="rId56" Type="http://schemas.openxmlformats.org/officeDocument/2006/relationships/hyperlink" Target="https://login.consultant.ru/link/?req=doc&amp;base=RZR&amp;n=502785&amp;dst=100014" TargetMode="External"/><Relationship Id="rId64" Type="http://schemas.openxmlformats.org/officeDocument/2006/relationships/hyperlink" Target="https://login.consultant.ru/link/?req=doc&amp;base=RZR&amp;n=502785&amp;dst=100225" TargetMode="External"/><Relationship Id="rId69" Type="http://schemas.openxmlformats.org/officeDocument/2006/relationships/hyperlink" Target="https://login.consultant.ru/link/?req=doc&amp;base=RZR&amp;n=528383&amp;dst=100896" TargetMode="External"/><Relationship Id="rId77" Type="http://schemas.openxmlformats.org/officeDocument/2006/relationships/hyperlink" Target="https://login.consultant.ru/link/?req=doc&amp;base=RZR&amp;n=506095&amp;dst=100056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ZR&amp;n=462845&amp;dst=100073" TargetMode="External"/><Relationship Id="rId72" Type="http://schemas.openxmlformats.org/officeDocument/2006/relationships/hyperlink" Target="https://login.consultant.ru/link/?req=doc&amp;base=RZR&amp;n=528383&amp;dst=102" TargetMode="External"/><Relationship Id="rId80" Type="http://schemas.openxmlformats.org/officeDocument/2006/relationships/hyperlink" Target="https://login.consultant.ru/link/?req=doc&amp;base=RZR&amp;n=446940" TargetMode="External"/><Relationship Id="rId85" Type="http://schemas.openxmlformats.org/officeDocument/2006/relationships/hyperlink" Target="https://login.consultant.ru/link/?req=doc&amp;base=RZR&amp;n=528383&amp;dst=1011" TargetMode="External"/><Relationship Id="rId93" Type="http://schemas.openxmlformats.org/officeDocument/2006/relationships/hyperlink" Target="https://login.consultant.ru/link/?req=doc&amp;base=RZR&amp;n=528383&amp;dst=100589" TargetMode="External"/><Relationship Id="rId98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523220&amp;dst=457" TargetMode="External"/><Relationship Id="rId17" Type="http://schemas.openxmlformats.org/officeDocument/2006/relationships/hyperlink" Target="https://login.consultant.ru/link/?req=doc&amp;base=RZR&amp;n=439307&amp;dst=100013" TargetMode="External"/><Relationship Id="rId25" Type="http://schemas.openxmlformats.org/officeDocument/2006/relationships/hyperlink" Target="https://login.consultant.ru/link/?req=doc&amp;base=RZR&amp;n=447000&amp;dst=100013" TargetMode="External"/><Relationship Id="rId33" Type="http://schemas.openxmlformats.org/officeDocument/2006/relationships/hyperlink" Target="https://login.consultant.ru/link/?req=doc&amp;base=RZR&amp;n=505415&amp;dst=100010" TargetMode="External"/><Relationship Id="rId38" Type="http://schemas.openxmlformats.org/officeDocument/2006/relationships/hyperlink" Target="https://login.consultant.ru/link/?req=doc&amp;base=RZR&amp;n=528383&amp;dst=1082" TargetMode="External"/><Relationship Id="rId46" Type="http://schemas.openxmlformats.org/officeDocument/2006/relationships/hyperlink" Target="https://login.consultant.ru/link/?req=doc&amp;base=RZR&amp;n=526498&amp;dst=100013" TargetMode="External"/><Relationship Id="rId59" Type="http://schemas.openxmlformats.org/officeDocument/2006/relationships/hyperlink" Target="https://login.consultant.ru/link/?req=doc&amp;base=RZR&amp;n=502785&amp;dst=100206" TargetMode="External"/><Relationship Id="rId67" Type="http://schemas.openxmlformats.org/officeDocument/2006/relationships/hyperlink" Target="https://login.consultant.ru/link/?req=doc&amp;base=RZR&amp;n=528383&amp;dst=100587" TargetMode="External"/><Relationship Id="rId20" Type="http://schemas.openxmlformats.org/officeDocument/2006/relationships/hyperlink" Target="https://login.consultant.ru/link/?req=doc&amp;base=RZR&amp;n=499765&amp;dst=100010" TargetMode="External"/><Relationship Id="rId41" Type="http://schemas.openxmlformats.org/officeDocument/2006/relationships/hyperlink" Target="https://login.consultant.ru/link/?req=doc&amp;base=RZR&amp;n=528383" TargetMode="External"/><Relationship Id="rId54" Type="http://schemas.openxmlformats.org/officeDocument/2006/relationships/hyperlink" Target="https://login.consultant.ru/link/?req=doc&amp;base=RZR&amp;n=502785&amp;dst=100014" TargetMode="External"/><Relationship Id="rId62" Type="http://schemas.openxmlformats.org/officeDocument/2006/relationships/hyperlink" Target="https://login.consultant.ru/link/?req=doc&amp;base=RZR&amp;n=502785&amp;dst=100216" TargetMode="External"/><Relationship Id="rId70" Type="http://schemas.openxmlformats.org/officeDocument/2006/relationships/hyperlink" Target="https://login.consultant.ru/link/?req=doc&amp;base=RZR&amp;n=528383&amp;dst=100396" TargetMode="External"/><Relationship Id="rId75" Type="http://schemas.openxmlformats.org/officeDocument/2006/relationships/hyperlink" Target="https://login.consultant.ru/link/?req=doc&amp;base=RZR&amp;n=506095" TargetMode="External"/><Relationship Id="rId83" Type="http://schemas.openxmlformats.org/officeDocument/2006/relationships/hyperlink" Target="https://login.consultant.ru/link/?req=doc&amp;base=RZR&amp;n=528383&amp;dst=145" TargetMode="External"/><Relationship Id="rId88" Type="http://schemas.openxmlformats.org/officeDocument/2006/relationships/hyperlink" Target="https://login.consultant.ru/link/?req=doc&amp;base=RZR&amp;n=528383&amp;dst=732" TargetMode="External"/><Relationship Id="rId91" Type="http://schemas.openxmlformats.org/officeDocument/2006/relationships/hyperlink" Target="https://login.consultant.ru/link/?req=doc&amp;base=RZR&amp;n=522968" TargetMode="External"/><Relationship Id="rId9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ZR&amp;n=439313&amp;dst=100079" TargetMode="External"/><Relationship Id="rId23" Type="http://schemas.openxmlformats.org/officeDocument/2006/relationships/hyperlink" Target="https://login.consultant.ru/link/?req=doc&amp;base=RZR&amp;n=439308&amp;dst=100013" TargetMode="External"/><Relationship Id="rId28" Type="http://schemas.openxmlformats.org/officeDocument/2006/relationships/hyperlink" Target="https://login.consultant.ru/link/?req=doc&amp;base=RZR&amp;n=528383&amp;dst=100588" TargetMode="External"/><Relationship Id="rId36" Type="http://schemas.openxmlformats.org/officeDocument/2006/relationships/hyperlink" Target="https://login.consultant.ru/link/?req=doc&amp;base=RZR&amp;n=528383&amp;dst=1121" TargetMode="External"/><Relationship Id="rId49" Type="http://schemas.openxmlformats.org/officeDocument/2006/relationships/hyperlink" Target="https://login.consultant.ru/link/?req=doc&amp;base=RZR&amp;n=528383&amp;dst=100757" TargetMode="External"/><Relationship Id="rId57" Type="http://schemas.openxmlformats.org/officeDocument/2006/relationships/hyperlink" Target="https://login.consultant.ru/link/?req=doc&amp;base=RZR&amp;n=522968&amp;dst=100452" TargetMode="External"/><Relationship Id="rId10" Type="http://schemas.openxmlformats.org/officeDocument/2006/relationships/hyperlink" Target="https://login.consultant.ru/link/?req=doc&amp;base=RZR&amp;n=528383&amp;dst=101041" TargetMode="External"/><Relationship Id="rId31" Type="http://schemas.openxmlformats.org/officeDocument/2006/relationships/hyperlink" Target="https://login.consultant.ru/link/?req=doc&amp;base=RZR&amp;n=491063&amp;dst=100010" TargetMode="External"/><Relationship Id="rId44" Type="http://schemas.openxmlformats.org/officeDocument/2006/relationships/hyperlink" Target="https://login.consultant.ru/link/?req=doc&amp;base=RZR&amp;n=526498&amp;dst=100013" TargetMode="External"/><Relationship Id="rId52" Type="http://schemas.openxmlformats.org/officeDocument/2006/relationships/hyperlink" Target="https://login.consultant.ru/link/?req=doc&amp;base=RZR&amp;n=462845&amp;dst=100080" TargetMode="External"/><Relationship Id="rId60" Type="http://schemas.openxmlformats.org/officeDocument/2006/relationships/hyperlink" Target="https://login.consultant.ru/link/?req=doc&amp;base=RZR&amp;n=502785&amp;dst=100209" TargetMode="External"/><Relationship Id="rId65" Type="http://schemas.openxmlformats.org/officeDocument/2006/relationships/hyperlink" Target="https://login.consultant.ru/link/?req=doc&amp;base=RZR&amp;n=202229" TargetMode="External"/><Relationship Id="rId73" Type="http://schemas.openxmlformats.org/officeDocument/2006/relationships/hyperlink" Target="https://login.consultant.ru/link/?req=doc&amp;base=RZR&amp;n=523556&amp;dst=100544" TargetMode="External"/><Relationship Id="rId78" Type="http://schemas.openxmlformats.org/officeDocument/2006/relationships/hyperlink" Target="https://login.consultant.ru/link/?req=doc&amp;base=RZR&amp;n=502785&amp;dst=100014" TargetMode="External"/><Relationship Id="rId81" Type="http://schemas.openxmlformats.org/officeDocument/2006/relationships/hyperlink" Target="https://login.consultant.ru/link/?req=doc&amp;base=RZR&amp;n=528383" TargetMode="External"/><Relationship Id="rId86" Type="http://schemas.openxmlformats.org/officeDocument/2006/relationships/hyperlink" Target="https://login.consultant.ru/link/?req=doc&amp;base=RZR&amp;n=528383&amp;dst=100951" TargetMode="External"/><Relationship Id="rId94" Type="http://schemas.openxmlformats.org/officeDocument/2006/relationships/hyperlink" Target="https://login.consultant.ru/link/?req=doc&amp;base=RZR&amp;n=528383&amp;dst=100590" TargetMode="External"/><Relationship Id="rId99" Type="http://schemas.openxmlformats.org/officeDocument/2006/relationships/footer" Target="footer2.xml"/><Relationship Id="rId10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528383" TargetMode="External"/><Relationship Id="rId13" Type="http://schemas.openxmlformats.org/officeDocument/2006/relationships/hyperlink" Target="https://login.consultant.ru/link/?req=doc&amp;base=RZR&amp;n=528383&amp;dst=1111" TargetMode="External"/><Relationship Id="rId18" Type="http://schemas.openxmlformats.org/officeDocument/2006/relationships/hyperlink" Target="https://login.consultant.ru/link/?req=doc&amp;base=RZR&amp;n=484538&amp;dst=100010" TargetMode="External"/><Relationship Id="rId39" Type="http://schemas.openxmlformats.org/officeDocument/2006/relationships/hyperlink" Target="https://login.consultant.ru/link/?req=doc&amp;base=RZR&amp;n=528383&amp;dst=113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9294</Words>
  <Characters>52976</Characters>
  <Application>Microsoft Office Word</Application>
  <DocSecurity>0</DocSecurity>
  <Lines>441</Lines>
  <Paragraphs>124</Paragraphs>
  <ScaleCrop>false</ScaleCrop>
  <Company>КонсультантПлюс Версия 4026.00.02</Company>
  <LinksUpToDate>false</LinksUpToDate>
  <CharactersWithSpaces>62146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03.03.2026 N АБ-807/07
"О направлении разъяснений"
(вместе с "Разъяснениями по вопросу организации качественного доступного образования обучающихся с ограниченными возможностями здоровья, с инвалидностью, оказания им психолого-педагогической помощи в необходимом объеме, обеспечения доступности посещения групп продленного дня; организации групп психологической взаимоподдержки семей силами родительских объединений")</dc:title>
  <cp:lastModifiedBy>Романова Светлана Анатольевна</cp:lastModifiedBy>
  <cp:revision>2</cp:revision>
  <dcterms:created xsi:type="dcterms:W3CDTF">2026-04-13T10:42:00Z</dcterms:created>
  <dcterms:modified xsi:type="dcterms:W3CDTF">2026-04-13T14:00:00Z</dcterms:modified>
</cp:coreProperties>
</file>