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3A" w:rsidRDefault="0053733A">
      <w:pPr>
        <w:pStyle w:val="ConsPlusTitlePage"/>
      </w:pPr>
      <w:r>
        <w:t xml:space="preserve">Документ предоставлен </w:t>
      </w:r>
      <w:hyperlink r:id="rId5" w:history="1">
        <w:r>
          <w:rPr>
            <w:color w:val="0000FF"/>
          </w:rPr>
          <w:t>КонсультантПлюс</w:t>
        </w:r>
      </w:hyperlink>
      <w:r>
        <w:br/>
      </w:r>
    </w:p>
    <w:p w:rsidR="0053733A" w:rsidRDefault="005373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733A">
        <w:tc>
          <w:tcPr>
            <w:tcW w:w="4677" w:type="dxa"/>
            <w:tcBorders>
              <w:top w:val="nil"/>
              <w:left w:val="nil"/>
              <w:bottom w:val="nil"/>
              <w:right w:val="nil"/>
            </w:tcBorders>
          </w:tcPr>
          <w:p w:rsidR="0053733A" w:rsidRDefault="0053733A">
            <w:pPr>
              <w:pStyle w:val="ConsPlusNormal"/>
              <w:outlineLvl w:val="0"/>
            </w:pPr>
            <w:r>
              <w:t>15 июля 2011 года</w:t>
            </w:r>
          </w:p>
        </w:tc>
        <w:tc>
          <w:tcPr>
            <w:tcW w:w="4677" w:type="dxa"/>
            <w:tcBorders>
              <w:top w:val="nil"/>
              <w:left w:val="nil"/>
              <w:bottom w:val="nil"/>
              <w:right w:val="nil"/>
            </w:tcBorders>
          </w:tcPr>
          <w:p w:rsidR="0053733A" w:rsidRDefault="0053733A">
            <w:pPr>
              <w:pStyle w:val="ConsPlusNormal"/>
              <w:jc w:val="right"/>
              <w:outlineLvl w:val="0"/>
            </w:pPr>
            <w:r>
              <w:t>N 45-з</w:t>
            </w:r>
          </w:p>
        </w:tc>
      </w:tr>
    </w:tbl>
    <w:p w:rsidR="0053733A" w:rsidRDefault="0053733A">
      <w:pPr>
        <w:pStyle w:val="ConsPlusNormal"/>
        <w:pBdr>
          <w:top w:val="single" w:sz="6" w:space="0" w:color="auto"/>
        </w:pBdr>
        <w:spacing w:before="100" w:after="100"/>
        <w:jc w:val="both"/>
        <w:rPr>
          <w:sz w:val="2"/>
          <w:szCs w:val="2"/>
        </w:rPr>
      </w:pPr>
    </w:p>
    <w:p w:rsidR="0053733A" w:rsidRDefault="0053733A">
      <w:pPr>
        <w:pStyle w:val="ConsPlusNormal"/>
        <w:jc w:val="both"/>
      </w:pPr>
    </w:p>
    <w:p w:rsidR="0053733A" w:rsidRDefault="0053733A">
      <w:pPr>
        <w:pStyle w:val="ConsPlusTitle"/>
        <w:jc w:val="center"/>
      </w:pPr>
      <w:r>
        <w:t>РОССИЙСКАЯ ФЕДЕРАЦИЯ</w:t>
      </w:r>
    </w:p>
    <w:p w:rsidR="0053733A" w:rsidRDefault="0053733A">
      <w:pPr>
        <w:pStyle w:val="ConsPlusTitle"/>
        <w:jc w:val="center"/>
      </w:pPr>
      <w:r>
        <w:t>СМОЛЕНСКАЯ ОБЛАСТЬ</w:t>
      </w:r>
    </w:p>
    <w:p w:rsidR="0053733A" w:rsidRDefault="0053733A">
      <w:pPr>
        <w:pStyle w:val="ConsPlusTitle"/>
        <w:jc w:val="center"/>
      </w:pPr>
    </w:p>
    <w:p w:rsidR="0053733A" w:rsidRDefault="0053733A">
      <w:pPr>
        <w:pStyle w:val="ConsPlusTitle"/>
        <w:jc w:val="center"/>
      </w:pPr>
      <w:r>
        <w:t>ОБЛАСТНОЙ ЗАКОН</w:t>
      </w:r>
    </w:p>
    <w:p w:rsidR="0053733A" w:rsidRDefault="0053733A">
      <w:pPr>
        <w:pStyle w:val="ConsPlusTitle"/>
        <w:jc w:val="center"/>
      </w:pPr>
    </w:p>
    <w:p w:rsidR="0053733A" w:rsidRDefault="0053733A">
      <w:pPr>
        <w:pStyle w:val="ConsPlusTitle"/>
        <w:jc w:val="center"/>
      </w:pPr>
      <w:r>
        <w:t>О НАДЕЛЕНИИ ОРГАНОВ МЕСТНОГО САМОУПРАВЛЕНИЯ ГОРОДСКИХ</w:t>
      </w:r>
    </w:p>
    <w:p w:rsidR="0053733A" w:rsidRDefault="0053733A">
      <w:pPr>
        <w:pStyle w:val="ConsPlusTitle"/>
        <w:jc w:val="center"/>
      </w:pPr>
      <w:r>
        <w:t>ОКРУГОВ, ГОРОДСКИХ И СЕЛЬСКИХ ПОСЕЛЕНИЙ СМОЛЕНСКОЙ ОБЛАСТИ</w:t>
      </w:r>
    </w:p>
    <w:p w:rsidR="0053733A" w:rsidRDefault="0053733A">
      <w:pPr>
        <w:pStyle w:val="ConsPlusTitle"/>
        <w:jc w:val="center"/>
      </w:pPr>
      <w:r>
        <w:t>ГОСУДАРСТВЕННЫМИ ПОЛНОМОЧИЯМИ ПО ОБЕСПЕЧЕНИЮ ПРОВЕДЕНИЯ</w:t>
      </w:r>
    </w:p>
    <w:p w:rsidR="0053733A" w:rsidRDefault="0053733A">
      <w:pPr>
        <w:pStyle w:val="ConsPlusTitle"/>
        <w:jc w:val="center"/>
      </w:pPr>
      <w:r>
        <w:t>РЕМОНТА ОДНОГО ИЗ ЖИЛЫХ ПОМЕЩЕНИЙ, НУЖДАЮЩИХСЯ В РЕМОНТЕ</w:t>
      </w:r>
    </w:p>
    <w:p w:rsidR="0053733A" w:rsidRDefault="0053733A">
      <w:pPr>
        <w:pStyle w:val="ConsPlusTitle"/>
        <w:jc w:val="center"/>
      </w:pPr>
      <w:r>
        <w:t xml:space="preserve">И </w:t>
      </w:r>
      <w:proofErr w:type="gramStart"/>
      <w:r>
        <w:t>ПРИНАДЛЕЖАЩИХ</w:t>
      </w:r>
      <w:proofErr w:type="gramEnd"/>
      <w:r>
        <w:t xml:space="preserve"> НА ПРАВЕ СОБСТВЕННОСТИ ДЕТЯМ-СИРОТАМ</w:t>
      </w:r>
    </w:p>
    <w:p w:rsidR="0053733A" w:rsidRDefault="0053733A">
      <w:pPr>
        <w:pStyle w:val="ConsPlusTitle"/>
        <w:jc w:val="center"/>
      </w:pPr>
      <w:r>
        <w:t>И ДЕТЯМ, ОСТАВШИМСЯ БЕЗ ПОПЕЧЕНИЯ РОДИТЕЛЕЙ, ЛИЦАМ ИЗ ЧИСЛА</w:t>
      </w:r>
    </w:p>
    <w:p w:rsidR="0053733A" w:rsidRDefault="0053733A">
      <w:pPr>
        <w:pStyle w:val="ConsPlusTitle"/>
        <w:jc w:val="center"/>
      </w:pPr>
      <w:r>
        <w:t>ДЕТЕЙ-СИРОТ И ДЕТЕЙ, ОСТАВШИХСЯ БЕЗ ПОПЕЧЕНИЯ РОДИТЕЛЕЙ</w:t>
      </w:r>
    </w:p>
    <w:p w:rsidR="0053733A" w:rsidRDefault="0053733A">
      <w:pPr>
        <w:pStyle w:val="ConsPlusNormal"/>
        <w:jc w:val="both"/>
      </w:pPr>
    </w:p>
    <w:p w:rsidR="0053733A" w:rsidRDefault="0053733A">
      <w:pPr>
        <w:pStyle w:val="ConsPlusNormal"/>
        <w:jc w:val="right"/>
      </w:pPr>
      <w:proofErr w:type="gramStart"/>
      <w:r>
        <w:t>Принят</w:t>
      </w:r>
      <w:proofErr w:type="gramEnd"/>
      <w:r>
        <w:t xml:space="preserve"> Смоленской областной Думой</w:t>
      </w:r>
    </w:p>
    <w:p w:rsidR="0053733A" w:rsidRDefault="0053733A">
      <w:pPr>
        <w:pStyle w:val="ConsPlusNormal"/>
        <w:jc w:val="right"/>
      </w:pPr>
      <w:r>
        <w:t>12 июля 2011 года</w:t>
      </w:r>
    </w:p>
    <w:p w:rsidR="0053733A" w:rsidRDefault="0053733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33A" w:rsidRDefault="0053733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733A" w:rsidRDefault="0053733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733A" w:rsidRDefault="0053733A">
            <w:pPr>
              <w:pStyle w:val="ConsPlusNormal"/>
              <w:jc w:val="center"/>
            </w:pPr>
            <w:r>
              <w:rPr>
                <w:color w:val="392C69"/>
              </w:rPr>
              <w:t>Список изменяющих документов</w:t>
            </w:r>
          </w:p>
          <w:p w:rsidR="0053733A" w:rsidRDefault="0053733A">
            <w:pPr>
              <w:pStyle w:val="ConsPlusNormal"/>
              <w:jc w:val="center"/>
            </w:pPr>
            <w:proofErr w:type="gramStart"/>
            <w:r>
              <w:rPr>
                <w:color w:val="392C69"/>
              </w:rPr>
              <w:t>(в ред. законов Смоленской области</w:t>
            </w:r>
            <w:proofErr w:type="gramEnd"/>
          </w:p>
          <w:p w:rsidR="0053733A" w:rsidRDefault="0053733A">
            <w:pPr>
              <w:pStyle w:val="ConsPlusNormal"/>
              <w:jc w:val="center"/>
            </w:pPr>
            <w:r>
              <w:rPr>
                <w:color w:val="392C69"/>
              </w:rPr>
              <w:t xml:space="preserve">от 10.07.2014 </w:t>
            </w:r>
            <w:hyperlink r:id="rId6" w:history="1">
              <w:r>
                <w:rPr>
                  <w:color w:val="0000FF"/>
                </w:rPr>
                <w:t>N 80-з</w:t>
              </w:r>
            </w:hyperlink>
            <w:r>
              <w:rPr>
                <w:color w:val="392C69"/>
              </w:rPr>
              <w:t xml:space="preserve">, от 29.10.2015 </w:t>
            </w:r>
            <w:hyperlink r:id="rId7" w:history="1">
              <w:r>
                <w:rPr>
                  <w:color w:val="0000FF"/>
                </w:rPr>
                <w:t>N 140-з</w:t>
              </w:r>
            </w:hyperlink>
            <w:r>
              <w:rPr>
                <w:color w:val="392C69"/>
              </w:rPr>
              <w:t xml:space="preserve">, от 30.11.2016 </w:t>
            </w:r>
            <w:hyperlink r:id="rId8" w:history="1">
              <w:r>
                <w:rPr>
                  <w:color w:val="0000FF"/>
                </w:rPr>
                <w:t>N 134-з</w:t>
              </w:r>
            </w:hyperlink>
            <w:r>
              <w:rPr>
                <w:color w:val="392C69"/>
              </w:rPr>
              <w:t>,</w:t>
            </w:r>
          </w:p>
          <w:p w:rsidR="0053733A" w:rsidRDefault="0053733A">
            <w:pPr>
              <w:pStyle w:val="ConsPlusNormal"/>
              <w:jc w:val="center"/>
            </w:pPr>
            <w:r>
              <w:rPr>
                <w:color w:val="392C69"/>
              </w:rPr>
              <w:t xml:space="preserve">от 24.09.2020 </w:t>
            </w:r>
            <w:hyperlink r:id="rId9" w:history="1">
              <w:r>
                <w:rPr>
                  <w:color w:val="0000FF"/>
                </w:rPr>
                <w:t>N 119-з</w:t>
              </w:r>
            </w:hyperlink>
            <w:r>
              <w:rPr>
                <w:color w:val="392C69"/>
              </w:rPr>
              <w:t>,</w:t>
            </w:r>
          </w:p>
          <w:p w:rsidR="0053733A" w:rsidRDefault="0053733A">
            <w:pPr>
              <w:pStyle w:val="ConsPlusNormal"/>
              <w:jc w:val="center"/>
            </w:pPr>
            <w:r>
              <w:rPr>
                <w:color w:val="392C69"/>
              </w:rPr>
              <w:t>с изм., внесенными законами Смоленской области</w:t>
            </w:r>
          </w:p>
          <w:p w:rsidR="0053733A" w:rsidRDefault="0053733A">
            <w:pPr>
              <w:pStyle w:val="ConsPlusNormal"/>
              <w:jc w:val="center"/>
            </w:pPr>
            <w:r>
              <w:rPr>
                <w:color w:val="392C69"/>
              </w:rPr>
              <w:t xml:space="preserve">от 09.12.2011 </w:t>
            </w:r>
            <w:hyperlink r:id="rId10" w:history="1">
              <w:r>
                <w:rPr>
                  <w:color w:val="0000FF"/>
                </w:rPr>
                <w:t>N 126-з</w:t>
              </w:r>
            </w:hyperlink>
            <w:r>
              <w:rPr>
                <w:color w:val="392C69"/>
              </w:rPr>
              <w:t xml:space="preserve">, от 27.11.2012 </w:t>
            </w:r>
            <w:hyperlink r:id="rId11" w:history="1">
              <w:r>
                <w:rPr>
                  <w:color w:val="0000FF"/>
                </w:rPr>
                <w:t>N 97-з</w:t>
              </w:r>
            </w:hyperlink>
            <w:r>
              <w:rPr>
                <w:color w:val="392C69"/>
              </w:rPr>
              <w:t xml:space="preserve">, от 11.12.2013 </w:t>
            </w:r>
            <w:hyperlink r:id="rId12" w:history="1">
              <w:r>
                <w:rPr>
                  <w:color w:val="0000FF"/>
                </w:rPr>
                <w:t>N 140-з</w:t>
              </w:r>
            </w:hyperlink>
            <w:r>
              <w:rPr>
                <w:color w:val="392C69"/>
              </w:rPr>
              <w:t>,</w:t>
            </w:r>
          </w:p>
          <w:p w:rsidR="0053733A" w:rsidRDefault="0053733A">
            <w:pPr>
              <w:pStyle w:val="ConsPlusNormal"/>
              <w:jc w:val="center"/>
            </w:pPr>
            <w:r>
              <w:rPr>
                <w:color w:val="392C69"/>
              </w:rPr>
              <w:t xml:space="preserve">от 11.12.2014 </w:t>
            </w:r>
            <w:hyperlink r:id="rId13" w:history="1">
              <w:r>
                <w:rPr>
                  <w:color w:val="0000FF"/>
                </w:rPr>
                <w:t>N 158-з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33A" w:rsidRDefault="0053733A">
            <w:pPr>
              <w:spacing w:after="1" w:line="0" w:lineRule="atLeast"/>
            </w:pPr>
          </w:p>
        </w:tc>
      </w:tr>
    </w:tbl>
    <w:p w:rsidR="0053733A" w:rsidRDefault="0053733A">
      <w:pPr>
        <w:pStyle w:val="ConsPlusNormal"/>
        <w:jc w:val="both"/>
      </w:pPr>
    </w:p>
    <w:p w:rsidR="0053733A" w:rsidRDefault="0053733A">
      <w:pPr>
        <w:pStyle w:val="ConsPlusTitle"/>
        <w:ind w:firstLine="540"/>
        <w:jc w:val="both"/>
        <w:outlineLvl w:val="1"/>
      </w:pPr>
      <w:r>
        <w:t>Статья 1</w:t>
      </w:r>
    </w:p>
    <w:p w:rsidR="0053733A" w:rsidRDefault="0053733A">
      <w:pPr>
        <w:pStyle w:val="ConsPlusNormal"/>
        <w:jc w:val="both"/>
      </w:pPr>
    </w:p>
    <w:p w:rsidR="0053733A" w:rsidRDefault="0053733A">
      <w:pPr>
        <w:pStyle w:val="ConsPlusNormal"/>
        <w:ind w:firstLine="540"/>
        <w:jc w:val="both"/>
      </w:pPr>
      <w:r>
        <w:t xml:space="preserve">1. </w:t>
      </w:r>
      <w:proofErr w:type="gramStart"/>
      <w:r>
        <w:t xml:space="preserve">Настоящий областной закон в соответствии с Федеральным </w:t>
      </w:r>
      <w:hyperlink r:id="rId1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наделяет органы местного самоуправления городских округов, городских и сельских поселений Смоленской области (далее также - органы местного самоуправления) на неограниченный срок государственными полномочиями по обеспечению проведения ремонта одного из жилых помещений, нуждающихся в ремонте и принадлежащих на</w:t>
      </w:r>
      <w:proofErr w:type="gramEnd"/>
      <w:r>
        <w:t xml:space="preserve"> </w:t>
      </w:r>
      <w:proofErr w:type="gramStart"/>
      <w:r>
        <w:t>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также - государственные полномочия по обеспечению проведения ремонта жилых помещений).</w:t>
      </w:r>
      <w:proofErr w:type="gramEnd"/>
    </w:p>
    <w:p w:rsidR="0053733A" w:rsidRDefault="0053733A">
      <w:pPr>
        <w:pStyle w:val="ConsPlusNormal"/>
        <w:jc w:val="both"/>
      </w:pPr>
      <w:r>
        <w:t xml:space="preserve">(в ред. </w:t>
      </w:r>
      <w:hyperlink r:id="rId15" w:history="1">
        <w:r>
          <w:rPr>
            <w:color w:val="0000FF"/>
          </w:rPr>
          <w:t>закона</w:t>
        </w:r>
      </w:hyperlink>
      <w:r>
        <w:t xml:space="preserve"> Смоленской области от 10.07.2014 N 80-з)</w:t>
      </w:r>
    </w:p>
    <w:p w:rsidR="0053733A" w:rsidRDefault="0053733A">
      <w:pPr>
        <w:pStyle w:val="ConsPlusNormal"/>
        <w:spacing w:before="220"/>
        <w:ind w:firstLine="540"/>
        <w:jc w:val="both"/>
      </w:pPr>
      <w:r>
        <w:t>2. Порядок осуществления органами местного самоуправления государственных полномочий по обеспечению проведения ремонта жилых помещений определяется нормативным правовым актом Администрации Смоленской области.</w:t>
      </w:r>
    </w:p>
    <w:p w:rsidR="0053733A" w:rsidRDefault="0053733A">
      <w:pPr>
        <w:pStyle w:val="ConsPlusNormal"/>
        <w:jc w:val="both"/>
      </w:pPr>
    </w:p>
    <w:p w:rsidR="0053733A" w:rsidRDefault="0053733A">
      <w:pPr>
        <w:pStyle w:val="ConsPlusTitle"/>
        <w:ind w:firstLine="540"/>
        <w:jc w:val="both"/>
        <w:outlineLvl w:val="1"/>
      </w:pPr>
      <w:r>
        <w:t>Статья 2</w:t>
      </w:r>
    </w:p>
    <w:p w:rsidR="0053733A" w:rsidRDefault="0053733A">
      <w:pPr>
        <w:pStyle w:val="ConsPlusNormal"/>
        <w:jc w:val="both"/>
      </w:pPr>
    </w:p>
    <w:p w:rsidR="0053733A" w:rsidRDefault="0053733A">
      <w:pPr>
        <w:pStyle w:val="ConsPlusNormal"/>
        <w:ind w:firstLine="540"/>
        <w:jc w:val="both"/>
      </w:pPr>
      <w:r>
        <w:t>1. Органы местного самоуправления при осуществлении государственных полномочий по обеспечению проведения ремонта жилых помещений вправе:</w:t>
      </w:r>
    </w:p>
    <w:p w:rsidR="0053733A" w:rsidRDefault="0053733A">
      <w:pPr>
        <w:pStyle w:val="ConsPlusNormal"/>
        <w:spacing w:before="220"/>
        <w:ind w:firstLine="540"/>
        <w:jc w:val="both"/>
      </w:pPr>
      <w:r>
        <w:lastRenderedPageBreak/>
        <w:t>1) получать финансовое обеспечение осуществления государственных полномочий по обеспечению проведения ремонта жилых помещений за счет субвенции, предоставляемой из областного бюджета;</w:t>
      </w:r>
    </w:p>
    <w:p w:rsidR="0053733A" w:rsidRDefault="0053733A">
      <w:pPr>
        <w:pStyle w:val="ConsPlusNormal"/>
        <w:spacing w:before="220"/>
        <w:ind w:firstLine="540"/>
        <w:jc w:val="both"/>
      </w:pPr>
      <w:r>
        <w:t>2) получать материальное обеспечение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53733A" w:rsidRDefault="0053733A">
      <w:pPr>
        <w:pStyle w:val="ConsPlusNormal"/>
        <w:jc w:val="both"/>
      </w:pPr>
      <w:r>
        <w:t xml:space="preserve">(в ред. </w:t>
      </w:r>
      <w:hyperlink r:id="rId16" w:history="1">
        <w:r>
          <w:rPr>
            <w:color w:val="0000FF"/>
          </w:rPr>
          <w:t>закона</w:t>
        </w:r>
      </w:hyperlink>
      <w:r>
        <w:t xml:space="preserve"> Смоленской области от 10.07.2014 N 80-з)</w:t>
      </w:r>
    </w:p>
    <w:p w:rsidR="0053733A" w:rsidRDefault="0053733A">
      <w:pPr>
        <w:pStyle w:val="ConsPlusNormal"/>
        <w:spacing w:before="220"/>
        <w:ind w:firstLine="540"/>
        <w:jc w:val="both"/>
      </w:pPr>
      <w:r>
        <w:t xml:space="preserve">4) </w:t>
      </w:r>
      <w:proofErr w:type="gramStart"/>
      <w:r>
        <w:t>запрашивать у уполномоченного органа и получать</w:t>
      </w:r>
      <w:proofErr w:type="gramEnd"/>
      <w:r>
        <w:t xml:space="preserve">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2. Органы местного самоуправления при осуществлении государственных полномочий по обеспечению проведения ремонта жилых помещений обязаны:</w:t>
      </w:r>
    </w:p>
    <w:p w:rsidR="0053733A" w:rsidRDefault="0053733A">
      <w:pPr>
        <w:pStyle w:val="ConsPlusNormal"/>
        <w:spacing w:before="220"/>
        <w:ind w:firstLine="540"/>
        <w:jc w:val="both"/>
      </w:pPr>
      <w:proofErr w:type="gramStart"/>
      <w: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roofErr w:type="gramEnd"/>
    </w:p>
    <w:p w:rsidR="0053733A" w:rsidRDefault="0053733A">
      <w:pPr>
        <w:pStyle w:val="ConsPlusNormal"/>
        <w:spacing w:before="220"/>
        <w:ind w:firstLine="540"/>
        <w:jc w:val="both"/>
      </w:pPr>
      <w: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53733A" w:rsidRDefault="0053733A">
      <w:pPr>
        <w:pStyle w:val="ConsPlusNormal"/>
        <w:jc w:val="both"/>
      </w:pPr>
      <w:r>
        <w:t xml:space="preserve">(п. 1.1 </w:t>
      </w:r>
      <w:proofErr w:type="gramStart"/>
      <w:r>
        <w:t>введен</w:t>
      </w:r>
      <w:proofErr w:type="gramEnd"/>
      <w:r>
        <w:t xml:space="preserve"> </w:t>
      </w:r>
      <w:hyperlink r:id="rId17" w:history="1">
        <w:r>
          <w:rPr>
            <w:color w:val="0000FF"/>
          </w:rPr>
          <w:t>законом</w:t>
        </w:r>
      </w:hyperlink>
      <w:r>
        <w:t xml:space="preserve"> Смоленской области от 30.11.2016 N 134-з)</w:t>
      </w:r>
    </w:p>
    <w:p w:rsidR="0053733A" w:rsidRDefault="0053733A">
      <w:pPr>
        <w:pStyle w:val="ConsPlusNormal"/>
        <w:spacing w:before="220"/>
        <w:ind w:firstLine="540"/>
        <w:jc w:val="both"/>
      </w:pPr>
      <w: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53733A" w:rsidRDefault="0053733A">
      <w:pPr>
        <w:pStyle w:val="ConsPlusNormal"/>
        <w:spacing w:before="220"/>
        <w:ind w:firstLine="540"/>
        <w:jc w:val="both"/>
      </w:pPr>
      <w: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 xml:space="preserve">5) представлять отчетность об осуществлении государственных полномочий по обеспечению проведения ремонта жилых помещений в порядке, установленном </w:t>
      </w:r>
      <w:hyperlink w:anchor="P63" w:history="1">
        <w:r>
          <w:rPr>
            <w:color w:val="0000FF"/>
          </w:rPr>
          <w:t>статьей 5</w:t>
        </w:r>
      </w:hyperlink>
      <w:r>
        <w:t xml:space="preserve"> настоящего областного закона.</w:t>
      </w:r>
    </w:p>
    <w:p w:rsidR="0053733A" w:rsidRDefault="0053733A">
      <w:pPr>
        <w:pStyle w:val="ConsPlusNormal"/>
        <w:jc w:val="both"/>
      </w:pPr>
    </w:p>
    <w:p w:rsidR="0053733A" w:rsidRDefault="0053733A">
      <w:pPr>
        <w:pStyle w:val="ConsPlusTitle"/>
        <w:ind w:firstLine="540"/>
        <w:jc w:val="both"/>
        <w:outlineLvl w:val="1"/>
      </w:pPr>
      <w:r>
        <w:t>Статья 3</w:t>
      </w:r>
    </w:p>
    <w:p w:rsidR="0053733A" w:rsidRDefault="0053733A">
      <w:pPr>
        <w:pStyle w:val="ConsPlusNormal"/>
        <w:jc w:val="both"/>
      </w:pPr>
    </w:p>
    <w:p w:rsidR="0053733A" w:rsidRDefault="0053733A">
      <w:pPr>
        <w:pStyle w:val="ConsPlusNormal"/>
        <w:ind w:firstLine="540"/>
        <w:jc w:val="both"/>
      </w:pPr>
      <w:r>
        <w:t>Уполномоченный орган в пределах компетенции, установленной областным законодательством, обязан:</w:t>
      </w:r>
    </w:p>
    <w:p w:rsidR="0053733A" w:rsidRDefault="0053733A">
      <w:pPr>
        <w:pStyle w:val="ConsPlusNormal"/>
        <w:spacing w:before="220"/>
        <w:ind w:firstLine="540"/>
        <w:jc w:val="both"/>
      </w:pPr>
      <w:r>
        <w:t>1) оказывать органам местного самоуправления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2) представлять органам местного самоуправления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lastRenderedPageBreak/>
        <w:t>3) обеспечивать органы местного самоуправления финансовыми и материальными ресурсами для осуществления государственных полномочий по обеспечению проведения ремонта жилых помещений.</w:t>
      </w:r>
    </w:p>
    <w:p w:rsidR="0053733A" w:rsidRDefault="0053733A">
      <w:pPr>
        <w:pStyle w:val="ConsPlusNormal"/>
        <w:jc w:val="both"/>
      </w:pPr>
    </w:p>
    <w:p w:rsidR="0053733A" w:rsidRDefault="0053733A">
      <w:pPr>
        <w:pStyle w:val="ConsPlusTitle"/>
        <w:ind w:firstLine="540"/>
        <w:jc w:val="both"/>
        <w:outlineLvl w:val="1"/>
      </w:pPr>
      <w:r>
        <w:t>Статья 4</w:t>
      </w:r>
    </w:p>
    <w:p w:rsidR="0053733A" w:rsidRDefault="0053733A">
      <w:pPr>
        <w:pStyle w:val="ConsPlusNormal"/>
        <w:jc w:val="both"/>
      </w:pPr>
    </w:p>
    <w:p w:rsidR="0053733A" w:rsidRDefault="0053733A">
      <w:pPr>
        <w:pStyle w:val="ConsPlusNormal"/>
        <w:ind w:firstLine="540"/>
        <w:jc w:val="both"/>
      </w:pPr>
      <w:r>
        <w:t xml:space="preserve">1. </w:t>
      </w:r>
      <w:hyperlink w:anchor="P115" w:history="1">
        <w:proofErr w:type="gramStart"/>
        <w:r>
          <w:rPr>
            <w:color w:val="0000FF"/>
          </w:rPr>
          <w:t>Порядок</w:t>
        </w:r>
      </w:hyperlink>
      <w:r>
        <w:t xml:space="preserve">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 включая способ (методику) расчета норматива для определения общего объема данной субвенции, устанавливается приложением к настоящему областному закону.</w:t>
      </w:r>
      <w:proofErr w:type="gramEnd"/>
    </w:p>
    <w:p w:rsidR="0053733A" w:rsidRDefault="0053733A">
      <w:pPr>
        <w:pStyle w:val="ConsPlusNormal"/>
        <w:jc w:val="both"/>
      </w:pPr>
      <w:r>
        <w:t>(</w:t>
      </w:r>
      <w:proofErr w:type="gramStart"/>
      <w:r>
        <w:t>ч</w:t>
      </w:r>
      <w:proofErr w:type="gramEnd"/>
      <w:r>
        <w:t xml:space="preserve">асть 1 в ред. </w:t>
      </w:r>
      <w:hyperlink r:id="rId18" w:history="1">
        <w:r>
          <w:rPr>
            <w:color w:val="0000FF"/>
          </w:rPr>
          <w:t>закона</w:t>
        </w:r>
      </w:hyperlink>
      <w:r>
        <w:t xml:space="preserve"> Смоленской области от 24.09.2020 N 119-з)</w:t>
      </w:r>
    </w:p>
    <w:p w:rsidR="0053733A" w:rsidRDefault="0053733A">
      <w:pPr>
        <w:pStyle w:val="ConsPlusNormal"/>
        <w:spacing w:before="220"/>
        <w:ind w:firstLine="540"/>
        <w:jc w:val="both"/>
      </w:pPr>
      <w:r>
        <w:t>2. Перечень подлежащих передаче в пользование и (или) управление либо в собственность городского округа, городского и сельского поселения Смоленской области материальных средств, необходимых для осуществления органами местного самоуправления государственных полномочий по обеспечению проведения ремонта жилых помещений, определяется правовым актом Администрации Смоленской области.</w:t>
      </w:r>
    </w:p>
    <w:p w:rsidR="0053733A" w:rsidRDefault="0053733A">
      <w:pPr>
        <w:pStyle w:val="ConsPlusNormal"/>
        <w:jc w:val="both"/>
      </w:pPr>
    </w:p>
    <w:p w:rsidR="0053733A" w:rsidRDefault="0053733A">
      <w:pPr>
        <w:pStyle w:val="ConsPlusTitle"/>
        <w:ind w:firstLine="540"/>
        <w:jc w:val="both"/>
        <w:outlineLvl w:val="1"/>
      </w:pPr>
      <w:bookmarkStart w:id="0" w:name="P63"/>
      <w:bookmarkEnd w:id="0"/>
      <w:r>
        <w:t>Статья 5</w:t>
      </w:r>
    </w:p>
    <w:p w:rsidR="0053733A" w:rsidRDefault="0053733A">
      <w:pPr>
        <w:pStyle w:val="ConsPlusNormal"/>
        <w:jc w:val="both"/>
      </w:pPr>
    </w:p>
    <w:p w:rsidR="0053733A" w:rsidRDefault="0053733A">
      <w:pPr>
        <w:pStyle w:val="ConsPlusNormal"/>
        <w:ind w:firstLine="540"/>
        <w:jc w:val="both"/>
      </w:pPr>
      <w:r>
        <w:t>Органами местного самоуправления представляется в уполномоченный орган отчетность об осуществлении переданных им государственных полномочий по обеспечению проведения ремонта жилых помещений. Состав и формы указанной отчетности, а также сроки ее представления определяются правовым актом Администрации Смоленской области.</w:t>
      </w:r>
    </w:p>
    <w:p w:rsidR="0053733A" w:rsidRDefault="0053733A">
      <w:pPr>
        <w:pStyle w:val="ConsPlusNormal"/>
        <w:jc w:val="both"/>
      </w:pPr>
    </w:p>
    <w:p w:rsidR="0053733A" w:rsidRDefault="0053733A">
      <w:pPr>
        <w:pStyle w:val="ConsPlusTitle"/>
        <w:ind w:firstLine="540"/>
        <w:jc w:val="both"/>
        <w:outlineLvl w:val="1"/>
      </w:pPr>
      <w:r>
        <w:t>Статья 6</w:t>
      </w:r>
    </w:p>
    <w:p w:rsidR="0053733A" w:rsidRDefault="0053733A">
      <w:pPr>
        <w:pStyle w:val="ConsPlusNormal"/>
        <w:jc w:val="both"/>
      </w:pPr>
    </w:p>
    <w:p w:rsidR="0053733A" w:rsidRDefault="0053733A">
      <w:pPr>
        <w:pStyle w:val="ConsPlusNormal"/>
        <w:ind w:firstLine="540"/>
        <w:jc w:val="both"/>
      </w:pPr>
      <w:r>
        <w:t xml:space="preserve">1. </w:t>
      </w:r>
      <w:proofErr w:type="gramStart"/>
      <w:r>
        <w:t>Контроль за осуществлением органами местного самоуправления государственных полномочий по обеспечению проведения ремонта жилых помещений, а также за использованием переданных на эти цели финансовых и материальных средств осуществляется Администрацией Смоленской области, уполномоченным органом и Смоленской областной Думой (далее - контролирующие органы) в пределах компетенции указанных органов, установленной федеральным законодательством, настоящим областным законом и иными областными нормативными правовыми актами.</w:t>
      </w:r>
      <w:proofErr w:type="gramEnd"/>
    </w:p>
    <w:p w:rsidR="0053733A" w:rsidRDefault="0053733A">
      <w:pPr>
        <w:pStyle w:val="ConsPlusNormal"/>
        <w:spacing w:before="220"/>
        <w:ind w:firstLine="540"/>
        <w:jc w:val="both"/>
      </w:pPr>
      <w:r>
        <w:t xml:space="preserve">2. </w:t>
      </w:r>
      <w:proofErr w:type="gramStart"/>
      <w:r>
        <w:t>Контроль за</w:t>
      </w:r>
      <w:proofErr w:type="gramEnd"/>
      <w:r>
        <w:t xml:space="preserve"> осуществлением органами местного самоуправления государственных полномочий по обеспечению проведения ремонта жилых помещений осуществляется контролирующими органами в следующих формах:</w:t>
      </w:r>
    </w:p>
    <w:p w:rsidR="0053733A" w:rsidRDefault="0053733A">
      <w:pPr>
        <w:pStyle w:val="ConsPlusNormal"/>
        <w:spacing w:before="220"/>
        <w:ind w:firstLine="540"/>
        <w:jc w:val="both"/>
      </w:pPr>
      <w:r>
        <w:t>1) заслушивание руководителей и иных должностных лиц органов местного самоуправления по вопросам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2) проведение проверок деятельности органов местного самоуправления по осуществлению государственных полномочий по обеспечению проведения ремонта жилых помещений, в том числе проверок целевого использования финансовых и материальных средств, переданных для осуществления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t>3) запрос документов, информации и материалов по вопросам, связанным с осуществлением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r>
        <w:lastRenderedPageBreak/>
        <w:t>4) направление органам местного самоуправления письменных предписаний об устранении нарушений настоящего областного закона и иных областных правовых актов, допущенных при осуществлении органами местного самоуправления или их должностными лицами государственных полномочий по обеспечению проведения ремонта жилых помещений.</w:t>
      </w:r>
    </w:p>
    <w:p w:rsidR="0053733A" w:rsidRDefault="0053733A">
      <w:pPr>
        <w:pStyle w:val="ConsPlusNormal"/>
        <w:jc w:val="both"/>
      </w:pPr>
    </w:p>
    <w:p w:rsidR="0053733A" w:rsidRDefault="0053733A">
      <w:pPr>
        <w:pStyle w:val="ConsPlusTitle"/>
        <w:ind w:firstLine="540"/>
        <w:jc w:val="both"/>
        <w:outlineLvl w:val="1"/>
      </w:pPr>
      <w:r>
        <w:t>Статья 7</w:t>
      </w:r>
    </w:p>
    <w:p w:rsidR="0053733A" w:rsidRDefault="0053733A">
      <w:pPr>
        <w:pStyle w:val="ConsPlusNormal"/>
        <w:jc w:val="both"/>
      </w:pPr>
    </w:p>
    <w:p w:rsidR="0053733A" w:rsidRDefault="0053733A">
      <w:pPr>
        <w:pStyle w:val="ConsPlusNormal"/>
        <w:ind w:firstLine="540"/>
        <w:jc w:val="both"/>
      </w:pPr>
      <w:r>
        <w:t xml:space="preserve">1. </w:t>
      </w:r>
      <w:proofErr w:type="gramStart"/>
      <w:r>
        <w:t>Осуществление органами местного самоуправления отдельных городских округов, городских и сельских поселений Смоленской области государственных полномочий по обеспечению проведения ремонта жилых помещений прекращается при принятии областного закона о внесении изменений в настоящий областной закон, предусматривающих прекращение осуществления государственных полномочий по обеспечению проведения ремонта жилых помещений органами местного самоуправления этих городских округов, городских и сельских поселений Смоленской области и непосредственное осуществление указанных</w:t>
      </w:r>
      <w:proofErr w:type="gramEnd"/>
      <w:r>
        <w:t xml:space="preserve"> полномочий органами государственной власти Смоленской области. </w:t>
      </w:r>
      <w:proofErr w:type="gramStart"/>
      <w:r>
        <w:t>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городских округов,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w:t>
      </w:r>
      <w:proofErr w:type="gramEnd"/>
      <w:r>
        <w:t xml:space="preserve"> закон об областном бюджете.</w:t>
      </w:r>
    </w:p>
    <w:p w:rsidR="0053733A" w:rsidRDefault="0053733A">
      <w:pPr>
        <w:pStyle w:val="ConsPlusNormal"/>
        <w:spacing w:before="220"/>
        <w:ind w:firstLine="540"/>
        <w:jc w:val="both"/>
      </w:pPr>
      <w:r>
        <w:t xml:space="preserve">2. Осуществление органами местного самоуправления всех городских округов, городских и сельских поселений Смоленской области государственных полномочий по обеспечению проведения ремонта жилых помещений прекращается путем принятия областного </w:t>
      </w:r>
      <w:proofErr w:type="gramStart"/>
      <w:r>
        <w:t>закона</w:t>
      </w:r>
      <w:proofErr w:type="gramEnd"/>
      <w:r>
        <w:t xml:space="preserve"> о признании утратившим силу настоящего областного закона. </w:t>
      </w:r>
      <w:proofErr w:type="gramStart"/>
      <w:r>
        <w:t>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городских округов,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w:t>
      </w:r>
      <w:proofErr w:type="gramEnd"/>
      <w:r>
        <w:t xml:space="preserve"> закон об областном бюджете.</w:t>
      </w:r>
    </w:p>
    <w:p w:rsidR="0053733A" w:rsidRDefault="0053733A">
      <w:pPr>
        <w:pStyle w:val="ConsPlusNormal"/>
        <w:spacing w:before="220"/>
        <w:ind w:firstLine="540"/>
        <w:jc w:val="both"/>
      </w:pPr>
      <w:r>
        <w:t>3. Основаниями прекращения органами местного самоуправления всех городских округов, городских и сельских поселений Смоленской области осуществления государственных полномочий по обеспечению проведения ремонта жилых помещений являются:</w:t>
      </w:r>
    </w:p>
    <w:p w:rsidR="0053733A" w:rsidRDefault="0053733A">
      <w:pPr>
        <w:pStyle w:val="ConsPlusNormal"/>
        <w:spacing w:before="220"/>
        <w:ind w:firstLine="540"/>
        <w:jc w:val="both"/>
      </w:pPr>
      <w:proofErr w:type="gramStart"/>
      <w:r>
        <w:t>1) необходимость приведения настоящего областного закона в соответствие с федеральными законами, согласно которым Смоленская область как субъект Российской Федерации утрачивает соответствующие государственные полномочия по обеспечению проведения ремонта жилых помещений либо компетенцию по их передаче органам местного самоуправления;</w:t>
      </w:r>
      <w:proofErr w:type="gramEnd"/>
    </w:p>
    <w:p w:rsidR="0053733A" w:rsidRDefault="0053733A">
      <w:pPr>
        <w:pStyle w:val="ConsPlusNormal"/>
        <w:spacing w:before="220"/>
        <w:ind w:firstLine="540"/>
        <w:jc w:val="both"/>
      </w:pPr>
      <w:r>
        <w:t>2) неэффективность осуществления государственных полномочий по обеспечению проведения ремонта жилых помещений органами местного самоуправления городских округов, городских и сельских поселений Смоленской области.</w:t>
      </w:r>
    </w:p>
    <w:p w:rsidR="0053733A" w:rsidRDefault="0053733A">
      <w:pPr>
        <w:pStyle w:val="ConsPlusNormal"/>
        <w:spacing w:before="220"/>
        <w:ind w:firstLine="540"/>
        <w:jc w:val="both"/>
      </w:pPr>
      <w:r>
        <w:t xml:space="preserve">4. </w:t>
      </w:r>
      <w:proofErr w:type="gramStart"/>
      <w:r>
        <w:t>Основанием прекращения осуществления государственных полномочий по обеспечению проведения ремонта жилых помещений в отношении органов местного самоуправления отдельных городских округов, городских и сельских поселений Смоленской области является неисполнение либо ненадлежащее исполнение государственных полномочий по обеспечению проведения ремонта жилых помещений, в том числе нецелевое использование финансовых и материальных средств, переданных для осуществления государственных полномочий по обеспечению проведения ремонта жилых помещений.</w:t>
      </w:r>
      <w:proofErr w:type="gramEnd"/>
    </w:p>
    <w:p w:rsidR="0053733A" w:rsidRDefault="0053733A">
      <w:pPr>
        <w:pStyle w:val="ConsPlusNormal"/>
        <w:jc w:val="both"/>
      </w:pPr>
    </w:p>
    <w:p w:rsidR="0053733A" w:rsidRDefault="0053733A">
      <w:pPr>
        <w:pStyle w:val="ConsPlusTitle"/>
        <w:ind w:firstLine="540"/>
        <w:jc w:val="both"/>
        <w:outlineLvl w:val="1"/>
      </w:pPr>
      <w:r>
        <w:t>Статья 8</w:t>
      </w:r>
    </w:p>
    <w:p w:rsidR="0053733A" w:rsidRDefault="0053733A">
      <w:pPr>
        <w:pStyle w:val="ConsPlusNormal"/>
        <w:jc w:val="both"/>
      </w:pPr>
    </w:p>
    <w:p w:rsidR="0053733A" w:rsidRDefault="0053733A">
      <w:pPr>
        <w:pStyle w:val="ConsPlusNormal"/>
        <w:ind w:firstLine="540"/>
        <w:jc w:val="both"/>
      </w:pPr>
      <w:r>
        <w:t>1. Настоящий областной закон вступает в силу с 1 октября 2011 года.</w:t>
      </w:r>
    </w:p>
    <w:p w:rsidR="0053733A" w:rsidRDefault="0053733A">
      <w:pPr>
        <w:pStyle w:val="ConsPlusNormal"/>
        <w:spacing w:before="220"/>
        <w:ind w:firstLine="540"/>
        <w:jc w:val="both"/>
      </w:pPr>
      <w:r>
        <w:t xml:space="preserve">2. Утратила силу. - </w:t>
      </w:r>
      <w:hyperlink r:id="rId19" w:history="1">
        <w:r>
          <w:rPr>
            <w:color w:val="0000FF"/>
          </w:rPr>
          <w:t>Закон</w:t>
        </w:r>
      </w:hyperlink>
      <w:r>
        <w:t xml:space="preserve"> Смоленской области от 29.10.2015 N 140-з.</w:t>
      </w:r>
    </w:p>
    <w:p w:rsidR="0053733A" w:rsidRDefault="0053733A">
      <w:pPr>
        <w:pStyle w:val="ConsPlusNormal"/>
        <w:jc w:val="both"/>
      </w:pPr>
    </w:p>
    <w:p w:rsidR="0053733A" w:rsidRDefault="0053733A">
      <w:pPr>
        <w:pStyle w:val="ConsPlusNormal"/>
        <w:jc w:val="right"/>
      </w:pPr>
      <w:r>
        <w:t>Губернатор</w:t>
      </w:r>
    </w:p>
    <w:p w:rsidR="0053733A" w:rsidRDefault="0053733A">
      <w:pPr>
        <w:pStyle w:val="ConsPlusNormal"/>
        <w:jc w:val="right"/>
      </w:pPr>
      <w:r>
        <w:t>Смоленской области</w:t>
      </w:r>
    </w:p>
    <w:p w:rsidR="0053733A" w:rsidRDefault="0053733A">
      <w:pPr>
        <w:pStyle w:val="ConsPlusNormal"/>
        <w:jc w:val="right"/>
      </w:pPr>
      <w:r>
        <w:t>С.В.АНТУФЬЕВ</w:t>
      </w:r>
    </w:p>
    <w:p w:rsidR="0053733A" w:rsidRDefault="0053733A">
      <w:pPr>
        <w:pStyle w:val="ConsPlusNormal"/>
      </w:pPr>
      <w:r>
        <w:t>15 июля 2011 года</w:t>
      </w:r>
    </w:p>
    <w:p w:rsidR="0053733A" w:rsidRDefault="0053733A">
      <w:pPr>
        <w:pStyle w:val="ConsPlusNormal"/>
        <w:spacing w:before="220"/>
      </w:pPr>
      <w:r>
        <w:t>N 45-з</w:t>
      </w:r>
    </w:p>
    <w:p w:rsidR="0053733A" w:rsidRDefault="0053733A">
      <w:pPr>
        <w:pStyle w:val="ConsPlusNormal"/>
        <w:jc w:val="both"/>
      </w:pPr>
    </w:p>
    <w:p w:rsidR="0053733A" w:rsidRDefault="0053733A">
      <w:pPr>
        <w:pStyle w:val="ConsPlusNormal"/>
        <w:jc w:val="both"/>
      </w:pPr>
    </w:p>
    <w:p w:rsidR="0053733A" w:rsidRDefault="0053733A">
      <w:pPr>
        <w:pStyle w:val="ConsPlusNormal"/>
        <w:jc w:val="both"/>
      </w:pPr>
    </w:p>
    <w:p w:rsidR="0053733A" w:rsidRDefault="0053733A">
      <w:pPr>
        <w:pStyle w:val="ConsPlusNormal"/>
        <w:jc w:val="both"/>
      </w:pPr>
    </w:p>
    <w:p w:rsidR="0053733A" w:rsidRDefault="0053733A">
      <w:pPr>
        <w:pStyle w:val="ConsPlusNormal"/>
        <w:jc w:val="both"/>
      </w:pPr>
    </w:p>
    <w:p w:rsidR="0053733A" w:rsidRDefault="0053733A">
      <w:pPr>
        <w:pStyle w:val="ConsPlusNormal"/>
        <w:jc w:val="right"/>
        <w:outlineLvl w:val="0"/>
      </w:pPr>
      <w:r>
        <w:t>Приложение</w:t>
      </w:r>
    </w:p>
    <w:p w:rsidR="0053733A" w:rsidRDefault="0053733A">
      <w:pPr>
        <w:pStyle w:val="ConsPlusNormal"/>
        <w:jc w:val="right"/>
      </w:pPr>
      <w:r>
        <w:t>к областному закону</w:t>
      </w:r>
    </w:p>
    <w:p w:rsidR="0053733A" w:rsidRDefault="0053733A">
      <w:pPr>
        <w:pStyle w:val="ConsPlusNormal"/>
        <w:jc w:val="right"/>
      </w:pPr>
      <w:r>
        <w:t>"О наделении органов местного</w:t>
      </w:r>
    </w:p>
    <w:p w:rsidR="0053733A" w:rsidRDefault="0053733A">
      <w:pPr>
        <w:pStyle w:val="ConsPlusNormal"/>
        <w:jc w:val="right"/>
      </w:pPr>
      <w:r>
        <w:t>самоуправления городских округов,</w:t>
      </w:r>
    </w:p>
    <w:p w:rsidR="0053733A" w:rsidRDefault="0053733A">
      <w:pPr>
        <w:pStyle w:val="ConsPlusNormal"/>
        <w:jc w:val="right"/>
      </w:pPr>
      <w:r>
        <w:t>городских и сельских поселений</w:t>
      </w:r>
    </w:p>
    <w:p w:rsidR="0053733A" w:rsidRDefault="0053733A">
      <w:pPr>
        <w:pStyle w:val="ConsPlusNormal"/>
        <w:jc w:val="right"/>
      </w:pPr>
      <w:r>
        <w:t>Смоленской области</w:t>
      </w:r>
    </w:p>
    <w:p w:rsidR="0053733A" w:rsidRDefault="0053733A">
      <w:pPr>
        <w:pStyle w:val="ConsPlusNormal"/>
        <w:jc w:val="right"/>
      </w:pPr>
      <w:r>
        <w:t>государственными полномочиями</w:t>
      </w:r>
    </w:p>
    <w:p w:rsidR="0053733A" w:rsidRDefault="0053733A">
      <w:pPr>
        <w:pStyle w:val="ConsPlusNormal"/>
        <w:jc w:val="right"/>
      </w:pPr>
      <w:r>
        <w:t>по обеспечению проведения ремонта</w:t>
      </w:r>
    </w:p>
    <w:p w:rsidR="0053733A" w:rsidRDefault="0053733A">
      <w:pPr>
        <w:pStyle w:val="ConsPlusNormal"/>
        <w:jc w:val="right"/>
      </w:pPr>
      <w:r>
        <w:t>одного из жилых помещений, нуждающихся</w:t>
      </w:r>
    </w:p>
    <w:p w:rsidR="0053733A" w:rsidRDefault="0053733A">
      <w:pPr>
        <w:pStyle w:val="ConsPlusNormal"/>
        <w:jc w:val="right"/>
      </w:pPr>
      <w:r>
        <w:t xml:space="preserve">в ремонте и </w:t>
      </w:r>
      <w:proofErr w:type="gramStart"/>
      <w:r>
        <w:t>принадлежащих</w:t>
      </w:r>
      <w:proofErr w:type="gramEnd"/>
      <w:r>
        <w:t xml:space="preserve"> на праве</w:t>
      </w:r>
    </w:p>
    <w:p w:rsidR="0053733A" w:rsidRDefault="0053733A">
      <w:pPr>
        <w:pStyle w:val="ConsPlusNormal"/>
        <w:jc w:val="right"/>
      </w:pPr>
      <w:r>
        <w:t>собственности детям-сиротам и детям,</w:t>
      </w:r>
    </w:p>
    <w:p w:rsidR="0053733A" w:rsidRDefault="0053733A">
      <w:pPr>
        <w:pStyle w:val="ConsPlusNormal"/>
        <w:jc w:val="right"/>
      </w:pPr>
      <w:proofErr w:type="gramStart"/>
      <w:r>
        <w:t>оставшимся без попечения родителей,</w:t>
      </w:r>
      <w:proofErr w:type="gramEnd"/>
    </w:p>
    <w:p w:rsidR="0053733A" w:rsidRDefault="0053733A">
      <w:pPr>
        <w:pStyle w:val="ConsPlusNormal"/>
        <w:jc w:val="right"/>
      </w:pPr>
      <w:r>
        <w:t>лицам из числа детей-сирот и детей,</w:t>
      </w:r>
    </w:p>
    <w:p w:rsidR="0053733A" w:rsidRDefault="0053733A">
      <w:pPr>
        <w:pStyle w:val="ConsPlusNormal"/>
        <w:jc w:val="right"/>
      </w:pPr>
      <w:r>
        <w:t>оставшихся без попечения родителей"</w:t>
      </w:r>
    </w:p>
    <w:p w:rsidR="0053733A" w:rsidRDefault="0053733A">
      <w:pPr>
        <w:pStyle w:val="ConsPlusNormal"/>
        <w:jc w:val="both"/>
      </w:pPr>
    </w:p>
    <w:p w:rsidR="0053733A" w:rsidRDefault="0053733A">
      <w:pPr>
        <w:pStyle w:val="ConsPlusTitle"/>
        <w:jc w:val="center"/>
      </w:pPr>
      <w:bookmarkStart w:id="1" w:name="P115"/>
      <w:bookmarkEnd w:id="1"/>
      <w:r>
        <w:t>ПОРЯДОК</w:t>
      </w:r>
    </w:p>
    <w:p w:rsidR="0053733A" w:rsidRDefault="0053733A">
      <w:pPr>
        <w:pStyle w:val="ConsPlusTitle"/>
        <w:jc w:val="center"/>
      </w:pPr>
      <w:r>
        <w:t>ОПРЕДЕЛЕНИЯ ОБЩЕГО ОБЪЕМА СУБВЕНЦИИ, ПРЕДОСТАВЛЯЕМОЙ</w:t>
      </w:r>
    </w:p>
    <w:p w:rsidR="0053733A" w:rsidRDefault="0053733A">
      <w:pPr>
        <w:pStyle w:val="ConsPlusTitle"/>
        <w:jc w:val="center"/>
      </w:pPr>
      <w:r>
        <w:t>БЮДЖЕТАМ ГОРОДСКИХ ОКРУГОВ СМОЛЕНСКОЙ ОБЛАСТИ, БЮДЖЕТАМ</w:t>
      </w:r>
    </w:p>
    <w:p w:rsidR="0053733A" w:rsidRDefault="0053733A">
      <w:pPr>
        <w:pStyle w:val="ConsPlusTitle"/>
        <w:jc w:val="center"/>
      </w:pPr>
      <w:r>
        <w:t>ГОРОДСКИХ И СЕЛЬСКИХ ПОСЕЛЕНИЙ СМОЛЕНСКОЙ ОБЛАСТИ</w:t>
      </w:r>
    </w:p>
    <w:p w:rsidR="0053733A" w:rsidRDefault="0053733A">
      <w:pPr>
        <w:pStyle w:val="ConsPlusTitle"/>
        <w:jc w:val="center"/>
      </w:pPr>
      <w:r>
        <w:t>ИЗ ОБЛАСТНОГО БЮДЖЕТА НА ОСУЩЕСТВЛЕНИЕ ОРГАНАМИ МЕСТНОГО</w:t>
      </w:r>
    </w:p>
    <w:p w:rsidR="0053733A" w:rsidRDefault="0053733A">
      <w:pPr>
        <w:pStyle w:val="ConsPlusTitle"/>
        <w:jc w:val="center"/>
      </w:pPr>
      <w:r>
        <w:t>САМОУПРАВЛЕНИЯ ГОРОДСКИХ ОКРУГОВ, ГОРОДСКИХ И СЕЛЬСКИХ</w:t>
      </w:r>
    </w:p>
    <w:p w:rsidR="0053733A" w:rsidRDefault="0053733A">
      <w:pPr>
        <w:pStyle w:val="ConsPlusTitle"/>
        <w:jc w:val="center"/>
      </w:pPr>
      <w:r>
        <w:t>ПОСЕЛЕНИЙ СМОЛЕНСКОЙ ОБЛАСТИ ГОСУДАРСТВЕННЫХ ПОЛНОМОЧИЙ</w:t>
      </w:r>
    </w:p>
    <w:p w:rsidR="0053733A" w:rsidRDefault="0053733A">
      <w:pPr>
        <w:pStyle w:val="ConsPlusTitle"/>
        <w:jc w:val="center"/>
      </w:pPr>
      <w:r>
        <w:t>ПО ОБЕСПЕЧЕНИЮ ПРОВЕДЕНИЯ РЕМОНТА ЖИЛЫХ ПОМЕЩЕНИЙ, ВКЛЮЧАЯ</w:t>
      </w:r>
    </w:p>
    <w:p w:rsidR="0053733A" w:rsidRDefault="0053733A">
      <w:pPr>
        <w:pStyle w:val="ConsPlusTitle"/>
        <w:jc w:val="center"/>
      </w:pPr>
      <w:r>
        <w:t>СПОСОБ (МЕТОДИКУ) РАСЧЕТА НОРМАТИВА ДЛЯ ОПРЕДЕЛЕНИЯ</w:t>
      </w:r>
    </w:p>
    <w:p w:rsidR="0053733A" w:rsidRDefault="0053733A">
      <w:pPr>
        <w:pStyle w:val="ConsPlusTitle"/>
        <w:jc w:val="center"/>
      </w:pPr>
      <w:r>
        <w:t>ОБЩЕГО ОБЪЕМА ДАННОЙ СУБВЕНЦИИ</w:t>
      </w:r>
    </w:p>
    <w:p w:rsidR="0053733A" w:rsidRDefault="0053733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3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33A" w:rsidRDefault="0053733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733A" w:rsidRDefault="0053733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733A" w:rsidRDefault="0053733A">
            <w:pPr>
              <w:pStyle w:val="ConsPlusNormal"/>
              <w:jc w:val="center"/>
            </w:pPr>
            <w:r>
              <w:rPr>
                <w:color w:val="392C69"/>
              </w:rPr>
              <w:t>Список изменяющих документов</w:t>
            </w:r>
          </w:p>
          <w:p w:rsidR="0053733A" w:rsidRDefault="0053733A">
            <w:pPr>
              <w:pStyle w:val="ConsPlusNormal"/>
              <w:jc w:val="center"/>
            </w:pPr>
            <w:proofErr w:type="gramStart"/>
            <w:r>
              <w:rPr>
                <w:color w:val="392C69"/>
              </w:rPr>
              <w:t xml:space="preserve">(в ред. </w:t>
            </w:r>
            <w:hyperlink r:id="rId20" w:history="1">
              <w:r>
                <w:rPr>
                  <w:color w:val="0000FF"/>
                </w:rPr>
                <w:t>закона</w:t>
              </w:r>
            </w:hyperlink>
            <w:r>
              <w:rPr>
                <w:color w:val="392C69"/>
              </w:rPr>
              <w:t xml:space="preserve"> Смоленской области</w:t>
            </w:r>
            <w:proofErr w:type="gramEnd"/>
          </w:p>
          <w:p w:rsidR="0053733A" w:rsidRDefault="0053733A">
            <w:pPr>
              <w:pStyle w:val="ConsPlusNormal"/>
              <w:jc w:val="center"/>
            </w:pPr>
            <w:r>
              <w:rPr>
                <w:color w:val="392C69"/>
              </w:rPr>
              <w:t>от 24.09.2020 N 119-з)</w:t>
            </w:r>
          </w:p>
        </w:tc>
        <w:tc>
          <w:tcPr>
            <w:tcW w:w="113" w:type="dxa"/>
            <w:tcBorders>
              <w:top w:val="nil"/>
              <w:left w:val="nil"/>
              <w:bottom w:val="nil"/>
              <w:right w:val="nil"/>
            </w:tcBorders>
            <w:shd w:val="clear" w:color="auto" w:fill="F4F3F8"/>
            <w:tcMar>
              <w:top w:w="0" w:type="dxa"/>
              <w:left w:w="0" w:type="dxa"/>
              <w:bottom w:w="0" w:type="dxa"/>
              <w:right w:w="0" w:type="dxa"/>
            </w:tcMar>
          </w:tcPr>
          <w:p w:rsidR="0053733A" w:rsidRDefault="0053733A">
            <w:pPr>
              <w:spacing w:after="1" w:line="0" w:lineRule="atLeast"/>
            </w:pPr>
          </w:p>
        </w:tc>
      </w:tr>
    </w:tbl>
    <w:p w:rsidR="0053733A" w:rsidRDefault="0053733A">
      <w:pPr>
        <w:pStyle w:val="ConsPlusNormal"/>
        <w:jc w:val="both"/>
      </w:pPr>
    </w:p>
    <w:p w:rsidR="0053733A" w:rsidRDefault="0053733A">
      <w:pPr>
        <w:pStyle w:val="ConsPlusNormal"/>
        <w:ind w:firstLine="540"/>
        <w:jc w:val="both"/>
      </w:pPr>
      <w:r>
        <w:t>Общий объем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 определяется по следующей формуле:</w:t>
      </w:r>
    </w:p>
    <w:p w:rsidR="0053733A" w:rsidRDefault="0053733A">
      <w:pPr>
        <w:pStyle w:val="ConsPlusNormal"/>
        <w:jc w:val="both"/>
      </w:pPr>
    </w:p>
    <w:p w:rsidR="0053733A" w:rsidRDefault="0053733A">
      <w:pPr>
        <w:pStyle w:val="ConsPlusNormal"/>
        <w:jc w:val="center"/>
      </w:pPr>
      <w:r>
        <w:lastRenderedPageBreak/>
        <w:t>ООС = SUM (Nj x Sj), где:</w:t>
      </w:r>
    </w:p>
    <w:p w:rsidR="0053733A" w:rsidRDefault="0053733A">
      <w:pPr>
        <w:pStyle w:val="ConsPlusNormal"/>
        <w:jc w:val="both"/>
      </w:pPr>
    </w:p>
    <w:p w:rsidR="0053733A" w:rsidRDefault="0053733A">
      <w:pPr>
        <w:pStyle w:val="ConsPlusNormal"/>
        <w:ind w:firstLine="540"/>
        <w:jc w:val="both"/>
      </w:pPr>
      <w:r>
        <w:t>ООС - общий объем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w:t>
      </w:r>
    </w:p>
    <w:p w:rsidR="0053733A" w:rsidRDefault="0053733A">
      <w:pPr>
        <w:pStyle w:val="ConsPlusNormal"/>
        <w:spacing w:before="220"/>
        <w:ind w:firstLine="540"/>
        <w:jc w:val="both"/>
      </w:pPr>
      <w:proofErr w:type="gramStart"/>
      <w:r>
        <w:t>Nj -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w:t>
      </w:r>
      <w:proofErr w:type="gramEnd"/>
      <w:r>
        <w:t xml:space="preserve">, j-м городском </w:t>
      </w:r>
      <w:proofErr w:type="gramStart"/>
      <w:r>
        <w:t>поселении</w:t>
      </w:r>
      <w:proofErr w:type="gramEnd"/>
      <w:r>
        <w:t xml:space="preserve"> Смоленской области, j-м сельском поселении Смоленской области, который рассчитывается на 1 квадратный метр общей площади жилого помещения и определяется по следующей формуле:</w:t>
      </w:r>
    </w:p>
    <w:p w:rsidR="0053733A" w:rsidRDefault="0053733A">
      <w:pPr>
        <w:pStyle w:val="ConsPlusNormal"/>
        <w:jc w:val="both"/>
      </w:pPr>
    </w:p>
    <w:p w:rsidR="0053733A" w:rsidRDefault="0053733A">
      <w:pPr>
        <w:pStyle w:val="ConsPlusNormal"/>
        <w:jc w:val="center"/>
      </w:pPr>
      <w:r>
        <w:t>Nj = Cj + Mj, где:</w:t>
      </w:r>
    </w:p>
    <w:p w:rsidR="0053733A" w:rsidRDefault="0053733A">
      <w:pPr>
        <w:pStyle w:val="ConsPlusNormal"/>
        <w:jc w:val="both"/>
      </w:pPr>
    </w:p>
    <w:p w:rsidR="0053733A" w:rsidRDefault="0053733A">
      <w:pPr>
        <w:pStyle w:val="ConsPlusNormal"/>
        <w:ind w:firstLine="540"/>
        <w:jc w:val="both"/>
      </w:pPr>
      <w:proofErr w:type="gramStart"/>
      <w:r>
        <w:t>Cj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w:t>
      </w:r>
      <w:proofErr w:type="gramEnd"/>
      <w:r>
        <w:t xml:space="preserve"> Смоленской области, j-м сельском поселении Смоленской области, в расчете на 1 квадратный метр общей площади жилого помещения, </w:t>
      </w:r>
      <w:proofErr w:type="gramStart"/>
      <w:r>
        <w:t>определяемая</w:t>
      </w:r>
      <w:proofErr w:type="gramEnd"/>
      <w:r>
        <w:t xml:space="preserve"> нормативным правовым актом Администрации Смоленской области;</w:t>
      </w:r>
    </w:p>
    <w:p w:rsidR="0053733A" w:rsidRDefault="0053733A">
      <w:pPr>
        <w:pStyle w:val="ConsPlusNormal"/>
        <w:spacing w:before="220"/>
        <w:ind w:firstLine="540"/>
        <w:jc w:val="both"/>
      </w:pPr>
      <w:proofErr w:type="gramStart"/>
      <w:r>
        <w:t>Mj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roofErr w:type="gramEnd"/>
    </w:p>
    <w:p w:rsidR="0053733A" w:rsidRDefault="0053733A">
      <w:pPr>
        <w:pStyle w:val="ConsPlusNormal"/>
        <w:spacing w:before="220"/>
        <w:ind w:firstLine="540"/>
        <w:jc w:val="both"/>
      </w:pPr>
      <w:proofErr w:type="gramStart"/>
      <w:r>
        <w:t>Sj - общая площадь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j-м городском округе Смоленской области, j-м городском поселении Смоленской области, j-м сельском поселении Смоленской области, в котором планируется провести ремонт в соответствующем финансовом году.</w:t>
      </w:r>
      <w:proofErr w:type="gramEnd"/>
      <w:r>
        <w:t xml:space="preserve"> При этом Sj устанавливается в следующих размерах: 33 квадратных метра - для жилого помещения, общая площадь которого превышает 33 квадратных метра; общая площадь жилого помещения - для жилого помещения, общая площадь которого равна 33 квадратным метрам или не превышает 33 квадратных метра.</w:t>
      </w:r>
    </w:p>
    <w:p w:rsidR="0053733A" w:rsidRDefault="0053733A">
      <w:pPr>
        <w:pStyle w:val="ConsPlusNormal"/>
        <w:jc w:val="both"/>
      </w:pPr>
    </w:p>
    <w:p w:rsidR="0053733A" w:rsidRDefault="0053733A">
      <w:pPr>
        <w:pStyle w:val="ConsPlusNormal"/>
        <w:jc w:val="both"/>
      </w:pPr>
    </w:p>
    <w:p w:rsidR="0053733A" w:rsidRDefault="0053733A">
      <w:pPr>
        <w:pStyle w:val="ConsPlusNormal"/>
        <w:pBdr>
          <w:top w:val="single" w:sz="6" w:space="0" w:color="auto"/>
        </w:pBdr>
        <w:spacing w:before="100" w:after="100"/>
        <w:jc w:val="both"/>
        <w:rPr>
          <w:sz w:val="2"/>
          <w:szCs w:val="2"/>
        </w:rPr>
      </w:pPr>
    </w:p>
    <w:p w:rsidR="00002EF3" w:rsidRDefault="00002EF3">
      <w:bookmarkStart w:id="2" w:name="_GoBack"/>
      <w:bookmarkEnd w:id="2"/>
    </w:p>
    <w:sectPr w:rsidR="00002EF3" w:rsidSect="00AF4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3A"/>
    <w:rsid w:val="00002EF3"/>
    <w:rsid w:val="0053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3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3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305CF9B24FB10E6EE50EBEB2187C920A2D5BD71E6405ED42A685F305F97A691E3E5FDC386F2DE6DC7EFAB26EE6F141A3C54A39FA118C1BD4A0Ap7I5L" TargetMode="External"/><Relationship Id="rId13" Type="http://schemas.openxmlformats.org/officeDocument/2006/relationships/hyperlink" Target="consultantplus://offline/ref=E9C305CF9B24FB10E6EE50EBEB2187C920A2D5BD7EE84258D32A685F305F97A691E3E5FDC386F2DE6DC0E6A326EE6F141A3C54A39FA118C1BD4A0Ap7I5L" TargetMode="External"/><Relationship Id="rId18" Type="http://schemas.openxmlformats.org/officeDocument/2006/relationships/hyperlink" Target="consultantplus://offline/ref=E9C305CF9B24FB10E6EE50EBEB2187C920A2D5BD78E1455BD323355538069BA496ECBAEAC4CFFEDF6DC7EFA324B16A010B6458A586BF1DDAA1480875pAI8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9C305CF9B24FB10E6EE50EBEB2187C920A2D5BD7EE6455DD92A685F305F97A691E3E5FDC386F2DE6DC7EFAB26EE6F141A3C54A39FA118C1BD4A0Ap7I5L" TargetMode="External"/><Relationship Id="rId12" Type="http://schemas.openxmlformats.org/officeDocument/2006/relationships/hyperlink" Target="consultantplus://offline/ref=E9C305CF9B24FB10E6EE50EBEB2187C920A2D5BD7EE1485AD62A685F305F97A691E3E5FDC386F4DC6BC3EBA879EB7A05423052BA81A403DDBF48p0IAL" TargetMode="External"/><Relationship Id="rId17" Type="http://schemas.openxmlformats.org/officeDocument/2006/relationships/hyperlink" Target="consultantplus://offline/ref=E9C305CF9B24FB10E6EE50EBEB2187C920A2D5BD71E6405ED42A685F305F97A691E3E5FDC386F2DE6DC7EFAB26EE6F141A3C54A39FA118C1BD4A0Ap7I5L" TargetMode="External"/><Relationship Id="rId2" Type="http://schemas.microsoft.com/office/2007/relationships/stylesWithEffects" Target="stylesWithEffects.xml"/><Relationship Id="rId16" Type="http://schemas.openxmlformats.org/officeDocument/2006/relationships/hyperlink" Target="consultantplus://offline/ref=E9C305CF9B24FB10E6EE50EBEB2187C920A2D5BD7FE94359D22A685F305F97A691E3E5FDC386F2DE6DC7EEA226EE6F141A3C54A39FA118C1BD4A0Ap7I5L" TargetMode="External"/><Relationship Id="rId20" Type="http://schemas.openxmlformats.org/officeDocument/2006/relationships/hyperlink" Target="consultantplus://offline/ref=E9C305CF9B24FB10E6EE50EBEB2187C920A2D5BD78E1455BD323355538069BA496ECBAEAC4CFFEDF6DC7EFA22CB16A010B6458A586BF1DDAA1480875pAI8L" TargetMode="External"/><Relationship Id="rId1" Type="http://schemas.openxmlformats.org/officeDocument/2006/relationships/styles" Target="styles.xml"/><Relationship Id="rId6" Type="http://schemas.openxmlformats.org/officeDocument/2006/relationships/hyperlink" Target="consultantplus://offline/ref=E9C305CF9B24FB10E6EE50EBEB2187C920A2D5BD7FE94359D22A685F305F97A691E3E5FDC386F2DE6DC7EFAB26EE6F141A3C54A39FA118C1BD4A0Ap7I5L" TargetMode="External"/><Relationship Id="rId11" Type="http://schemas.openxmlformats.org/officeDocument/2006/relationships/hyperlink" Target="consultantplus://offline/ref=E9C305CF9B24FB10E6EE50EBEB2187C920A2D5BD7FE64659D12A685F305F97A691E3E5FDC386F2DF6EC2EFAB26EE6F141A3C54A39FA118C1BD4A0Ap7I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9C305CF9B24FB10E6EE50EBEB2187C920A2D5BD7FE94359D22A685F305F97A691E3E5FDC386F2DE6DC7EEA326EE6F141A3C54A39FA118C1BD4A0Ap7I5L" TargetMode="External"/><Relationship Id="rId10" Type="http://schemas.openxmlformats.org/officeDocument/2006/relationships/hyperlink" Target="consultantplus://offline/ref=E9C305CF9B24FB10E6EE50EBEB2187C920A2D5BD7CE8445CD02A685F305F97A691E3E5FDC386F2DF6FC7EBA526EE6F141A3C54A39FA118C1BD4A0Ap7I5L" TargetMode="External"/><Relationship Id="rId19" Type="http://schemas.openxmlformats.org/officeDocument/2006/relationships/hyperlink" Target="consultantplus://offline/ref=E9C305CF9B24FB10E6EE50EBEB2187C920A2D5BD7EE6455DD92A685F305F97A691E3E5FDC386F2DE6DC7EFAB26EE6F141A3C54A39FA118C1BD4A0Ap7I5L" TargetMode="External"/><Relationship Id="rId4" Type="http://schemas.openxmlformats.org/officeDocument/2006/relationships/webSettings" Target="webSettings.xml"/><Relationship Id="rId9" Type="http://schemas.openxmlformats.org/officeDocument/2006/relationships/hyperlink" Target="consultantplus://offline/ref=E9C305CF9B24FB10E6EE50EBEB2187C920A2D5BD78E1455BD323355538069BA496ECBAEAC4CFFEDF6DC7EFA325B16A010B6458A586BF1DDAA1480875pAI8L" TargetMode="External"/><Relationship Id="rId14" Type="http://schemas.openxmlformats.org/officeDocument/2006/relationships/hyperlink" Target="consultantplus://offline/ref=E9C305CF9B24FB10E6EE4EE6FD4DDAC322A98EB87AE24B0E8D75330267569DF1D6ACBCBF878AF2DD69CCBBF269EF3351482F55A19FA31DDDpBI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2022-05-17T11:08:00Z</dcterms:created>
  <dcterms:modified xsi:type="dcterms:W3CDTF">2022-05-17T11:08:00Z</dcterms:modified>
</cp:coreProperties>
</file>