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B6EB9">
        <w:trPr>
          <w:trHeight w:val="3402"/>
        </w:trPr>
        <w:tc>
          <w:tcPr>
            <w:tcW w:w="10421" w:type="dxa"/>
          </w:tcPr>
          <w:p w:rsidR="004D24DA" w:rsidRPr="008B6EB9" w:rsidRDefault="008B6EB9" w:rsidP="008B6EB9">
            <w:pPr>
              <w:jc w:val="center"/>
              <w:rPr>
                <w:color w:val="000080"/>
                <w:sz w:val="16"/>
                <w:szCs w:val="16"/>
              </w:rPr>
            </w:pPr>
            <w:r w:rsidRPr="008B6EB9">
              <w:rPr>
                <w:noProof/>
                <w:color w:val="00008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8.5pt;height:66.75pt;visibility:visible" filled="t" fillcolor="#009">
                  <v:imagedata r:id="rId6" o:title=""/>
                </v:shape>
              </w:pict>
            </w:r>
          </w:p>
          <w:p w:rsidR="004D24DA" w:rsidRPr="008B6EB9" w:rsidRDefault="004D24DA" w:rsidP="008B6E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8B6EB9" w:rsidRDefault="004D24DA" w:rsidP="008B6EB9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8B6EB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8B6EB9" w:rsidRDefault="004D24DA" w:rsidP="008B6EB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8B6EB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8B6EB9" w:rsidRDefault="004D24DA" w:rsidP="008B6EB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 w:rsidRPr="008B6EB9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8B6EB9">
              <w:rPr>
                <w:color w:val="000080"/>
                <w:sz w:val="24"/>
                <w:szCs w:val="24"/>
              </w:rPr>
              <w:t xml:space="preserve"> _</w:t>
            </w:r>
            <w:r w:rsidR="00C454B3">
              <w:rPr>
                <w:color w:val="000080"/>
                <w:sz w:val="24"/>
                <w:szCs w:val="24"/>
              </w:rPr>
              <w:t>17.07.2024</w:t>
            </w:r>
            <w:r w:rsidRPr="008B6EB9">
              <w:rPr>
                <w:color w:val="000080"/>
                <w:sz w:val="24"/>
                <w:szCs w:val="24"/>
              </w:rPr>
              <w:t>_  № ___</w:t>
            </w:r>
            <w:r w:rsidR="00C454B3">
              <w:rPr>
                <w:color w:val="000080"/>
                <w:sz w:val="24"/>
                <w:szCs w:val="24"/>
              </w:rPr>
              <w:t>525</w:t>
            </w:r>
            <w:r w:rsidRPr="008B6EB9">
              <w:rPr>
                <w:color w:val="000080"/>
                <w:sz w:val="24"/>
                <w:szCs w:val="24"/>
              </w:rPr>
              <w:t xml:space="preserve">__ </w:t>
            </w:r>
            <w:bookmarkStart w:id="1" w:name="NUM"/>
            <w:bookmarkEnd w:id="1"/>
          </w:p>
          <w:p w:rsidR="004D24DA" w:rsidRPr="008B6EB9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8B6EB9" w:rsidRDefault="008B6EB9" w:rsidP="006E181B">
      <w:pPr>
        <w:rPr>
          <w:sz w:val="28"/>
          <w:szCs w:val="28"/>
        </w:rPr>
      </w:pPr>
    </w:p>
    <w:p w:rsidR="008B6EB9" w:rsidRDefault="008B6EB9" w:rsidP="006E181B">
      <w:pPr>
        <w:rPr>
          <w:sz w:val="28"/>
          <w:szCs w:val="28"/>
        </w:rPr>
      </w:pPr>
    </w:p>
    <w:p w:rsidR="008B6EB9" w:rsidRDefault="008B6EB9" w:rsidP="006E181B">
      <w:pPr>
        <w:rPr>
          <w:sz w:val="28"/>
          <w:szCs w:val="28"/>
        </w:rPr>
      </w:pPr>
    </w:p>
    <w:p w:rsidR="008B6EB9" w:rsidRPr="009C2A46" w:rsidRDefault="008B6EB9" w:rsidP="008B6EB9">
      <w:pPr>
        <w:pStyle w:val="HTML"/>
        <w:tabs>
          <w:tab w:val="clear" w:pos="4580"/>
          <w:tab w:val="left" w:pos="4253"/>
        </w:tabs>
        <w:ind w:right="6094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2" w:name="_GoBack"/>
      <w:r>
        <w:rPr>
          <w:rStyle w:val="ad"/>
          <w:rFonts w:ascii="Times New Roman" w:hAnsi="Times New Roman"/>
          <w:b w:val="0"/>
          <w:bCs w:val="0"/>
          <w:sz w:val="28"/>
          <w:szCs w:val="28"/>
          <w:lang w:val="ru-RU"/>
        </w:rPr>
        <w:t>Об установлении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областных государственных организациях, осуществляющих образовательную деятельность</w:t>
      </w:r>
      <w:bookmarkEnd w:id="2"/>
    </w:p>
    <w:p w:rsidR="008B6EB9" w:rsidRPr="00356EDB" w:rsidRDefault="008B6EB9" w:rsidP="008B6EB9">
      <w:pPr>
        <w:jc w:val="both"/>
        <w:rPr>
          <w:sz w:val="28"/>
        </w:rPr>
      </w:pPr>
    </w:p>
    <w:p w:rsidR="008B6EB9" w:rsidRDefault="008B6EB9" w:rsidP="008B6EB9">
      <w:pPr>
        <w:jc w:val="both"/>
        <w:rPr>
          <w:sz w:val="28"/>
          <w:szCs w:val="28"/>
        </w:rPr>
      </w:pP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7" w:history="1">
        <w:r w:rsidRPr="005B177F">
          <w:rPr>
            <w:sz w:val="28"/>
            <w:szCs w:val="28"/>
          </w:rPr>
          <w:t>статьями 65</w:t>
        </w:r>
      </w:hyperlink>
      <w:r w:rsidRPr="005B1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79 Федерального закона «Об образовании в Российской Федерации» 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EB9" w:rsidRDefault="008B6EB9" w:rsidP="008B6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3B4EFD">
        <w:rPr>
          <w:sz w:val="28"/>
          <w:szCs w:val="28"/>
        </w:rPr>
        <w:t xml:space="preserve"> Смоленской области п о с т а н о в л я е т: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плату, взимаемую с родителей (законных представителей), за: 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присмотр и уход за детьми, осваивающими образовательные программы дошкольного образования в областных государственных организациях, осуществляющих образовательную деятельность, за исключением детей, указанных в подпункте 2 настоящего пункта и пункте 2 настоящего постановления, за одного ребенка в день в группах, функционирующих в режиме полного дня (12-часового пребывания), в следующих размерах: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 ребенка в возрасте от 1 года до 3 лет - в размере 178</w:t>
      </w:r>
      <w:r w:rsidRPr="005471C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13</w:t>
      </w:r>
      <w:r w:rsidRPr="005471C3">
        <w:rPr>
          <w:sz w:val="28"/>
          <w:szCs w:val="28"/>
        </w:rPr>
        <w:t xml:space="preserve"> копеек;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за ребенка в возрасте от 3 до 7 лет (включительно) - в размере </w:t>
      </w:r>
      <w:r>
        <w:rPr>
          <w:sz w:val="28"/>
          <w:szCs w:val="28"/>
        </w:rPr>
        <w:br/>
        <w:t>207</w:t>
      </w:r>
      <w:r w:rsidRPr="005471C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54 копеек;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присмотр и уход за детьми с ограниченными возможностями здоровья, осваивающими образовательные программы дошкольного образования в областных государственных организациях, осуществляющих образовательную деятельность, и не проживающими в указанных организациях, за одного ребенка в день в группах, функционирующих в режиме полного дня (12-часового пребывания), в следующих размерах: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за ребенка в возрасте от 1 года до 3 лет - в размере 87 рублей 57</w:t>
      </w:r>
      <w:r w:rsidRPr="005471C3">
        <w:rPr>
          <w:sz w:val="28"/>
          <w:szCs w:val="28"/>
        </w:rPr>
        <w:t xml:space="preserve"> копеек;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за ребенка в возрасте от 3 до 7 лет (включительно) - в размере </w:t>
      </w:r>
      <w:r>
        <w:rPr>
          <w:sz w:val="28"/>
          <w:szCs w:val="28"/>
        </w:rPr>
        <w:br/>
        <w:t>100 рублей 80 копеек.</w:t>
      </w:r>
    </w:p>
    <w:p w:rsidR="008B6EB9" w:rsidRPr="008D289A" w:rsidRDefault="008B6EB9" w:rsidP="008B6EB9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В рамках настоящего постановления под детьми с ограниченными возможностями здоровья понимаются дети, имеющие недостатки в физическом и (или) психическом </w:t>
      </w:r>
      <w:r w:rsidRPr="00137F47">
        <w:rPr>
          <w:sz w:val="28"/>
          <w:szCs w:val="28"/>
        </w:rPr>
        <w:t>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>.</w:t>
      </w:r>
    </w:p>
    <w:p w:rsidR="008B6EB9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Установить, что плата с родителей (законных представителей) за присмотр и уход за детьми, осваивающими образовательные программы дошкольного образования в смоленском областном государственном бюджетном профессиональном образовательном учреждении «Смоленский областной образовательный комплекс - Технологический колледж - Лицей-интернат «Феникс», не взимается</w:t>
      </w:r>
      <w:r w:rsidRPr="00A85F94">
        <w:rPr>
          <w:sz w:val="28"/>
          <w:szCs w:val="28"/>
        </w:rPr>
        <w:t>.</w:t>
      </w:r>
    </w:p>
    <w:p w:rsidR="008B6EB9" w:rsidRPr="003B4EFD" w:rsidRDefault="008B6EB9" w:rsidP="008B6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Признать утратившим силу </w:t>
      </w:r>
      <w:hyperlink r:id="rId8" w:history="1">
        <w:r w:rsidRPr="00A85F94">
          <w:rPr>
            <w:sz w:val="28"/>
            <w:szCs w:val="28"/>
          </w:rPr>
          <w:t>постановление</w:t>
        </w:r>
      </w:hyperlink>
      <w:r w:rsidRPr="00A85F9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Смоленской области от 17.05.2017 № 311 «Об установлении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областных государственных организациях, осуществляющих образовательную деятельность».</w:t>
      </w:r>
    </w:p>
    <w:p w:rsidR="008B6EB9" w:rsidRDefault="008B6EB9" w:rsidP="008B6EB9">
      <w:pPr>
        <w:pStyle w:val="ae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6EB9" w:rsidRPr="00F36646" w:rsidRDefault="008B6EB9" w:rsidP="008B6EB9">
      <w:pPr>
        <w:pStyle w:val="ae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6EB9" w:rsidRDefault="008B6EB9" w:rsidP="008B6EB9">
      <w:pPr>
        <w:pStyle w:val="ab"/>
        <w:ind w:right="-1" w:firstLine="0"/>
        <w:outlineLvl w:val="0"/>
        <w:rPr>
          <w:lang w:val="ru-RU"/>
        </w:rPr>
      </w:pPr>
      <w:r w:rsidRPr="003B4EFD">
        <w:t>Губернатор</w:t>
      </w:r>
      <w:r>
        <w:rPr>
          <w:lang w:val="ru-RU"/>
        </w:rPr>
        <w:t xml:space="preserve"> </w:t>
      </w:r>
    </w:p>
    <w:p w:rsidR="008B6EB9" w:rsidRPr="007806C1" w:rsidRDefault="008B6EB9" w:rsidP="008B6EB9">
      <w:pPr>
        <w:pStyle w:val="ab"/>
        <w:ind w:right="-1" w:firstLine="0"/>
        <w:outlineLvl w:val="0"/>
        <w:rPr>
          <w:b/>
          <w:bCs/>
          <w:lang w:val="ru-RU"/>
        </w:rPr>
      </w:pPr>
      <w:r w:rsidRPr="003B4EFD"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ab/>
      </w:r>
      <w:r>
        <w:rPr>
          <w:lang w:val="ru-RU"/>
        </w:rPr>
        <w:tab/>
      </w:r>
      <w:r>
        <w:tab/>
      </w:r>
      <w:r>
        <w:tab/>
      </w:r>
      <w:r>
        <w:rPr>
          <w:lang w:val="ru-RU"/>
        </w:rPr>
        <w:t xml:space="preserve"> </w:t>
      </w:r>
      <w:r>
        <w:rPr>
          <w:b/>
          <w:bCs/>
          <w:lang w:val="ru-RU"/>
        </w:rPr>
        <w:t>В.Н. Анохин</w:t>
      </w:r>
    </w:p>
    <w:p w:rsidR="008B6EB9" w:rsidRDefault="008B6EB9" w:rsidP="008B6EB9">
      <w:pPr>
        <w:outlineLvl w:val="0"/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17784F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93" w:rsidRDefault="008D3893">
      <w:r>
        <w:separator/>
      </w:r>
    </w:p>
  </w:endnote>
  <w:endnote w:type="continuationSeparator" w:id="0">
    <w:p w:rsidR="008D3893" w:rsidRDefault="008D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93" w:rsidRDefault="008D3893">
      <w:r>
        <w:separator/>
      </w:r>
    </w:p>
  </w:footnote>
  <w:footnote w:type="continuationSeparator" w:id="0">
    <w:p w:rsidR="008D3893" w:rsidRDefault="008D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CE"/>
    <w:rsid w:val="0004642C"/>
    <w:rsid w:val="00054DCC"/>
    <w:rsid w:val="000568B5"/>
    <w:rsid w:val="00091C8E"/>
    <w:rsid w:val="000C7892"/>
    <w:rsid w:val="000E2BFA"/>
    <w:rsid w:val="00116561"/>
    <w:rsid w:val="00121200"/>
    <w:rsid w:val="00122064"/>
    <w:rsid w:val="0017784F"/>
    <w:rsid w:val="00191CC2"/>
    <w:rsid w:val="001B6EDF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24266"/>
    <w:rsid w:val="0067695B"/>
    <w:rsid w:val="00696689"/>
    <w:rsid w:val="006A7D90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B6EB9"/>
    <w:rsid w:val="008C50CA"/>
    <w:rsid w:val="008D3893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454B3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9937F-59B5-433D-BD4D-D5B133F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6C4B6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8B6EB9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8B6EB9"/>
    <w:rPr>
      <w:sz w:val="28"/>
      <w:szCs w:val="28"/>
      <w:lang w:val="x-none" w:eastAsia="x-none"/>
    </w:rPr>
  </w:style>
  <w:style w:type="character" w:styleId="ad">
    <w:name w:val="Strong"/>
    <w:uiPriority w:val="22"/>
    <w:qFormat/>
    <w:rsid w:val="008B6EB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8B6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B6EB9"/>
    <w:rPr>
      <w:rFonts w:ascii="Courier New" w:hAnsi="Courier New"/>
      <w:sz w:val="20"/>
      <w:szCs w:val="20"/>
      <w:lang w:val="x-none" w:eastAsia="x-none"/>
    </w:rPr>
  </w:style>
  <w:style w:type="paragraph" w:styleId="ae">
    <w:name w:val="Plain Text"/>
    <w:basedOn w:val="a"/>
    <w:link w:val="af"/>
    <w:uiPriority w:val="99"/>
    <w:rsid w:val="008B6EB9"/>
    <w:pPr>
      <w:widowControl w:val="0"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rsid w:val="008B6EB9"/>
    <w:rPr>
      <w:rFonts w:ascii="Courier New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E0069F47403A781D6BA929C082CFEF5CA58562CDD5CB035E8DEF111F548ED99A198E7DF82F81E1CB568286D7C9FF0J0n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E0069F47403A781D6BA849F6471F4F7C2055F28D855E068B785AC46FC42BADEEEC1BE9FDCA14D5EFE652B75609FF31C6AF174JFn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12" baseType="variant">
      <vt:variant>
        <vt:i4>2818147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consultantplus://offline/ref=ADAE0069F47403A781D6BA929C082CFEF5CA58562CDD5CB035E8DEF111F548ED99A198E7DF82F81E1CB568286D7C9FF0J0n1G</vt:lpwstr>
      </vt:variant>
      <vt:variant>
        <vt:lpwstr/>
      </vt:variant>
      <vt:variant>
        <vt:i4>2162786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consultantplus://offline/ref=ADAE0069F47403A781D6BA849F6471F4F7C2055F28D855E068B785AC46FC42BADEEEC1BE9FDCA14D5EFE652B75609FF31C6AF174JFnDG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cp:lastModifiedBy>Почтенная Ирина Александровна</cp:lastModifiedBy>
  <cp:revision>2</cp:revision>
  <cp:lastPrinted>2023-07-07T11:18:00Z</cp:lastPrinted>
  <dcterms:created xsi:type="dcterms:W3CDTF">2025-12-15T14:19:00Z</dcterms:created>
  <dcterms:modified xsi:type="dcterms:W3CDTF">2025-12-15T14:19:00Z</dcterms:modified>
</cp:coreProperties>
</file>