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984E16">
        <w:rPr>
          <w:color w:val="000080"/>
          <w:sz w:val="24"/>
          <w:szCs w:val="24"/>
        </w:rPr>
        <w:t>01.09.2021  № 570</w:t>
      </w:r>
    </w:p>
    <w:p w:rsidR="00D622A1" w:rsidRDefault="00D622A1" w:rsidP="00E824FB">
      <w:pPr>
        <w:rPr>
          <w:sz w:val="28"/>
          <w:szCs w:val="28"/>
        </w:rPr>
      </w:pPr>
    </w:p>
    <w:p w:rsidR="00C901A2" w:rsidRDefault="00C901A2" w:rsidP="00E824FB">
      <w:pPr>
        <w:rPr>
          <w:sz w:val="28"/>
          <w:szCs w:val="28"/>
        </w:rPr>
      </w:pPr>
    </w:p>
    <w:p w:rsidR="00C901A2" w:rsidRDefault="00C901A2" w:rsidP="00E824FB">
      <w:pPr>
        <w:rPr>
          <w:sz w:val="28"/>
          <w:szCs w:val="28"/>
        </w:rPr>
      </w:pPr>
    </w:p>
    <w:p w:rsidR="00C901A2" w:rsidRDefault="00C901A2" w:rsidP="00E824FB">
      <w:pPr>
        <w:rPr>
          <w:sz w:val="28"/>
          <w:szCs w:val="28"/>
        </w:rPr>
      </w:pPr>
    </w:p>
    <w:p w:rsidR="00C901A2" w:rsidRDefault="00C901A2" w:rsidP="00C901A2">
      <w:pPr>
        <w:tabs>
          <w:tab w:val="left" w:pos="709"/>
          <w:tab w:val="left" w:pos="3969"/>
          <w:tab w:val="left" w:pos="4253"/>
        </w:tabs>
        <w:ind w:right="5952"/>
        <w:jc w:val="both"/>
        <w:rPr>
          <w:sz w:val="28"/>
          <w:szCs w:val="28"/>
        </w:rPr>
      </w:pPr>
      <w:r w:rsidRPr="00254306">
        <w:rPr>
          <w:sz w:val="28"/>
          <w:szCs w:val="28"/>
        </w:rPr>
        <w:t>Об установлении норматива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</w:r>
      <w:r>
        <w:rPr>
          <w:sz w:val="28"/>
          <w:szCs w:val="28"/>
        </w:rPr>
        <w:t>, иным работникам</w:t>
      </w:r>
      <w:r w:rsidRPr="00254306">
        <w:rPr>
          <w:sz w:val="28"/>
          <w:szCs w:val="28"/>
        </w:rPr>
        <w:t xml:space="preserve"> образовательных организаций</w:t>
      </w:r>
    </w:p>
    <w:p w:rsidR="00C901A2" w:rsidRPr="007E5450" w:rsidRDefault="00C901A2" w:rsidP="00C901A2">
      <w:pPr>
        <w:tabs>
          <w:tab w:val="left" w:pos="709"/>
          <w:tab w:val="left" w:pos="3969"/>
          <w:tab w:val="left" w:pos="4253"/>
        </w:tabs>
        <w:ind w:right="5952"/>
        <w:jc w:val="both"/>
        <w:rPr>
          <w:sz w:val="28"/>
          <w:szCs w:val="28"/>
        </w:rPr>
      </w:pPr>
    </w:p>
    <w:p w:rsidR="00C901A2" w:rsidRPr="00024A3B" w:rsidRDefault="00C901A2" w:rsidP="00C901A2">
      <w:pPr>
        <w:tabs>
          <w:tab w:val="left" w:pos="709"/>
          <w:tab w:val="left" w:pos="3969"/>
        </w:tabs>
        <w:ind w:right="-1" w:firstLine="709"/>
        <w:jc w:val="both"/>
        <w:rPr>
          <w:sz w:val="28"/>
          <w:szCs w:val="28"/>
        </w:rPr>
      </w:pPr>
      <w:r w:rsidRPr="00BF1C7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«</w:t>
      </w:r>
      <w:r w:rsidRPr="00254306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помещений, отопления и освещения педагогическим </w:t>
      </w:r>
      <w:r>
        <w:rPr>
          <w:sz w:val="28"/>
          <w:szCs w:val="28"/>
        </w:rPr>
        <w:t xml:space="preserve">и иным </w:t>
      </w:r>
      <w:r w:rsidRPr="00254306">
        <w:rPr>
          <w:sz w:val="28"/>
          <w:szCs w:val="28"/>
        </w:rPr>
        <w:t>работникам образовательных организаций</w:t>
      </w:r>
      <w:r>
        <w:rPr>
          <w:sz w:val="28"/>
          <w:szCs w:val="28"/>
        </w:rPr>
        <w:t>»</w:t>
      </w:r>
    </w:p>
    <w:p w:rsidR="00C901A2" w:rsidRPr="00024A3B" w:rsidRDefault="00C901A2" w:rsidP="00C901A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C901A2" w:rsidRPr="00024A3B" w:rsidRDefault="00C901A2" w:rsidP="00C901A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24A3B">
        <w:rPr>
          <w:sz w:val="28"/>
          <w:szCs w:val="28"/>
          <w:lang w:eastAsia="ar-SA"/>
        </w:rPr>
        <w:t xml:space="preserve">Администрация Смоленской области п о с </w:t>
      </w:r>
      <w:proofErr w:type="gramStart"/>
      <w:r w:rsidRPr="00024A3B">
        <w:rPr>
          <w:sz w:val="28"/>
          <w:szCs w:val="28"/>
          <w:lang w:eastAsia="ar-SA"/>
        </w:rPr>
        <w:t>т</w:t>
      </w:r>
      <w:proofErr w:type="gramEnd"/>
      <w:r w:rsidRPr="00024A3B">
        <w:rPr>
          <w:sz w:val="28"/>
          <w:szCs w:val="28"/>
          <w:lang w:eastAsia="ar-SA"/>
        </w:rPr>
        <w:t xml:space="preserve"> а н о в л я е т:</w:t>
      </w:r>
    </w:p>
    <w:p w:rsidR="00C901A2" w:rsidRDefault="00C901A2" w:rsidP="00C901A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0254">
        <w:rPr>
          <w:sz w:val="28"/>
          <w:szCs w:val="28"/>
        </w:rPr>
        <w:t>Установить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</w:r>
      <w:r>
        <w:rPr>
          <w:sz w:val="28"/>
          <w:szCs w:val="28"/>
        </w:rPr>
        <w:t>, иным работникам</w:t>
      </w:r>
      <w:r w:rsidRPr="00254306">
        <w:rPr>
          <w:sz w:val="28"/>
          <w:szCs w:val="28"/>
        </w:rPr>
        <w:t xml:space="preserve"> образовательных организаций</w:t>
      </w:r>
      <w:r w:rsidRPr="009F0254">
        <w:rPr>
          <w:sz w:val="28"/>
          <w:szCs w:val="28"/>
        </w:rPr>
        <w:t xml:space="preserve"> (далее - государственные полномочия) путем предоставления им </w:t>
      </w:r>
      <w:r w:rsidRPr="009F0254">
        <w:rPr>
          <w:sz w:val="28"/>
          <w:szCs w:val="28"/>
        </w:rPr>
        <w:lastRenderedPageBreak/>
        <w:t xml:space="preserve">денежной компенсации расходов на оплату жилых помещений, отопления и </w:t>
      </w:r>
      <w:r>
        <w:rPr>
          <w:sz w:val="28"/>
          <w:szCs w:val="28"/>
        </w:rPr>
        <w:t>освещения (далее - денежная компенсация), в размере:</w:t>
      </w:r>
    </w:p>
    <w:p w:rsidR="00C901A2" w:rsidRDefault="00C901A2" w:rsidP="00C90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0254">
        <w:rPr>
          <w:sz w:val="28"/>
          <w:szCs w:val="28"/>
        </w:rPr>
        <w:t xml:space="preserve"> 2 процентов от суммы денежной компенсации</w:t>
      </w:r>
      <w:r>
        <w:rPr>
          <w:sz w:val="28"/>
          <w:szCs w:val="28"/>
        </w:rPr>
        <w:t xml:space="preserve"> - </w:t>
      </w:r>
      <w:r w:rsidRPr="00D20383">
        <w:rPr>
          <w:sz w:val="28"/>
          <w:szCs w:val="28"/>
        </w:rPr>
        <w:t>на оплату услуг банка или иной кредитной организации по зачислению на лицевые счета педагогических работников</w:t>
      </w:r>
      <w:r>
        <w:rPr>
          <w:sz w:val="28"/>
          <w:szCs w:val="28"/>
        </w:rPr>
        <w:t xml:space="preserve"> образовательных организаций</w:t>
      </w:r>
      <w:r w:rsidRPr="00D20383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D20383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D20383">
        <w:rPr>
          <w:sz w:val="28"/>
          <w:szCs w:val="28"/>
        </w:rPr>
        <w:t xml:space="preserve"> образовательных организаций денежной компенсации</w:t>
      </w:r>
      <w:r>
        <w:rPr>
          <w:sz w:val="28"/>
          <w:szCs w:val="28"/>
        </w:rPr>
        <w:t>;</w:t>
      </w:r>
    </w:p>
    <w:p w:rsidR="00C901A2" w:rsidRDefault="00C901A2" w:rsidP="00C90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- 90 рублей плюс 4 процента от суммы перевода плюс 1,77 процента от переводимой суммы перевода, но не менее 29,50 рубля за один перевод в случае доставки перевода на дом получателю - </w:t>
      </w:r>
      <w:r w:rsidRPr="009334F7">
        <w:rPr>
          <w:sz w:val="28"/>
          <w:szCs w:val="28"/>
        </w:rPr>
        <w:t>на оплату услуг организаци</w:t>
      </w:r>
      <w:r>
        <w:rPr>
          <w:sz w:val="28"/>
          <w:szCs w:val="28"/>
        </w:rPr>
        <w:t>й</w:t>
      </w:r>
      <w:r w:rsidRPr="009334F7">
        <w:rPr>
          <w:sz w:val="28"/>
          <w:szCs w:val="28"/>
        </w:rPr>
        <w:t xml:space="preserve"> почтовой связи по доставке педагогическим работникам образовательных организаций</w:t>
      </w:r>
      <w:r>
        <w:rPr>
          <w:sz w:val="28"/>
          <w:szCs w:val="28"/>
        </w:rPr>
        <w:t>, иным работникам</w:t>
      </w:r>
      <w:r w:rsidRPr="00254306">
        <w:rPr>
          <w:sz w:val="28"/>
          <w:szCs w:val="28"/>
        </w:rPr>
        <w:t xml:space="preserve"> образовательных организаций</w:t>
      </w:r>
      <w:r w:rsidRPr="009334F7">
        <w:rPr>
          <w:sz w:val="28"/>
          <w:szCs w:val="28"/>
        </w:rPr>
        <w:t xml:space="preserve"> денежной компенсации</w:t>
      </w:r>
      <w:r>
        <w:rPr>
          <w:sz w:val="28"/>
          <w:szCs w:val="28"/>
        </w:rPr>
        <w:t>.</w:t>
      </w:r>
    </w:p>
    <w:p w:rsidR="00C901A2" w:rsidRDefault="00C901A2" w:rsidP="00C90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34F7">
        <w:rPr>
          <w:sz w:val="28"/>
          <w:szCs w:val="28"/>
        </w:rPr>
        <w:t>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полномочий, относятся расходы на оплату услуг банка или иной кредитной организации по зачислению на лицевые счета педагогических работников образовательных организаций</w:t>
      </w:r>
      <w:r w:rsidRPr="00D20383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D20383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r w:rsidRPr="00D20383">
        <w:rPr>
          <w:sz w:val="28"/>
          <w:szCs w:val="28"/>
        </w:rPr>
        <w:t xml:space="preserve"> образовательных организаций</w:t>
      </w:r>
      <w:r w:rsidRPr="009334F7">
        <w:rPr>
          <w:sz w:val="28"/>
          <w:szCs w:val="28"/>
        </w:rPr>
        <w:t xml:space="preserve"> денежной компенсации либо на оплату услуг организаци</w:t>
      </w:r>
      <w:r>
        <w:rPr>
          <w:sz w:val="28"/>
          <w:szCs w:val="28"/>
        </w:rPr>
        <w:t>й</w:t>
      </w:r>
      <w:r w:rsidRPr="009334F7">
        <w:rPr>
          <w:sz w:val="28"/>
          <w:szCs w:val="28"/>
        </w:rPr>
        <w:t xml:space="preserve"> почтовой связи по доставке педагогическим работникам образовательных организаций</w:t>
      </w:r>
      <w:r>
        <w:rPr>
          <w:sz w:val="28"/>
          <w:szCs w:val="28"/>
        </w:rPr>
        <w:t>, иным работникам</w:t>
      </w:r>
      <w:r w:rsidRPr="00254306">
        <w:rPr>
          <w:sz w:val="28"/>
          <w:szCs w:val="28"/>
        </w:rPr>
        <w:t xml:space="preserve"> образовательных организаций</w:t>
      </w:r>
      <w:r w:rsidRPr="009334F7">
        <w:rPr>
          <w:sz w:val="28"/>
          <w:szCs w:val="28"/>
        </w:rPr>
        <w:t xml:space="preserve"> денежной компенсации.</w:t>
      </w:r>
    </w:p>
    <w:p w:rsidR="00C901A2" w:rsidRDefault="00C901A2" w:rsidP="00C90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34F7">
        <w:rPr>
          <w:sz w:val="28"/>
          <w:szCs w:val="28"/>
        </w:rPr>
        <w:t xml:space="preserve">Признать утратившим силу </w:t>
      </w:r>
      <w:hyperlink r:id="rId7" w:history="1">
        <w:r w:rsidRPr="009334F7">
          <w:rPr>
            <w:rStyle w:val="ab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9334F7">
        <w:rPr>
          <w:sz w:val="28"/>
          <w:szCs w:val="28"/>
        </w:rPr>
        <w:t xml:space="preserve"> Администрации Смоленской области от </w:t>
      </w:r>
      <w:r>
        <w:rPr>
          <w:sz w:val="28"/>
          <w:szCs w:val="28"/>
        </w:rPr>
        <w:t>01</w:t>
      </w:r>
      <w:r w:rsidRPr="009334F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334F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334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334F7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9334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34F7">
        <w:rPr>
          <w:sz w:val="28"/>
          <w:szCs w:val="28"/>
        </w:rPr>
        <w:t xml:space="preserve">Об установлении норматива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</w:t>
      </w:r>
      <w:r>
        <w:rPr>
          <w:sz w:val="28"/>
          <w:szCs w:val="28"/>
        </w:rPr>
        <w:t xml:space="preserve">осуществлению </w:t>
      </w:r>
      <w:r w:rsidRPr="00254306">
        <w:rPr>
          <w:sz w:val="28"/>
          <w:szCs w:val="28"/>
        </w:rPr>
        <w:t>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</w:r>
      <w:r>
        <w:rPr>
          <w:sz w:val="28"/>
          <w:szCs w:val="28"/>
        </w:rPr>
        <w:t>»</w:t>
      </w:r>
      <w:r w:rsidRPr="009334F7">
        <w:rPr>
          <w:sz w:val="28"/>
          <w:szCs w:val="28"/>
        </w:rPr>
        <w:t>.</w:t>
      </w:r>
    </w:p>
    <w:p w:rsidR="00C901A2" w:rsidRDefault="00C901A2" w:rsidP="00C901A2">
      <w:pPr>
        <w:suppressAutoHyphens/>
        <w:jc w:val="both"/>
        <w:rPr>
          <w:sz w:val="28"/>
          <w:szCs w:val="28"/>
          <w:lang w:eastAsia="ar-SA"/>
        </w:rPr>
      </w:pPr>
      <w:r w:rsidRPr="00024A3B">
        <w:rPr>
          <w:sz w:val="28"/>
          <w:szCs w:val="28"/>
          <w:lang w:eastAsia="ar-SA"/>
        </w:rPr>
        <w:tab/>
      </w:r>
    </w:p>
    <w:p w:rsidR="00C901A2" w:rsidRPr="00024A3B" w:rsidRDefault="00C901A2" w:rsidP="00C901A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C901A2" w:rsidRPr="002C064C" w:rsidRDefault="00C901A2" w:rsidP="00C901A2">
      <w:pPr>
        <w:keepNext/>
        <w:tabs>
          <w:tab w:val="left" w:pos="567"/>
        </w:tabs>
        <w:jc w:val="both"/>
        <w:outlineLvl w:val="0"/>
        <w:rPr>
          <w:kern w:val="32"/>
          <w:sz w:val="28"/>
          <w:szCs w:val="28"/>
        </w:rPr>
      </w:pPr>
      <w:proofErr w:type="spellStart"/>
      <w:r>
        <w:rPr>
          <w:kern w:val="32"/>
          <w:sz w:val="28"/>
          <w:szCs w:val="28"/>
        </w:rPr>
        <w:t>И.о</w:t>
      </w:r>
      <w:proofErr w:type="spellEnd"/>
      <w:r>
        <w:rPr>
          <w:kern w:val="32"/>
          <w:sz w:val="28"/>
          <w:szCs w:val="28"/>
        </w:rPr>
        <w:t xml:space="preserve">. </w:t>
      </w:r>
      <w:r w:rsidRPr="002C064C">
        <w:rPr>
          <w:kern w:val="32"/>
          <w:sz w:val="28"/>
          <w:szCs w:val="28"/>
        </w:rPr>
        <w:t>Губернатор</w:t>
      </w:r>
      <w:r>
        <w:rPr>
          <w:kern w:val="32"/>
          <w:sz w:val="28"/>
          <w:szCs w:val="28"/>
        </w:rPr>
        <w:t>а</w:t>
      </w:r>
      <w:r w:rsidRPr="002C064C">
        <w:rPr>
          <w:kern w:val="32"/>
          <w:sz w:val="28"/>
          <w:szCs w:val="28"/>
        </w:rPr>
        <w:t xml:space="preserve"> </w:t>
      </w:r>
    </w:p>
    <w:p w:rsidR="00C901A2" w:rsidRPr="002D6B7D" w:rsidRDefault="00C901A2" w:rsidP="00C901A2">
      <w:pPr>
        <w:rPr>
          <w:sz w:val="28"/>
          <w:szCs w:val="28"/>
        </w:rPr>
      </w:pPr>
      <w:r w:rsidRPr="002C064C">
        <w:rPr>
          <w:bCs/>
          <w:sz w:val="28"/>
          <w:szCs w:val="28"/>
          <w:lang w:eastAsia="ar-SA"/>
        </w:rPr>
        <w:t>Смоленской области</w:t>
      </w:r>
      <w:r w:rsidRPr="002C064C">
        <w:rPr>
          <w:sz w:val="28"/>
          <w:szCs w:val="28"/>
          <w:lang w:eastAsia="ar-SA"/>
        </w:rPr>
        <w:t xml:space="preserve">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2C064C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    </w:t>
      </w:r>
      <w:r w:rsidRPr="002C064C">
        <w:rPr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>Ю</w:t>
      </w:r>
      <w:r w:rsidRPr="002C064C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С</w:t>
      </w:r>
      <w:r w:rsidRPr="002C064C">
        <w:rPr>
          <w:b/>
          <w:sz w:val="28"/>
          <w:szCs w:val="28"/>
          <w:lang w:eastAsia="ar-SA"/>
        </w:rPr>
        <w:t>. </w:t>
      </w:r>
      <w:r>
        <w:rPr>
          <w:b/>
          <w:sz w:val="28"/>
          <w:szCs w:val="28"/>
          <w:lang w:eastAsia="ar-SA"/>
        </w:rPr>
        <w:t>Свириденков</w:t>
      </w:r>
      <w:r w:rsidRPr="002C064C">
        <w:rPr>
          <w:sz w:val="28"/>
          <w:szCs w:val="28"/>
          <w:lang w:eastAsia="ar-SA"/>
        </w:rPr>
        <w:t xml:space="preserve">                          </w:t>
      </w:r>
      <w:r>
        <w:rPr>
          <w:sz w:val="28"/>
          <w:szCs w:val="28"/>
          <w:lang w:eastAsia="ar-SA"/>
        </w:rPr>
        <w:t xml:space="preserve">               </w:t>
      </w:r>
    </w:p>
    <w:sectPr w:rsidR="00C901A2" w:rsidRPr="002D6B7D" w:rsidSect="0094489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4E" w:rsidRDefault="00AC4E4E">
      <w:r>
        <w:separator/>
      </w:r>
    </w:p>
  </w:endnote>
  <w:endnote w:type="continuationSeparator" w:id="0">
    <w:p w:rsidR="00AC4E4E" w:rsidRDefault="00AC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4E" w:rsidRDefault="00AC4E4E">
      <w:r>
        <w:separator/>
      </w:r>
    </w:p>
  </w:footnote>
  <w:footnote w:type="continuationSeparator" w:id="0">
    <w:p w:rsidR="00AC4E4E" w:rsidRDefault="00AC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84838"/>
      <w:docPartObj>
        <w:docPartGallery w:val="Page Numbers (Top of Page)"/>
        <w:docPartUnique/>
      </w:docPartObj>
    </w:sdtPr>
    <w:sdtEndPr/>
    <w:sdtContent>
      <w:p w:rsidR="00944894" w:rsidRDefault="009448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D1">
          <w:rPr>
            <w:noProof/>
          </w:rPr>
          <w:t>2</w:t>
        </w:r>
        <w:r>
          <w:fldChar w:fldCharType="end"/>
        </w:r>
      </w:p>
    </w:sdtContent>
  </w:sdt>
  <w:p w:rsidR="00944894" w:rsidRDefault="009448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B0FF7"/>
    <w:rsid w:val="000C7892"/>
    <w:rsid w:val="000E2BFA"/>
    <w:rsid w:val="00121200"/>
    <w:rsid w:val="00122064"/>
    <w:rsid w:val="00277EE0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44894"/>
    <w:rsid w:val="00951AC6"/>
    <w:rsid w:val="00984E16"/>
    <w:rsid w:val="009B1100"/>
    <w:rsid w:val="00A057EB"/>
    <w:rsid w:val="00A16598"/>
    <w:rsid w:val="00A52FA7"/>
    <w:rsid w:val="00AA7CC4"/>
    <w:rsid w:val="00AC4E4E"/>
    <w:rsid w:val="00AD65CF"/>
    <w:rsid w:val="00B63EB7"/>
    <w:rsid w:val="00C3288A"/>
    <w:rsid w:val="00C7093E"/>
    <w:rsid w:val="00C773D1"/>
    <w:rsid w:val="00C901A2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17B42-5FD8-4B23-93DD-476474C7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90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0F89D3443EE5F3E94A4C1A0570B2594FD5952DF7A1DE39D2E6F3B137D29EF03C61249BAEFB13ADF45BCF610505C08DLAH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Рижик Елена Александровна</cp:lastModifiedBy>
  <cp:revision>2</cp:revision>
  <cp:lastPrinted>2021-09-01T11:52:00Z</cp:lastPrinted>
  <dcterms:created xsi:type="dcterms:W3CDTF">2021-09-01T11:58:00Z</dcterms:created>
  <dcterms:modified xsi:type="dcterms:W3CDTF">2021-09-01T11:58:00Z</dcterms:modified>
</cp:coreProperties>
</file>