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B87" w:rsidRDefault="006C6B8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C6B87" w:rsidRDefault="006C6B87">
      <w:pPr>
        <w:pStyle w:val="ConsPlusNormal"/>
        <w:jc w:val="both"/>
        <w:outlineLvl w:val="0"/>
      </w:pPr>
    </w:p>
    <w:p w:rsidR="006C6B87" w:rsidRDefault="006C6B87">
      <w:pPr>
        <w:pStyle w:val="ConsPlusTitle"/>
        <w:jc w:val="center"/>
      </w:pPr>
      <w:r>
        <w:t>АДМИНИСТРАЦИЯ СМОЛЕНСКОЙ ОБЛАСТИ</w:t>
      </w:r>
    </w:p>
    <w:p w:rsidR="006C6B87" w:rsidRDefault="006C6B87">
      <w:pPr>
        <w:pStyle w:val="ConsPlusTitle"/>
        <w:jc w:val="center"/>
      </w:pPr>
    </w:p>
    <w:p w:rsidR="006C6B87" w:rsidRDefault="006C6B87">
      <w:pPr>
        <w:pStyle w:val="ConsPlusTitle"/>
        <w:jc w:val="center"/>
      </w:pPr>
      <w:r>
        <w:t>ПОСТАНОВЛЕНИЕ</w:t>
      </w:r>
    </w:p>
    <w:p w:rsidR="006C6B87" w:rsidRDefault="006C6B87">
      <w:pPr>
        <w:pStyle w:val="ConsPlusTitle"/>
        <w:jc w:val="center"/>
      </w:pPr>
      <w:r>
        <w:t>от 19 февраля 2018 г. N 95</w:t>
      </w:r>
    </w:p>
    <w:p w:rsidR="006C6B87" w:rsidRDefault="006C6B87">
      <w:pPr>
        <w:pStyle w:val="ConsPlusTitle"/>
        <w:jc w:val="center"/>
      </w:pPr>
    </w:p>
    <w:p w:rsidR="006C6B87" w:rsidRDefault="006C6B87">
      <w:pPr>
        <w:pStyle w:val="ConsPlusTitle"/>
        <w:jc w:val="center"/>
      </w:pPr>
      <w:r>
        <w:t>ОБ УСТАНОВЛЕНИИ НОРМАТИВА ОБЪЕМА МАТЕРИАЛЬНЫХ ЗАТРАТ,</w:t>
      </w:r>
    </w:p>
    <w:p w:rsidR="006C6B87" w:rsidRDefault="006C6B87">
      <w:pPr>
        <w:pStyle w:val="ConsPlusTitle"/>
        <w:jc w:val="center"/>
      </w:pPr>
      <w:r>
        <w:t>СВЯЗАННЫХ С ОСУЩЕСТВЛЕНИЕМ ОРГАНАМИ МЕСТНОГО САМОУПРАВЛЕНИЯ</w:t>
      </w:r>
    </w:p>
    <w:p w:rsidR="006C6B87" w:rsidRDefault="006C6B87">
      <w:pPr>
        <w:pStyle w:val="ConsPlusTitle"/>
        <w:jc w:val="center"/>
      </w:pPr>
      <w:r>
        <w:t>МУНИЦИПАЛЬНЫХ РАЙОНОВ И ГОРОДСКИХ ОКРУГОВ СМОЛЕНСКОЙ ОБЛАСТИ</w:t>
      </w:r>
    </w:p>
    <w:p w:rsidR="006C6B87" w:rsidRDefault="006C6B87">
      <w:pPr>
        <w:pStyle w:val="ConsPlusTitle"/>
        <w:jc w:val="center"/>
      </w:pPr>
      <w:r>
        <w:t>ГОСУДАРСТВЕННЫХ ПОЛНОМОЧИЙ ПО ВЫПЛАТЕ КОМПЕНСАЦИИ ПЛАТЫ,</w:t>
      </w:r>
    </w:p>
    <w:p w:rsidR="006C6B87" w:rsidRDefault="006C6B87">
      <w:pPr>
        <w:pStyle w:val="ConsPlusTitle"/>
        <w:jc w:val="center"/>
      </w:pPr>
      <w:r>
        <w:t>ВЗИМАЕМОЙ С РОДИТЕЛЕЙ (ЗАКОННЫХ ПРЕДСТАВИТЕЛЕЙ), ЗА ПРИСМОТР</w:t>
      </w:r>
    </w:p>
    <w:p w:rsidR="006C6B87" w:rsidRDefault="006C6B87">
      <w:pPr>
        <w:pStyle w:val="ConsPlusTitle"/>
        <w:jc w:val="center"/>
      </w:pPr>
      <w:r>
        <w:t>И УХОД ЗА ДЕТЬМИ В ОБРАЗОВАТЕЛЬНЫХ ОРГАНИЗАЦИЯХ</w:t>
      </w:r>
    </w:p>
    <w:p w:rsidR="006C6B87" w:rsidRDefault="006C6B87">
      <w:pPr>
        <w:pStyle w:val="ConsPlusTitle"/>
        <w:jc w:val="center"/>
      </w:pPr>
      <w:r>
        <w:t>(ЗА ИСКЛЮЧЕНИЕМ ГОСУДАРСТВЕННЫХ ОБРАЗОВАТЕЛЬНЫХ</w:t>
      </w:r>
    </w:p>
    <w:p w:rsidR="006C6B87" w:rsidRDefault="006C6B87">
      <w:pPr>
        <w:pStyle w:val="ConsPlusTitle"/>
        <w:jc w:val="center"/>
      </w:pPr>
      <w:r>
        <w:t>ОРГАНИЗАЦИЙ), РЕАЛИЗУЮЩИХ ОБРАЗОВАТЕЛЬНУЮ ПРОГРАММУ</w:t>
      </w:r>
    </w:p>
    <w:p w:rsidR="006C6B87" w:rsidRDefault="006C6B87">
      <w:pPr>
        <w:pStyle w:val="ConsPlusTitle"/>
        <w:jc w:val="center"/>
      </w:pPr>
      <w:r>
        <w:t>ДОШКОЛЬНОГО ОБРАЗОВАНИЯ, НАХОДЯЩИХСЯ НА ТЕРРИТОРИИ</w:t>
      </w:r>
    </w:p>
    <w:p w:rsidR="006C6B87" w:rsidRDefault="006C6B87">
      <w:pPr>
        <w:pStyle w:val="ConsPlusTitle"/>
        <w:jc w:val="center"/>
      </w:pPr>
      <w:r>
        <w:t>СМОЛЕНСКОЙ ОБЛАСТИ</w:t>
      </w:r>
    </w:p>
    <w:p w:rsidR="006C6B87" w:rsidRDefault="006C6B87">
      <w:pPr>
        <w:pStyle w:val="ConsPlusNormal"/>
        <w:jc w:val="both"/>
      </w:pPr>
    </w:p>
    <w:p w:rsidR="006C6B87" w:rsidRDefault="006C6B87">
      <w:pPr>
        <w:pStyle w:val="ConsPlusNormal"/>
        <w:ind w:firstLine="540"/>
        <w:jc w:val="both"/>
      </w:pPr>
      <w:r>
        <w:t xml:space="preserve">В соответствии с областным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наделении органов местного самоуправления муниципальных районов и городских округов Смоленской области государственными полномочиями по выплате компенсации платы, взимаемой с родителей (законных представителей), за присмотр и уход за детьми в образовательных организациях (за исключением государственных образовательных организаций), реализующих образовательную программу дошкольного образования, находящихся на территории Смоленской области" Администрация Смоленской области постановляет:</w:t>
      </w:r>
    </w:p>
    <w:p w:rsidR="006C6B87" w:rsidRDefault="006C6B87">
      <w:pPr>
        <w:pStyle w:val="ConsPlusNormal"/>
        <w:spacing w:before="220"/>
        <w:ind w:firstLine="540"/>
        <w:jc w:val="both"/>
      </w:pPr>
      <w:r>
        <w:t>1. Установить на 2018 год норматив объема материальных затрат, связанных с осуществлением органами местного самоуправления муниципальных районов и городских округов Смоленской области государственных полномочий по выплате компенсации платы, взимаемой с родителей (законных представителей), за присмотр и уход за детьми в образовательных организациях (за исключением государственных образовательных организаций), реализующих образовательную программу дошкольного образования, находящихся на территории Смоленской области (далее - денежная компенсация), в размере 2 процентов от суммы денежной компенсации без учета налога на добавленную стоимость.</w:t>
      </w:r>
    </w:p>
    <w:p w:rsidR="006C6B87" w:rsidRDefault="006C6B87">
      <w:pPr>
        <w:pStyle w:val="ConsPlusNormal"/>
        <w:spacing w:before="220"/>
        <w:ind w:firstLine="540"/>
        <w:jc w:val="both"/>
      </w:pPr>
      <w:r>
        <w:t>2. Установить, что к материальным затратам, связанным с осуществлением органами местного самоуправления муниципальных районов и городских округов Смоленской области государственных полномочий по выплате денежной компенсации, относятся расходы на оплату услуг банка или иной кредитной организации по зачислению денежной компенсации на лицевые счета родителей (законных представителей).</w:t>
      </w:r>
    </w:p>
    <w:p w:rsidR="006C6B87" w:rsidRDefault="006C6B87">
      <w:pPr>
        <w:pStyle w:val="ConsPlusNormal"/>
        <w:spacing w:before="220"/>
        <w:ind w:firstLine="540"/>
        <w:jc w:val="both"/>
      </w:pPr>
      <w:r>
        <w:t>3. Настоящее постановление распространяет свое действие на правоотношения, возникшие с 1 января 2018 года.</w:t>
      </w:r>
    </w:p>
    <w:p w:rsidR="006C6B87" w:rsidRDefault="006C6B87">
      <w:pPr>
        <w:pStyle w:val="ConsPlusNormal"/>
        <w:jc w:val="both"/>
      </w:pPr>
    </w:p>
    <w:p w:rsidR="006C6B87" w:rsidRDefault="006C6B87">
      <w:pPr>
        <w:pStyle w:val="ConsPlusNormal"/>
        <w:jc w:val="right"/>
      </w:pPr>
      <w:r>
        <w:t>Губернатор</w:t>
      </w:r>
    </w:p>
    <w:p w:rsidR="006C6B87" w:rsidRDefault="006C6B87">
      <w:pPr>
        <w:pStyle w:val="ConsPlusNormal"/>
        <w:jc w:val="right"/>
      </w:pPr>
      <w:r>
        <w:t>Смоленской области</w:t>
      </w:r>
    </w:p>
    <w:p w:rsidR="006C6B87" w:rsidRDefault="006C6B87">
      <w:pPr>
        <w:pStyle w:val="ConsPlusNormal"/>
        <w:jc w:val="right"/>
      </w:pPr>
      <w:r>
        <w:t>А.В.ОСТРОВСКИЙ</w:t>
      </w:r>
    </w:p>
    <w:p w:rsidR="006C6B87" w:rsidRDefault="006C6B87">
      <w:pPr>
        <w:pStyle w:val="ConsPlusNormal"/>
        <w:jc w:val="both"/>
      </w:pPr>
    </w:p>
    <w:p w:rsidR="006C6B87" w:rsidRDefault="006C6B87">
      <w:pPr>
        <w:pStyle w:val="ConsPlusNormal"/>
        <w:jc w:val="both"/>
      </w:pPr>
    </w:p>
    <w:p w:rsidR="006C6B87" w:rsidRDefault="006C6B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1C94" w:rsidRDefault="005B1C94">
      <w:bookmarkStart w:id="0" w:name="_GoBack"/>
      <w:bookmarkEnd w:id="0"/>
    </w:p>
    <w:sectPr w:rsidR="005B1C94" w:rsidSect="002F0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87"/>
    <w:rsid w:val="005B1C94"/>
    <w:rsid w:val="006C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9161F-248E-4AF9-B1E9-6E1CA28A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6B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6B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6B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BC39CDD85E9B9A62198EF376BF56F1F5E5C2BD2750805F61F4B4235F190701ABF2E951895D5327460DBD4BC5974790F4D8AAC3251202B47680A6DCyCJ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Боровкова М.А.</dc:creator>
  <cp:keywords/>
  <dc:description/>
  <cp:lastModifiedBy>Боровкова М.А.</cp:lastModifiedBy>
  <cp:revision>1</cp:revision>
  <dcterms:created xsi:type="dcterms:W3CDTF">2022-05-17T09:50:00Z</dcterms:created>
  <dcterms:modified xsi:type="dcterms:W3CDTF">2022-05-17T09:50:00Z</dcterms:modified>
</cp:coreProperties>
</file>