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A0" w:rsidRDefault="00AC13A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C13A0" w:rsidRDefault="00AC13A0">
      <w:pPr>
        <w:pStyle w:val="ConsPlusNormal"/>
        <w:jc w:val="both"/>
        <w:outlineLvl w:val="0"/>
      </w:pPr>
    </w:p>
    <w:p w:rsidR="00AC13A0" w:rsidRDefault="00AC13A0">
      <w:pPr>
        <w:pStyle w:val="ConsPlusTitle"/>
        <w:jc w:val="center"/>
        <w:outlineLvl w:val="0"/>
      </w:pPr>
      <w:r>
        <w:t>АДМИНИСТРАЦИЯ СМОЛЕНСКОЙ ОБЛАСТИ</w:t>
      </w:r>
    </w:p>
    <w:p w:rsidR="00AC13A0" w:rsidRDefault="00AC13A0">
      <w:pPr>
        <w:pStyle w:val="ConsPlusTitle"/>
        <w:jc w:val="center"/>
      </w:pPr>
    </w:p>
    <w:p w:rsidR="00AC13A0" w:rsidRDefault="00AC13A0">
      <w:pPr>
        <w:pStyle w:val="ConsPlusTitle"/>
        <w:jc w:val="center"/>
      </w:pPr>
      <w:r>
        <w:t>ПОСТАНОВЛЕНИЕ</w:t>
      </w:r>
    </w:p>
    <w:p w:rsidR="00AC13A0" w:rsidRDefault="00AC13A0">
      <w:pPr>
        <w:pStyle w:val="ConsPlusTitle"/>
        <w:jc w:val="center"/>
      </w:pPr>
      <w:r>
        <w:t>от 13 марта 2019 г. N 107</w:t>
      </w:r>
    </w:p>
    <w:p w:rsidR="00AC13A0" w:rsidRDefault="00AC13A0">
      <w:pPr>
        <w:pStyle w:val="ConsPlusTitle"/>
        <w:jc w:val="center"/>
      </w:pPr>
    </w:p>
    <w:p w:rsidR="00AC13A0" w:rsidRDefault="00AC13A0">
      <w:pPr>
        <w:pStyle w:val="ConsPlusTitle"/>
        <w:jc w:val="center"/>
      </w:pPr>
      <w:r>
        <w:t>ОБ УТВЕРЖДЕНИИ ПОРЯДКА ОПРЕДЕЛЕНИЯ ОБЪЕМА И ПРЕДОСТАВЛЕНИЯ</w:t>
      </w:r>
    </w:p>
    <w:p w:rsidR="00AC13A0" w:rsidRDefault="00AC13A0">
      <w:pPr>
        <w:pStyle w:val="ConsPlusTitle"/>
        <w:jc w:val="center"/>
      </w:pPr>
      <w:r>
        <w:t>СУБСИДИЙ ЧАСТНЫМ НЕКОММЕРЧЕСКИМ ОРГАНИЗАЦИЯМ ДЛЯ ДЕТЕЙ-СИРОТ</w:t>
      </w:r>
    </w:p>
    <w:p w:rsidR="00AC13A0" w:rsidRDefault="00AC13A0">
      <w:pPr>
        <w:pStyle w:val="ConsPlusTitle"/>
        <w:jc w:val="center"/>
      </w:pPr>
      <w:r>
        <w:t>И ДЕТЕЙ, ОСТАВШИХСЯ БЕЗ ПОПЕЧЕНИЯ РОДИТЕЛЕЙ,</w:t>
      </w:r>
    </w:p>
    <w:p w:rsidR="00AC13A0" w:rsidRDefault="00AC13A0">
      <w:pPr>
        <w:pStyle w:val="ConsPlusTitle"/>
        <w:jc w:val="center"/>
      </w:pPr>
      <w:r>
        <w:t>ЗАРЕГИСТРИРОВАННЫМ И ОСУЩЕСТВЛЯЮЩИМ СВОЮ ДЕЯТЕЛЬНОСТЬ</w:t>
      </w:r>
    </w:p>
    <w:p w:rsidR="00AC13A0" w:rsidRDefault="00AC13A0">
      <w:pPr>
        <w:pStyle w:val="ConsPlusTitle"/>
        <w:jc w:val="center"/>
      </w:pPr>
      <w:r>
        <w:t>НА ТЕРРИТОРИИ СМОЛЕНСКОЙ ОБЛАСТИ, НА ФИНАНСОВОЕ ОБЕСПЕЧЕНИЕ</w:t>
      </w:r>
    </w:p>
    <w:p w:rsidR="00AC13A0" w:rsidRDefault="00AC13A0">
      <w:pPr>
        <w:pStyle w:val="ConsPlusTitle"/>
        <w:jc w:val="center"/>
      </w:pPr>
      <w:r>
        <w:t>ЗАТРАТ, СВЯЗАННЫХ С СОДЕРЖАНИЕМ В УКАЗАННЫХ ОРГАНИЗАЦИЯХ</w:t>
      </w:r>
    </w:p>
    <w:p w:rsidR="00AC13A0" w:rsidRDefault="00AC13A0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AC13A0" w:rsidRDefault="00AC13A0">
      <w:pPr>
        <w:pStyle w:val="ConsPlusTitle"/>
        <w:jc w:val="center"/>
      </w:pPr>
      <w:r>
        <w:t>В РАМКАХ РЕАЛИЗАЦИИ ОБЛАСТНОЙ ГОСУДАРСТВЕННОЙ ПРОГРАММЫ</w:t>
      </w:r>
    </w:p>
    <w:p w:rsidR="00AC13A0" w:rsidRDefault="00AC13A0">
      <w:pPr>
        <w:pStyle w:val="ConsPlusTitle"/>
        <w:jc w:val="center"/>
      </w:pPr>
      <w:r>
        <w:t>"РАЗВИТИЕ ОБРАЗОВАНИЯ В СМОЛЕНСКОЙ ОБЛАСТИ"</w:t>
      </w:r>
    </w:p>
    <w:p w:rsidR="00AC13A0" w:rsidRDefault="00AC13A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1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3A0" w:rsidRDefault="00AC13A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3A0" w:rsidRDefault="00AC13A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13A0" w:rsidRDefault="00AC13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3A0" w:rsidRDefault="00AC13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AC13A0" w:rsidRDefault="00AC13A0">
            <w:pPr>
              <w:pStyle w:val="ConsPlusNormal"/>
              <w:jc w:val="center"/>
            </w:pPr>
            <w:r>
              <w:rPr>
                <w:color w:val="392C69"/>
              </w:rPr>
              <w:t>от 02.09.2019 N 511)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3A0" w:rsidRDefault="00AC13A0">
            <w:pPr>
              <w:spacing w:after="1" w:line="0" w:lineRule="atLeast"/>
            </w:pPr>
          </w:p>
        </w:tc>
      </w:tr>
    </w:tbl>
    <w:p w:rsidR="00AC13A0" w:rsidRDefault="00AC13A0">
      <w:pPr>
        <w:pStyle w:val="ConsPlusNormal"/>
        <w:jc w:val="both"/>
      </w:pPr>
    </w:p>
    <w:p w:rsidR="00AC13A0" w:rsidRDefault="00AC13A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статьи 78.1</w:t>
        </w:r>
      </w:hyperlink>
      <w:r>
        <w:t xml:space="preserve"> Бюджетного кодекса Российской Федерации, в целях реализации областной государственной </w:t>
      </w:r>
      <w:hyperlink r:id="rId7" w:history="1">
        <w:r>
          <w:rPr>
            <w:color w:val="0000FF"/>
          </w:rPr>
          <w:t>программой</w:t>
        </w:r>
      </w:hyperlink>
      <w:r>
        <w:t xml:space="preserve"> "Развитие образования в Смоленской области", утвержденной постановлением Администрации Смоленской области от 29.11.2013 N 984, Администрация Смоленской области постановляет: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Порядок</w:t>
        </w:r>
      </w:hyperlink>
      <w:r>
        <w:t xml:space="preserve"> определения объема и предоставления субсидий частным некоммерческим организациям для детей-сирот и детей, оставшихся без попечения родителей, зарегистрированным и осуществляющим свою деятельность на территории Смоленской области, на финансовое обеспечение затрат, связанных с содержанием в указанных организациях детей-сирот и детей, оставшихся без попечения родителей, в рамках реализации областной государственной программы "Развитие образования в Смоленской области".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05.03.2010 N 92 "Об утверждении Порядка определения объема и предоставления субсидий, предоставляемых из областного бюджета негосударственным образовательным учреждениям для детей-сирот и детей, оставшихся без попечения родителей, зарегистрированным и осуществляющим свою деятельность на территории Смоленской области, имеющим лицензию на право ведения образовательной деятельности, в целях возмещения затрат в связи с оказанием негосударственными образовательными учреждениями для детей-сирот и детей, оставшихся без попечения родителей, образовательных услуг в части реализации основных общеобразовательных программ дошкольного образования, а также с содержанием в указанных учреждениях детей-сирот и детей, оставшихся без попечения родителей";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21.05.2010 N 297 "О внесении изменения в Порядок определения объема и предоставления субсидий, предоставляемых из областного бюджета негосударственным образовательным учреждениям для детей-сирот и детей, оставшихся без попечения родителей, зарегистрированным и осуществляющим свою деятельность на территории Смоленской области, имеющим лицензию на право ведения образовательной деятельности, в целях возмещения затрат в связи с оказанием негосударственными образовательными учреждениями для детей-сирот и детей, оставшихся без попечения родителей, </w:t>
      </w:r>
      <w:r>
        <w:lastRenderedPageBreak/>
        <w:t>образовательных услуг в части реализации основных общеобразовательных программ дошкольного образования, а также с содержанием в указанных учреждениях детей-сирот и детей, оставшихся без попечения родителей";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19.08.2010 N 478 "О внесении изменения в Порядок определения объема и предоставления субсидий, предоставляемых из областного бюджета негосударственным образовательным учреждениям для детей-сирот и детей, оставшихся без попечения родителей, зарегистрированным и осуществляющим свою деятельность на территории Смоленской области, имеющим лицензию на право ведения образовательной деятельности, в целях возмещения затрат в связи с оказанием негосударственными образовательными учреждениями для детей-сирот и детей, оставшихся без попечения родителей, образовательных услуг в части реализации основных общеобразовательных программ дошкольного образования, а также с содержанием в указанных учреждениях детей-сирот и детей, оставшихся без попечения родителей";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19.02.2014 N 86 "О внесении изменений в постановление Администрации Смоленской области от 05.03.2010 N 92";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23.05.2014 N 386 "О внесении изменений в Порядок определения объема и предоставления субсидий частным организациям для детей-сирот и детей, оставшихся без попечения родителей, зарегистрированным и осуществляющим свою деятельность на территории Смоленской области, имеющим лицензию на осуществление образовательной деятельности, на возмещение затрат, связанных с получением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а также в связи с содержанием в указанных организациях детей-сирот и детей, оставшихся без попечения родителей, в рамках реализации областной государственной программы "Развитие образования и молодежной политики в Смоленской области" на 2014 - 2018 годы".</w:t>
      </w:r>
    </w:p>
    <w:p w:rsidR="00AC13A0" w:rsidRDefault="00AC13A0">
      <w:pPr>
        <w:pStyle w:val="ConsPlusNormal"/>
        <w:jc w:val="both"/>
      </w:pPr>
    </w:p>
    <w:p w:rsidR="00AC13A0" w:rsidRDefault="00AC13A0">
      <w:pPr>
        <w:pStyle w:val="ConsPlusNormal"/>
        <w:jc w:val="right"/>
      </w:pPr>
      <w:r>
        <w:t>Губернатор</w:t>
      </w:r>
    </w:p>
    <w:p w:rsidR="00AC13A0" w:rsidRDefault="00AC13A0">
      <w:pPr>
        <w:pStyle w:val="ConsPlusNormal"/>
        <w:jc w:val="right"/>
      </w:pPr>
      <w:r>
        <w:t>Смоленской области</w:t>
      </w:r>
    </w:p>
    <w:p w:rsidR="00AC13A0" w:rsidRDefault="00AC13A0">
      <w:pPr>
        <w:pStyle w:val="ConsPlusNormal"/>
        <w:jc w:val="right"/>
      </w:pPr>
      <w:r>
        <w:t>А.В.ОСТРОВСКИЙ</w:t>
      </w:r>
    </w:p>
    <w:p w:rsidR="00AC13A0" w:rsidRDefault="00AC13A0">
      <w:pPr>
        <w:pStyle w:val="ConsPlusNormal"/>
        <w:jc w:val="both"/>
      </w:pPr>
    </w:p>
    <w:p w:rsidR="00AC13A0" w:rsidRDefault="00AC13A0">
      <w:pPr>
        <w:pStyle w:val="ConsPlusNormal"/>
        <w:jc w:val="both"/>
      </w:pPr>
    </w:p>
    <w:p w:rsidR="00AC13A0" w:rsidRDefault="00AC13A0">
      <w:pPr>
        <w:pStyle w:val="ConsPlusNormal"/>
        <w:jc w:val="both"/>
      </w:pPr>
    </w:p>
    <w:p w:rsidR="00AC13A0" w:rsidRDefault="00AC13A0">
      <w:pPr>
        <w:pStyle w:val="ConsPlusNormal"/>
        <w:jc w:val="both"/>
      </w:pPr>
    </w:p>
    <w:p w:rsidR="00AC13A0" w:rsidRDefault="00AC13A0">
      <w:pPr>
        <w:pStyle w:val="ConsPlusNormal"/>
        <w:jc w:val="both"/>
      </w:pPr>
    </w:p>
    <w:p w:rsidR="00AC13A0" w:rsidRDefault="00AC13A0">
      <w:pPr>
        <w:pStyle w:val="ConsPlusNormal"/>
        <w:jc w:val="right"/>
        <w:outlineLvl w:val="0"/>
      </w:pPr>
      <w:r>
        <w:t>Утвержден</w:t>
      </w:r>
    </w:p>
    <w:p w:rsidR="00AC13A0" w:rsidRDefault="00AC13A0">
      <w:pPr>
        <w:pStyle w:val="ConsPlusNormal"/>
        <w:jc w:val="right"/>
      </w:pPr>
      <w:r>
        <w:t>постановлением</w:t>
      </w:r>
    </w:p>
    <w:p w:rsidR="00AC13A0" w:rsidRDefault="00AC13A0">
      <w:pPr>
        <w:pStyle w:val="ConsPlusNormal"/>
        <w:jc w:val="right"/>
      </w:pPr>
      <w:r>
        <w:t>Администрации</w:t>
      </w:r>
    </w:p>
    <w:p w:rsidR="00AC13A0" w:rsidRDefault="00AC13A0">
      <w:pPr>
        <w:pStyle w:val="ConsPlusNormal"/>
        <w:jc w:val="right"/>
      </w:pPr>
      <w:r>
        <w:t>Смоленской области</w:t>
      </w:r>
    </w:p>
    <w:p w:rsidR="00AC13A0" w:rsidRDefault="00AC13A0">
      <w:pPr>
        <w:pStyle w:val="ConsPlusNormal"/>
        <w:jc w:val="right"/>
      </w:pPr>
      <w:r>
        <w:t>от 13.03.2019 N 107</w:t>
      </w:r>
    </w:p>
    <w:p w:rsidR="00AC13A0" w:rsidRDefault="00AC13A0">
      <w:pPr>
        <w:pStyle w:val="ConsPlusNormal"/>
        <w:jc w:val="both"/>
      </w:pPr>
    </w:p>
    <w:p w:rsidR="00AC13A0" w:rsidRDefault="00AC13A0">
      <w:pPr>
        <w:pStyle w:val="ConsPlusTitle"/>
        <w:jc w:val="center"/>
      </w:pPr>
      <w:bookmarkStart w:id="0" w:name="P42"/>
      <w:bookmarkEnd w:id="0"/>
      <w:r>
        <w:t>ПОРЯДОК</w:t>
      </w:r>
    </w:p>
    <w:p w:rsidR="00AC13A0" w:rsidRDefault="00AC13A0">
      <w:pPr>
        <w:pStyle w:val="ConsPlusTitle"/>
        <w:jc w:val="center"/>
      </w:pPr>
      <w:r>
        <w:t>ОПРЕДЕЛЕНИЯ ОБЪЕМА И ПРЕДОСТАВЛЕНИЯ СУБСИДИЙ ЧАСТНЫМ</w:t>
      </w:r>
    </w:p>
    <w:p w:rsidR="00AC13A0" w:rsidRDefault="00AC13A0">
      <w:pPr>
        <w:pStyle w:val="ConsPlusTitle"/>
        <w:jc w:val="center"/>
      </w:pPr>
      <w:r>
        <w:t>НЕКОММЕРЧЕСКИМ ОРГАНИЗАЦИЯМ ДЛЯ ДЕТЕЙ-СИРОТ И ДЕТЕЙ,</w:t>
      </w:r>
    </w:p>
    <w:p w:rsidR="00AC13A0" w:rsidRDefault="00AC13A0">
      <w:pPr>
        <w:pStyle w:val="ConsPlusTitle"/>
        <w:jc w:val="center"/>
      </w:pPr>
      <w:r>
        <w:t>ОСТАВШИХСЯ БЕЗ ПОПЕЧЕНИЯ РОДИТЕЛЕЙ, ЗАРЕГИСТРИРОВАННЫМ</w:t>
      </w:r>
    </w:p>
    <w:p w:rsidR="00AC13A0" w:rsidRDefault="00AC13A0">
      <w:pPr>
        <w:pStyle w:val="ConsPlusTitle"/>
        <w:jc w:val="center"/>
      </w:pPr>
      <w:r>
        <w:t>И ОСУЩЕСТВЛЯЮЩИМ СВОЮ ДЕЯТЕЛЬНОСТЬ НА ТЕРРИТОРИИ СМОЛЕНСКОЙ</w:t>
      </w:r>
    </w:p>
    <w:p w:rsidR="00AC13A0" w:rsidRDefault="00AC13A0">
      <w:pPr>
        <w:pStyle w:val="ConsPlusTitle"/>
        <w:jc w:val="center"/>
      </w:pPr>
      <w:r>
        <w:t>ОБЛАСТИ, НА ФИНАНСОВОЕ ОБЕСПЕЧЕНИЕ ЗАТРАТ, СВЯЗАННЫХ</w:t>
      </w:r>
    </w:p>
    <w:p w:rsidR="00AC13A0" w:rsidRDefault="00AC13A0">
      <w:pPr>
        <w:pStyle w:val="ConsPlusTitle"/>
        <w:jc w:val="center"/>
      </w:pPr>
      <w:r>
        <w:t>С СОДЕРЖАНИЕМ В УКАЗАННЫХ ОРГАНИЗАЦИЯХ ДЕТЕЙ-СИРОТ И ДЕТЕЙ,</w:t>
      </w:r>
    </w:p>
    <w:p w:rsidR="00AC13A0" w:rsidRDefault="00AC13A0">
      <w:pPr>
        <w:pStyle w:val="ConsPlusTitle"/>
        <w:jc w:val="center"/>
      </w:pPr>
      <w:r>
        <w:t>ОСТАВШИХСЯ БЕЗ ПОПЕЧЕНИЯ РОДИТЕЛЕЙ, В РАМКАХ РЕАЛИЗАЦИИ</w:t>
      </w:r>
    </w:p>
    <w:p w:rsidR="00AC13A0" w:rsidRDefault="00AC13A0">
      <w:pPr>
        <w:pStyle w:val="ConsPlusTitle"/>
        <w:jc w:val="center"/>
      </w:pPr>
      <w:r>
        <w:t>ОБЛАСТНОЙ ГОСУДАРСТВЕННОЙ ПРОГРАММЫ "РАЗВИТИЕ ОБРАЗОВАНИЯ</w:t>
      </w:r>
    </w:p>
    <w:p w:rsidR="00AC13A0" w:rsidRDefault="00AC13A0">
      <w:pPr>
        <w:pStyle w:val="ConsPlusTitle"/>
        <w:jc w:val="center"/>
      </w:pPr>
      <w:r>
        <w:t>В СМОЛЕНСКОЙ ОБЛАСТИ"</w:t>
      </w:r>
    </w:p>
    <w:p w:rsidR="00AC13A0" w:rsidRDefault="00AC13A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1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3A0" w:rsidRDefault="00AC13A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3A0" w:rsidRDefault="00AC13A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13A0" w:rsidRDefault="00AC13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3A0" w:rsidRDefault="00AC13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AC13A0" w:rsidRDefault="00AC13A0">
            <w:pPr>
              <w:pStyle w:val="ConsPlusNormal"/>
              <w:jc w:val="center"/>
            </w:pPr>
            <w:r>
              <w:rPr>
                <w:color w:val="392C69"/>
              </w:rPr>
              <w:t>от 02.09.2019 N 511)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3A0" w:rsidRDefault="00AC13A0">
            <w:pPr>
              <w:spacing w:after="1" w:line="0" w:lineRule="atLeast"/>
            </w:pPr>
          </w:p>
        </w:tc>
      </w:tr>
    </w:tbl>
    <w:p w:rsidR="00AC13A0" w:rsidRDefault="00AC13A0">
      <w:pPr>
        <w:pStyle w:val="ConsPlusNormal"/>
        <w:jc w:val="both"/>
      </w:pPr>
    </w:p>
    <w:p w:rsidR="00AC13A0" w:rsidRDefault="00AC13A0">
      <w:pPr>
        <w:pStyle w:val="ConsPlusNormal"/>
        <w:ind w:firstLine="540"/>
        <w:jc w:val="both"/>
      </w:pPr>
      <w:r>
        <w:t>1. Настоящий Порядок устанавливает правила определения объема и предоставления субсидий частным некоммерческим организациям для детей-сирот и детей, оставшихся без попечения родителей, зарегистрированным и осуществляющим свою деятельность на территории Смоленской области, на финансовое обеспечение затрат, связанных с содержанием в указанных организациях детей-сирот и детей, оставшихся без попечения родителей, в рамках реализации областной государственной программы "Развитие образования в Смоленской области" (далее соответственно - субсидии, частные организации).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2. Настоящий Порядок определяет: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общие положения о предоставлении субсидий;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условия и порядок предоставления субсидий;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требования к отчетности;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требования об осуществлении контроля за соблюдением условий, цели и порядка предоставления субсидий и ответственности за их нарушение.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3. Целью предоставления субсидий является финансовое обеспечение затрат частных организаций, связанных с содержанием в указанных организациях детей-сирот и детей, оставшихся без попечения родителей, в рамках реализации областной государственной программы "Развитие образования в Смоленской области", а именно затрат на: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заработную плату;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начисления на выплаты по оплате труда;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услуги связи;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коммунальные услуги;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работы, услуги по содержанию имущества, в том числе вывоз мусора и твердых бытовых отходов; дезинфекцию, дезинсекцию, дератизацию; обследование технического состояния автотранспортных средств, в том числе диагностику; устранение неисправностей (восстановление работоспособности) объектов нефинансовых активов, а также систем (охранная, пожарная сигнализация и другие), установленных в здании; противопожарные мероприятия (огнезащитная обработка имущества, зарядка огнетушителей, измерение сопротивления изоляции электропроводки, испытание устройств защитного заземления, проведение испытаний пожарных кранов); обслуживание пожарной сигнализации; заправку картриджей; клеймение средств измерений, в том числе весового хозяйства;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прочие работы, услуги, в том числе услуги по обязательному страхованию гражданской ответственности владельцев автотранспортных средств; услуги в области информационных технологий (расходы по ремонту компьютеров, приобретение компьютерных программ для детей, оплата услуг Интернета для качественного выполнения домашних работ); оплату расходов, связанных с участием детей в конкурсах и олимпиадах; изготовление и приобретение бланочной продукции (бланки меню, медицинских карточек, бланки для ведения педагогической деятельности, бухгалтерского учета и отчетности), медицинский осмотр работников, услуги банка по ведению счета;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lastRenderedPageBreak/>
        <w:t>- прочие расходы (плата за технический осмотр автотранспортных средств);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увеличение стоимости основных средств (приобретение для детей компьютерной техники, мебели, учебников, художественной литературы);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приобретение медикаментов и перевязочных средств;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приобретение продуктов питания;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приобретение горюче-смазочных материалов;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приобретение прочих материальных запасов (мягкий инвентарь, одежда и обувь для детей-сирот, канцелярские принадлежности, средства гигиены, товары бытовой химии, запасные части, кухонный инвентарь).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4. Источником финансового обеспечения субсидий являются средства областного бюджета, предусмотренные на реализацию областной государственной программы "Развитие образования в Смоленской области".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5. Главным распорядителем средств субсидий является Департамент Смоленской области по образованию и науке (далее - Департамент).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6. Объем субсидий, предоставляемых из областного бюджета частным организациям, утверждается областным законом об областном бюджете на очередной финансовый год и плановый период и рассчитывается по следующей формуле:</w:t>
      </w:r>
    </w:p>
    <w:p w:rsidR="00AC13A0" w:rsidRDefault="00AC13A0">
      <w:pPr>
        <w:pStyle w:val="ConsPlusNormal"/>
        <w:jc w:val="both"/>
      </w:pPr>
    </w:p>
    <w:p w:rsidR="00AC13A0" w:rsidRDefault="00AC13A0">
      <w:pPr>
        <w:pStyle w:val="ConsPlusNormal"/>
        <w:jc w:val="center"/>
      </w:pPr>
      <w:r>
        <w:t>V</w:t>
      </w:r>
      <w:r>
        <w:rPr>
          <w:vertAlign w:val="subscript"/>
        </w:rPr>
        <w:t>i</w:t>
      </w:r>
      <w:r>
        <w:t xml:space="preserve"> = K</w:t>
      </w:r>
      <w:r>
        <w:rPr>
          <w:vertAlign w:val="subscript"/>
        </w:rPr>
        <w:t>i</w:t>
      </w:r>
      <w:r>
        <w:t xml:space="preserve"> x N, где:</w:t>
      </w:r>
    </w:p>
    <w:p w:rsidR="00AC13A0" w:rsidRDefault="00AC13A0">
      <w:pPr>
        <w:pStyle w:val="ConsPlusNormal"/>
        <w:jc w:val="both"/>
      </w:pPr>
    </w:p>
    <w:p w:rsidR="00AC13A0" w:rsidRDefault="00AC13A0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объем субсидии, предоставляемой в соответствующем финансовом году i-й частной организации;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численность детей-сирот и детей, оставшихся без попечения родителей, в i-й частной организации на 1 января текущего финансового года;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N - норматив на содержание детей-сирот и детей, оставшихся без попечения родителей.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При изменении по состоянию на 1 октября текущего финансового года численности детей-сирот и детей, оставшихся без попечения родителей, в частной организации применяется среднегодовая численность детей-сирот и детей, оставшихся без попечения родителей, в частных организациях (из расчета численности с 1 января до 1 октября текущего финансового года - по фактически сложившейся численности, с 1 октября по 31 декабря текущего финансового года - по состоянию на 1 октября текущего финансового года).</w:t>
      </w:r>
    </w:p>
    <w:p w:rsidR="00AC13A0" w:rsidRDefault="00AC13A0">
      <w:pPr>
        <w:pStyle w:val="ConsPlusNormal"/>
        <w:spacing w:before="220"/>
        <w:ind w:firstLine="540"/>
        <w:jc w:val="both"/>
      </w:pPr>
      <w:bookmarkStart w:id="1" w:name="P85"/>
      <w:bookmarkEnd w:id="1"/>
      <w:r>
        <w:t>7. Субсидии предоставляются частным некоммерческим организациям, относящимся к категории юридических лиц, зарегистрированным и осуществляющим свою деятельность на территории Смоленской области, осуществляющим содержание и воспитание детей-сирот и детей, оставшихся без попечения родителей.</w:t>
      </w:r>
    </w:p>
    <w:p w:rsidR="00AC13A0" w:rsidRDefault="00AC13A0">
      <w:pPr>
        <w:pStyle w:val="ConsPlusNormal"/>
        <w:spacing w:before="220"/>
        <w:ind w:firstLine="540"/>
        <w:jc w:val="both"/>
      </w:pPr>
      <w:bookmarkStart w:id="2" w:name="P86"/>
      <w:bookmarkEnd w:id="2"/>
      <w:r>
        <w:t xml:space="preserve">8. Критерием отбора частных организаций для предоставления субсидий является соответствие их категории, указанной в пункте 7 настоящего Порядка, условиям предоставления субсидий, установленным пунктом 9 настоящего Порядка, представление документов, предусмотренных </w:t>
      </w:r>
      <w:hyperlink w:anchor="P93" w:history="1">
        <w:r>
          <w:rPr>
            <w:color w:val="0000FF"/>
          </w:rPr>
          <w:t>пунктом 10</w:t>
        </w:r>
      </w:hyperlink>
      <w:r>
        <w:t xml:space="preserve"> настоящего Порядка, а также соответствие указанных документов установленным </w:t>
      </w:r>
      <w:hyperlink w:anchor="P93" w:history="1">
        <w:r>
          <w:rPr>
            <w:color w:val="0000FF"/>
          </w:rPr>
          <w:t>пунктом 10</w:t>
        </w:r>
      </w:hyperlink>
      <w:r>
        <w:t xml:space="preserve"> настоящего Порядка требованиям.</w:t>
      </w:r>
    </w:p>
    <w:p w:rsidR="00AC13A0" w:rsidRDefault="00AC13A0">
      <w:pPr>
        <w:pStyle w:val="ConsPlusNormal"/>
        <w:spacing w:before="220"/>
        <w:ind w:firstLine="540"/>
        <w:jc w:val="both"/>
      </w:pPr>
      <w:bookmarkStart w:id="3" w:name="P87"/>
      <w:bookmarkEnd w:id="3"/>
      <w:r>
        <w:t>9. Условиями предоставления субсидий являются: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lastRenderedPageBreak/>
        <w:t>- отсутствие у частной организации недоимки по уплате налогов, сборов и иных обязательных платежей в бюджетную систему всех уровней;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отсутствие у частной организации просроченной задолженности по возврату в областной бюджет субсидий и иной просроченной задолженности перед областным бюджетом;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ненахождение частной организации в процессе реорганизации, ликвидации, банкротства;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наличие согласия частной организации на осуществление Департаментом и Департаментом Смоленской области по осуществлению контроля и взаимодействию с административными органами проверок соблюдения условий, целей и порядка предоставления субсидий частной организацией;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заключение с Департаментом соглашения о предоставлении субсидии, определяющего состав расходов и перечень документов, подтверждающих произведенные частной организацией затраты, связанные с содержанием в указанной организации детей-сирот и детей, оставшихся без попечения родителей (далее - соглашение о предоставлении субсидии), с учетом типовой формы, утвержденной приказом начальника Департамента бюджета и финансов Смоленской области.</w:t>
      </w:r>
    </w:p>
    <w:p w:rsidR="00AC13A0" w:rsidRDefault="00AC13A0">
      <w:pPr>
        <w:pStyle w:val="ConsPlusNormal"/>
        <w:spacing w:before="220"/>
        <w:ind w:firstLine="540"/>
        <w:jc w:val="both"/>
      </w:pPr>
      <w:bookmarkStart w:id="4" w:name="P93"/>
      <w:bookmarkEnd w:id="4"/>
      <w:r>
        <w:t>10. Для принятия решения о предоставлении субсидии или об отказе в предоставлении субсидии частная организация представляет в Департамент следующие документы: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заявление о предоставлении субсидии по форме, утвержденной приказом начальника Департамента, размещенной на сайте Департамента в информационно-телекоммуникационной сети "Интернет";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копию учредительных документов частной организации, заверенную частной организацией;</w:t>
      </w:r>
    </w:p>
    <w:p w:rsidR="00AC13A0" w:rsidRDefault="00AC13A0">
      <w:pPr>
        <w:pStyle w:val="ConsPlusNormal"/>
        <w:spacing w:before="220"/>
        <w:ind w:firstLine="540"/>
        <w:jc w:val="both"/>
      </w:pPr>
      <w:bookmarkStart w:id="5" w:name="P96"/>
      <w:bookmarkEnd w:id="5"/>
      <w:r>
        <w:t>- выписку из Единого государственного реестра юридических лиц, полученную частной организацией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о предоставлении субсидии (представляется по собственной инициативе). В случае непредставления указанной выписки Департамент получает сведения из Единого государственного реестра юридических лиц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информацию налогового органа об исполнении частной организацией обязанности по уплате налогов, сборов и иных обязательных платежей в бюджеты бюджетной системы Российской Федерации, выданную по состоянию не ранее 30 календарных дней до даты подачи заявления о предоставлении субсидии;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информацию о численности детей-сирот и детей, оставшихся без попечения родителей, на 1 января текущего финансового года по форме, утвержденной приказом начальника Департамента.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 xml:space="preserve">11. Департамент в течение 5 рабочих дней с даты представления заявления о предоставлении субсидии рассматривает представленные документы на предмет отсутствия в них оснований для отказа в предоставлении субсидии, указанных в </w:t>
      </w:r>
      <w:hyperlink w:anchor="P104" w:history="1">
        <w:r>
          <w:rPr>
            <w:color w:val="0000FF"/>
          </w:rPr>
          <w:t>пункте 12</w:t>
        </w:r>
      </w:hyperlink>
      <w:r>
        <w:t xml:space="preserve"> настоящего Порядка, и по результатам рассмотрения документов принимает решение о предоставлении субсидии либо об отказе в предоставлении субсидии.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 xml:space="preserve">В случае принятия решения о предоставлении субсидии Департамент в течение 3 рабочих </w:t>
      </w:r>
      <w:r>
        <w:lastRenderedPageBreak/>
        <w:t>дней уведомляет частную организацию о принятом решении и в течение 10 рабочих дней со дня уведомления частной организации заключает с частной организацией соглашение о предоставлении субсидии. Проект соглашения о предоставлении субсидии размещается на сайте Департамента в информационно-телекоммуникационной сети "Интернет".</w:t>
      </w:r>
    </w:p>
    <w:p w:rsidR="00AC13A0" w:rsidRDefault="00AC13A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02.09.2019 N 511)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субсидии Департамент в течение 3 рабочих дней со дня принятия решения об отказе в предоставлении субсидии уведомляет частную организацию об этом в письменной форме с указанием причин отказа.</w:t>
      </w:r>
    </w:p>
    <w:p w:rsidR="00AC13A0" w:rsidRDefault="00AC13A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02.09.2019 N 511)</w:t>
      </w:r>
    </w:p>
    <w:p w:rsidR="00AC13A0" w:rsidRDefault="00AC13A0">
      <w:pPr>
        <w:pStyle w:val="ConsPlusNormal"/>
        <w:spacing w:before="220"/>
        <w:ind w:firstLine="540"/>
        <w:jc w:val="both"/>
      </w:pPr>
      <w:bookmarkStart w:id="6" w:name="P104"/>
      <w:bookmarkEnd w:id="6"/>
      <w:r>
        <w:t>12. Основаниями для отказа в предоставлении субсидии являются: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 xml:space="preserve">- несоответствие частной организации категории, указанной в </w:t>
      </w:r>
      <w:hyperlink w:anchor="P85" w:history="1">
        <w:r>
          <w:rPr>
            <w:color w:val="0000FF"/>
          </w:rPr>
          <w:t>пункте 7</w:t>
        </w:r>
      </w:hyperlink>
      <w:r>
        <w:t xml:space="preserve"> настоящего Порядка, критерию отбора частных организаций, указанному в </w:t>
      </w:r>
      <w:hyperlink w:anchor="P86" w:history="1">
        <w:r>
          <w:rPr>
            <w:color w:val="0000FF"/>
          </w:rPr>
          <w:t>пункте 8</w:t>
        </w:r>
      </w:hyperlink>
      <w:r>
        <w:t xml:space="preserve"> настоящего Порядка, и (или) условиям предоставления субсидий, указанным в </w:t>
      </w:r>
      <w:hyperlink w:anchor="P87" w:history="1">
        <w:r>
          <w:rPr>
            <w:color w:val="0000FF"/>
          </w:rPr>
          <w:t>пункте 9</w:t>
        </w:r>
      </w:hyperlink>
      <w:r>
        <w:t xml:space="preserve"> настоящего Порядка;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частной организацией документов требованиям, установленным в </w:t>
      </w:r>
      <w:hyperlink w:anchor="P93" w:history="1">
        <w:r>
          <w:rPr>
            <w:color w:val="0000FF"/>
          </w:rPr>
          <w:t>пункте 10</w:t>
        </w:r>
      </w:hyperlink>
      <w:r>
        <w:t xml:space="preserve"> настоящего Порядка;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 xml:space="preserve">- непредставление (представление не в полном объеме) документов, указанных в </w:t>
      </w:r>
      <w:hyperlink w:anchor="P93" w:history="1">
        <w:r>
          <w:rPr>
            <w:color w:val="0000FF"/>
          </w:rPr>
          <w:t>пункте 10</w:t>
        </w:r>
      </w:hyperlink>
      <w:r>
        <w:t xml:space="preserve"> настоящего Порядка, за исключением документа, указанного в </w:t>
      </w:r>
      <w:hyperlink w:anchor="P96" w:history="1">
        <w:r>
          <w:rPr>
            <w:color w:val="0000FF"/>
          </w:rPr>
          <w:t>абзаце четвертом пункта 10</w:t>
        </w:r>
      </w:hyperlink>
      <w:r>
        <w:t xml:space="preserve"> настоящего Порядка;</w:t>
      </w:r>
    </w:p>
    <w:p w:rsidR="00AC13A0" w:rsidRDefault="00AC13A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02.09.2019 N 511)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недостоверность представленной частной организацией информации.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В случае устранения причин, послуживших основанием для отказа в предоставлении субсидии, частная организация имеет право на повторное обращение за предоставлением субсидии.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13. Департамент осуществляет ежемесячное перечисление субсидий в срок до 10-го числа текущего месяца на расчетные счета частных организаций, открытые в учреждении Центрального банка Российской Федерации или кредитной организации, в пределах утвержденных лимитов бюджетных обязательств в объеме не более 1/12 годового объема субсидий в соответствии с представленными частными организациями в срок до 5-го числа текущего месяца заявками о потребности в субсидиях по форме, утверждаемой приказом начальника Департамента, размещенной на сайте Департамента в информационно-телекоммуникационной сети "Интернет".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14. Частные организации ежемесячно в срок до 15-го числа месяца, следующего за отчетным месяцем, представляют в Департамент следующие документы: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копии ведомостей по начислению заработной платы педагогических работников, административно-управленческого, учебно-вспомогательного и обслуживающего персонала, заверенные частной организацией;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копии платежных документов, подтверждающих произведенные расходы на оплату труда педагогических работников, административно-управленческого, учебно-вспомогательного и обслуживающего персонала, приобретение учебников и учебных пособий, средств обучения (наглядных пособий, технических средств обучения, дидактических материалов, учебно-методических пособий), игр, игрушек;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lastRenderedPageBreak/>
        <w:t>- копии договоров на поставку товаров, выполнение работ, оказание услуг;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копии актов выполненных работ, оказанных услуг;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- отчет о произведенных затратах за соответствующий месяц по форме, утвержденной приказом начальника Департамента, размещенной на сайте Департамента в информационно-телекоммуникационной сети "Интернет".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 xml:space="preserve">15 - 16. Утратили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02.09.2019 N 511.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17. В случае выявления в течение текущего финансового года нарушений условий предоставления субсидий средства субсидии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Департамента о возврате субсидий в письменной форме.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В случае нарушений условий предоставления субсидии, выявленных по истечении соответствующего финансового года, субсидия подлежит добровольному возврату в областной бюджет в полном объеме в течение 30 календарных дней со дня получения требования Департамента о возврате субсидий в письменной форме.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При отказе от добровольного возврата субсидии ее возврат производится в судебном порядке в соответствии с федеральным законодательством.</w:t>
      </w:r>
    </w:p>
    <w:p w:rsidR="00AC13A0" w:rsidRDefault="00AC13A0">
      <w:pPr>
        <w:pStyle w:val="ConsPlusNormal"/>
        <w:jc w:val="both"/>
      </w:pPr>
      <w:r>
        <w:t xml:space="preserve">(п. 17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02.09.2019 N 511)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18. Остатки субсидий, не использованные в отчетном году, подлежат возврату получателем субсидии в добровольном порядке не позднее 1 февраля года, следующего за отчетным, в случаях, предусмотренных соглашением о предоставлении субсидии.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AC13A0" w:rsidRDefault="00AC13A0">
      <w:pPr>
        <w:pStyle w:val="ConsPlusNormal"/>
        <w:spacing w:before="220"/>
        <w:ind w:firstLine="540"/>
        <w:jc w:val="both"/>
      </w:pPr>
      <w:r>
        <w:t>19. 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проверки соблюдения условий, цели и порядка предоставления субсидий их получателями.</w:t>
      </w:r>
    </w:p>
    <w:p w:rsidR="00AC13A0" w:rsidRDefault="00AC13A0">
      <w:pPr>
        <w:pStyle w:val="ConsPlusNormal"/>
        <w:jc w:val="both"/>
      </w:pPr>
    </w:p>
    <w:p w:rsidR="00AC13A0" w:rsidRDefault="00AC13A0">
      <w:pPr>
        <w:pStyle w:val="ConsPlusNormal"/>
        <w:jc w:val="both"/>
      </w:pPr>
    </w:p>
    <w:p w:rsidR="00AC13A0" w:rsidRDefault="00AC13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6CE6" w:rsidRDefault="00456CE6">
      <w:bookmarkStart w:id="7" w:name="_GoBack"/>
      <w:bookmarkEnd w:id="7"/>
    </w:p>
    <w:sectPr w:rsidR="00456CE6" w:rsidSect="0087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A0"/>
    <w:rsid w:val="00456CE6"/>
    <w:rsid w:val="00A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BCE44-C3B9-4AFC-9BDD-A41997D9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1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13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EE998CFE1F29AF4DD5B03D43548DA543DD42B2F4A4688125AC3DB74C26229737170ABAFF5A0290C2C6D00E6DA7A93a8p2L" TargetMode="External"/><Relationship Id="rId13" Type="http://schemas.openxmlformats.org/officeDocument/2006/relationships/hyperlink" Target="consultantplus://offline/ref=3FEEE998CFE1F29AF4DD5B03D43548DA543DD42B2842468F1A589ED17C9B6E2B747E2FAEA8E4A0290B326D05FDD32EC0C4F01EB1B929B66FAA8E60FCa4p6L" TargetMode="External"/><Relationship Id="rId18" Type="http://schemas.openxmlformats.org/officeDocument/2006/relationships/hyperlink" Target="consultantplus://offline/ref=3FEEE998CFE1F29AF4DD5B03D43548DA543DD42B2842468F1A589ED17C9B6E2B747E2FAEA8E4A0290B326D04F9D32EC0C4F01EB1B929B66FAA8E60FCa4p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EEE998CFE1F29AF4DD5B03D43548DA543DD42B28404B871F529ED17C9B6E2B747E2FAEA8E4A02F00663C41ADD57B969EA516AEBC37B4a6p8L" TargetMode="External"/><Relationship Id="rId12" Type="http://schemas.openxmlformats.org/officeDocument/2006/relationships/hyperlink" Target="consultantplus://offline/ref=3FEEE998CFE1F29AF4DD5B03D43548DA543DD42B2F4A468E125AC3DB74C26229737170ABAFF5A0290C2C6D00E6DA7A93a8p2L" TargetMode="External"/><Relationship Id="rId17" Type="http://schemas.openxmlformats.org/officeDocument/2006/relationships/hyperlink" Target="consultantplus://offline/ref=3FEEE998CFE1F29AF4DD5B03D43548DA543DD42B2842468F1A589ED17C9B6E2B747E2FAEA8E4A0290B326D04F8D32EC0C4F01EB1B929B66FAA8E60FCa4p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EEE998CFE1F29AF4DD5B03D43548DA543DD42B2842468F1A589ED17C9B6E2B747E2FAEA8E4A0290B326D05F1D32EC0C4F01EB1B929B66FAA8E60FCa4p6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EEE998CFE1F29AF4DD5B15D75915D056378E2F2C4345D94605988623CB687E343E29FEECA9A9235F632950F5D97D8F80A00DB2BE35aBp4L" TargetMode="External"/><Relationship Id="rId11" Type="http://schemas.openxmlformats.org/officeDocument/2006/relationships/hyperlink" Target="consultantplus://offline/ref=3FEEE998CFE1F29AF4DD5B03D43548DA543DD42B2F454F8F1C5AC3DB74C26229737170ABAFF5A0290C2C6D00E6DA7A93a8p2L" TargetMode="External"/><Relationship Id="rId5" Type="http://schemas.openxmlformats.org/officeDocument/2006/relationships/hyperlink" Target="consultantplus://offline/ref=3FEEE998CFE1F29AF4DD5B03D43548DA543DD42B2842468F1A589ED17C9B6E2B747E2FAEA8E4A0290B326D05FDD32EC0C4F01EB1B929B66FAA8E60FCa4p6L" TargetMode="External"/><Relationship Id="rId15" Type="http://schemas.openxmlformats.org/officeDocument/2006/relationships/hyperlink" Target="consultantplus://offline/ref=3FEEE998CFE1F29AF4DD5B03D43548DA543DD42B2842468F1A589ED17C9B6E2B747E2FAEA8E4A0290B326D05F0D32EC0C4F01EB1B929B66FAA8E60FCa4p6L" TargetMode="External"/><Relationship Id="rId10" Type="http://schemas.openxmlformats.org/officeDocument/2006/relationships/hyperlink" Target="consultantplus://offline/ref=3FEEE998CFE1F29AF4DD5B03D43548DA543DD42B2A4B4C87195AC3DB74C26229737170ABAFF5A0290C2C6D00E6DA7A93a8p2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FEEE998CFE1F29AF4DD5B03D43548DA543DD42B2A454F8A1A5AC3DB74C26229737170ABAFF5A0290C2C6D00E6DA7A93a8p2L" TargetMode="External"/><Relationship Id="rId14" Type="http://schemas.openxmlformats.org/officeDocument/2006/relationships/hyperlink" Target="consultantplus://offline/ref=3FEEE998CFE1F29AF4DD5B03D43548DA543DD42B2842468F1A589ED17C9B6E2B747E2FAEA8E4A0290B326D05FFD32EC0C4F01EB1B929B66FAA8E60FCa4p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3318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2022-05-17T11:41:00Z</dcterms:created>
  <dcterms:modified xsi:type="dcterms:W3CDTF">2022-05-17T11:42:00Z</dcterms:modified>
</cp:coreProperties>
</file>