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CC" w:rsidRDefault="009A16C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A16CC" w:rsidRDefault="009A16CC">
      <w:pPr>
        <w:pStyle w:val="ConsPlusNormal"/>
        <w:jc w:val="both"/>
        <w:outlineLvl w:val="0"/>
      </w:pPr>
    </w:p>
    <w:p w:rsidR="009A16CC" w:rsidRDefault="009A16CC">
      <w:pPr>
        <w:pStyle w:val="ConsPlusTitle"/>
        <w:jc w:val="center"/>
        <w:outlineLvl w:val="0"/>
      </w:pPr>
      <w:r>
        <w:t>АДМИНИСТРАЦИЯ СМОЛЕНСКОЙ ОБЛАСТИ</w:t>
      </w:r>
    </w:p>
    <w:p w:rsidR="009A16CC" w:rsidRDefault="009A16CC">
      <w:pPr>
        <w:pStyle w:val="ConsPlusTitle"/>
        <w:jc w:val="center"/>
      </w:pPr>
    </w:p>
    <w:p w:rsidR="009A16CC" w:rsidRDefault="009A16CC">
      <w:pPr>
        <w:pStyle w:val="ConsPlusTitle"/>
        <w:jc w:val="center"/>
      </w:pPr>
      <w:r>
        <w:t>ПОСТАНОВЛЕНИЕ</w:t>
      </w:r>
    </w:p>
    <w:p w:rsidR="009A16CC" w:rsidRDefault="009A16CC">
      <w:pPr>
        <w:pStyle w:val="ConsPlusTitle"/>
        <w:jc w:val="center"/>
      </w:pPr>
      <w:r>
        <w:t>от 27 июня 2014 г. N 466</w:t>
      </w:r>
    </w:p>
    <w:p w:rsidR="009A16CC" w:rsidRDefault="009A16CC">
      <w:pPr>
        <w:pStyle w:val="ConsPlusTitle"/>
        <w:jc w:val="center"/>
      </w:pPr>
    </w:p>
    <w:p w:rsidR="009A16CC" w:rsidRDefault="009A16CC">
      <w:pPr>
        <w:pStyle w:val="ConsPlusTitle"/>
        <w:jc w:val="center"/>
      </w:pPr>
      <w:r>
        <w:t>ОБ УТВЕРЖДЕНИИ ПОРЯДКА ПРЕДОСТАВЛЕНИЯ СУБСИДИЙ В РАМКАХ</w:t>
      </w:r>
    </w:p>
    <w:p w:rsidR="009A16CC" w:rsidRDefault="009A16CC">
      <w:pPr>
        <w:pStyle w:val="ConsPlusTitle"/>
        <w:jc w:val="center"/>
      </w:pPr>
      <w:r>
        <w:t>РЕАЛИЗАЦИИ ОБЛАСТНОЙ ГОСУДАРСТВЕННОЙ ПРОГРАММЫ "РАЗВИТИЕ</w:t>
      </w:r>
    </w:p>
    <w:p w:rsidR="009A16CC" w:rsidRDefault="009A16CC">
      <w:pPr>
        <w:pStyle w:val="ConsPlusTitle"/>
        <w:jc w:val="center"/>
      </w:pPr>
      <w:r>
        <w:t>ОБРАЗОВАНИЯ В СМОЛЕНСКОЙ ОБЛАСТИ" ЧАСТНЫМ ДОШКОЛЬНЫМ</w:t>
      </w:r>
    </w:p>
    <w:p w:rsidR="009A16CC" w:rsidRDefault="009A16CC">
      <w:pPr>
        <w:pStyle w:val="ConsPlusTitle"/>
        <w:jc w:val="center"/>
      </w:pPr>
      <w:r>
        <w:t>ОБРАЗОВАТЕЛЬНЫМ ОРГАНИЗАЦИЯМ, ЯВЛЯЮЩИМСЯ ЮРИДИЧЕСКИМИ ЛИЦАМИ</w:t>
      </w:r>
    </w:p>
    <w:p w:rsidR="009A16CC" w:rsidRDefault="009A16CC">
      <w:pPr>
        <w:pStyle w:val="ConsPlusTitle"/>
        <w:jc w:val="center"/>
      </w:pPr>
      <w:r>
        <w:t>(КРОМЕ НЕКОММЕРЧЕСКИХ ОРГАНИЗАЦИЙ), ИНДИВИДУАЛЬНЫМИ</w:t>
      </w:r>
    </w:p>
    <w:p w:rsidR="009A16CC" w:rsidRDefault="009A16CC">
      <w:pPr>
        <w:pStyle w:val="ConsPlusTitle"/>
        <w:jc w:val="center"/>
      </w:pPr>
      <w:r>
        <w:t>ПРЕДПРИНИМАТЕЛЯМИ, НА ВОЗМЕЩЕНИЕ ЗАТРАТ, СВЯЗАННЫХ</w:t>
      </w:r>
    </w:p>
    <w:p w:rsidR="009A16CC" w:rsidRDefault="009A16CC">
      <w:pPr>
        <w:pStyle w:val="ConsPlusTitle"/>
        <w:jc w:val="center"/>
      </w:pPr>
      <w:r>
        <w:t>С ПОЛУЧЕНИЕМ ДОШКОЛЬНОГО ОБРАЗОВАНИЯ, ВКЛЮЧАЯ РАСХОДЫ</w:t>
      </w:r>
    </w:p>
    <w:p w:rsidR="009A16CC" w:rsidRDefault="009A16CC">
      <w:pPr>
        <w:pStyle w:val="ConsPlusTitle"/>
        <w:jc w:val="center"/>
      </w:pPr>
      <w:r>
        <w:t>НА ОПЛАТУ ТРУДА, ПРИОБРЕТЕНИЕ УЧЕБНИКОВ И УЧЕБНЫХ ПОСОБИЙ,</w:t>
      </w:r>
    </w:p>
    <w:p w:rsidR="009A16CC" w:rsidRDefault="009A16CC">
      <w:pPr>
        <w:pStyle w:val="ConsPlusTitle"/>
        <w:jc w:val="center"/>
      </w:pPr>
      <w:r>
        <w:t>СРЕДСТВ ОБУЧЕНИЯ, ИГР, ИГРУШЕК (ЗА ИСКЛЮЧЕНИЕМ РАСХОДОВ</w:t>
      </w:r>
    </w:p>
    <w:p w:rsidR="009A16CC" w:rsidRDefault="009A16CC">
      <w:pPr>
        <w:pStyle w:val="ConsPlusTitle"/>
        <w:jc w:val="center"/>
      </w:pPr>
      <w:r>
        <w:t>НА СОДЕРЖАНИЕ ЗДАНИЙ И ОПЛАТУ КОММУНАЛЬНЫХ УСЛУГ)</w:t>
      </w:r>
    </w:p>
    <w:p w:rsidR="009A16CC" w:rsidRDefault="009A16C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A16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CC" w:rsidRDefault="009A16C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CC" w:rsidRDefault="009A16C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16CC" w:rsidRDefault="009A16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16CC" w:rsidRDefault="009A16C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9A16CC" w:rsidRDefault="009A16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16.04.2015 </w:t>
            </w:r>
            <w:hyperlink r:id="rId5" w:history="1">
              <w:r>
                <w:rPr>
                  <w:color w:val="0000FF"/>
                </w:rPr>
                <w:t>N 214</w:t>
              </w:r>
            </w:hyperlink>
            <w:r>
              <w:rPr>
                <w:color w:val="392C69"/>
              </w:rPr>
              <w:t xml:space="preserve">, от 06.12.2017 </w:t>
            </w:r>
            <w:hyperlink r:id="rId6" w:history="1">
              <w:r>
                <w:rPr>
                  <w:color w:val="0000FF"/>
                </w:rPr>
                <w:t>N 824</w:t>
              </w:r>
            </w:hyperlink>
            <w:r>
              <w:rPr>
                <w:color w:val="392C69"/>
              </w:rPr>
              <w:t xml:space="preserve">, от 03.04.2019 </w:t>
            </w:r>
            <w:hyperlink r:id="rId7" w:history="1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,</w:t>
            </w:r>
          </w:p>
          <w:p w:rsidR="009A16CC" w:rsidRDefault="009A16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09.01.2020 </w:t>
            </w:r>
            <w:hyperlink r:id="rId8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CC" w:rsidRDefault="009A16CC">
            <w:pPr>
              <w:spacing w:after="1" w:line="0" w:lineRule="atLeast"/>
            </w:pPr>
          </w:p>
        </w:tc>
      </w:tr>
    </w:tbl>
    <w:p w:rsidR="009A16CC" w:rsidRDefault="009A16CC">
      <w:pPr>
        <w:pStyle w:val="ConsPlusNormal"/>
        <w:jc w:val="both"/>
      </w:pPr>
    </w:p>
    <w:p w:rsidR="009A16CC" w:rsidRDefault="009A16CC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10" w:history="1">
        <w:r>
          <w:rPr>
            <w:color w:val="0000FF"/>
          </w:rPr>
          <w:t>пунктом 3 части 1 статьи 5</w:t>
        </w:r>
      </w:hyperlink>
      <w:r>
        <w:t xml:space="preserve"> областного закона "Об образовании в Смоленской области", в целях реализации областной государственной </w:t>
      </w:r>
      <w:hyperlink r:id="rId11" w:history="1">
        <w:r>
          <w:rPr>
            <w:color w:val="0000FF"/>
          </w:rPr>
          <w:t>программы</w:t>
        </w:r>
      </w:hyperlink>
      <w:r>
        <w:t xml:space="preserve"> "Развитие образования в Смоленской области", утвержденной постановлением Администрации Смоленской области от 29.11.2013 N 984, Администрация Смоленской области постановляет:</w:t>
      </w:r>
    </w:p>
    <w:p w:rsidR="009A16CC" w:rsidRDefault="009A16CC">
      <w:pPr>
        <w:pStyle w:val="ConsPlusNormal"/>
        <w:jc w:val="both"/>
      </w:pPr>
      <w:r>
        <w:t xml:space="preserve">(в ред. постановлений Администрации Смоленской области от 16.04.2015 </w:t>
      </w:r>
      <w:hyperlink r:id="rId12" w:history="1">
        <w:r>
          <w:rPr>
            <w:color w:val="0000FF"/>
          </w:rPr>
          <w:t>N 214</w:t>
        </w:r>
      </w:hyperlink>
      <w:r>
        <w:t xml:space="preserve">, от 06.12.2017 </w:t>
      </w:r>
      <w:hyperlink r:id="rId13" w:history="1">
        <w:r>
          <w:rPr>
            <w:color w:val="0000FF"/>
          </w:rPr>
          <w:t>N 824</w:t>
        </w:r>
      </w:hyperlink>
      <w:r>
        <w:t xml:space="preserve">, от 03.04.2019 </w:t>
      </w:r>
      <w:hyperlink r:id="rId14" w:history="1">
        <w:r>
          <w:rPr>
            <w:color w:val="0000FF"/>
          </w:rPr>
          <w:t>N 181</w:t>
        </w:r>
      </w:hyperlink>
      <w:r>
        <w:t>)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40" w:history="1">
        <w:r>
          <w:rPr>
            <w:color w:val="0000FF"/>
          </w:rPr>
          <w:t>Порядок</w:t>
        </w:r>
      </w:hyperlink>
      <w:r>
        <w:t xml:space="preserve"> предоставления субсидий в рамках реализации областной государственной программы "Развитие образования в Смоленской области" частным дошкольным образовательным организациям, являющимся юридическими лицами (кроме некоммерческих организаций), индивидуальными предпринимателями, на возмещение затрат, связанных с получением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9A16CC" w:rsidRDefault="009A16CC">
      <w:pPr>
        <w:pStyle w:val="ConsPlusNormal"/>
        <w:jc w:val="both"/>
      </w:pPr>
      <w:r>
        <w:t xml:space="preserve">(в ред. постановлений Администрации Смоленской области от 16.04.2015 </w:t>
      </w:r>
      <w:hyperlink r:id="rId15" w:history="1">
        <w:r>
          <w:rPr>
            <w:color w:val="0000FF"/>
          </w:rPr>
          <w:t>N 214</w:t>
        </w:r>
      </w:hyperlink>
      <w:r>
        <w:t xml:space="preserve">, от 06.12.2017 </w:t>
      </w:r>
      <w:hyperlink r:id="rId16" w:history="1">
        <w:r>
          <w:rPr>
            <w:color w:val="0000FF"/>
          </w:rPr>
          <w:t>N 824</w:t>
        </w:r>
      </w:hyperlink>
      <w:r>
        <w:t xml:space="preserve">, от 03.04.2019 </w:t>
      </w:r>
      <w:hyperlink r:id="rId17" w:history="1">
        <w:r>
          <w:rPr>
            <w:color w:val="0000FF"/>
          </w:rPr>
          <w:t>N 181</w:t>
        </w:r>
      </w:hyperlink>
      <w:r>
        <w:t>)</w:t>
      </w:r>
    </w:p>
    <w:p w:rsidR="009A16CC" w:rsidRDefault="009A16CC">
      <w:pPr>
        <w:pStyle w:val="ConsPlusNormal"/>
        <w:jc w:val="both"/>
      </w:pPr>
    </w:p>
    <w:p w:rsidR="009A16CC" w:rsidRDefault="009A16CC">
      <w:pPr>
        <w:pStyle w:val="ConsPlusNormal"/>
        <w:jc w:val="right"/>
      </w:pPr>
      <w:r>
        <w:t>Губернатор</w:t>
      </w:r>
    </w:p>
    <w:p w:rsidR="009A16CC" w:rsidRDefault="009A16CC">
      <w:pPr>
        <w:pStyle w:val="ConsPlusNormal"/>
        <w:jc w:val="right"/>
      </w:pPr>
      <w:r>
        <w:t>Смоленской области</w:t>
      </w:r>
    </w:p>
    <w:p w:rsidR="009A16CC" w:rsidRDefault="009A16CC">
      <w:pPr>
        <w:pStyle w:val="ConsPlusNormal"/>
        <w:jc w:val="right"/>
      </w:pPr>
      <w:r>
        <w:t>А.В.ОСТРОВСКИЙ</w:t>
      </w:r>
    </w:p>
    <w:p w:rsidR="009A16CC" w:rsidRDefault="009A16CC">
      <w:pPr>
        <w:pStyle w:val="ConsPlusNormal"/>
        <w:jc w:val="both"/>
      </w:pPr>
    </w:p>
    <w:p w:rsidR="009A16CC" w:rsidRDefault="009A16CC">
      <w:pPr>
        <w:pStyle w:val="ConsPlusNormal"/>
        <w:jc w:val="both"/>
      </w:pPr>
    </w:p>
    <w:p w:rsidR="009A16CC" w:rsidRDefault="009A16CC">
      <w:pPr>
        <w:pStyle w:val="ConsPlusNormal"/>
        <w:jc w:val="both"/>
      </w:pPr>
    </w:p>
    <w:p w:rsidR="009A16CC" w:rsidRDefault="009A16CC">
      <w:pPr>
        <w:pStyle w:val="ConsPlusNormal"/>
        <w:jc w:val="both"/>
      </w:pPr>
    </w:p>
    <w:p w:rsidR="009A16CC" w:rsidRDefault="009A16CC">
      <w:pPr>
        <w:pStyle w:val="ConsPlusNormal"/>
        <w:jc w:val="both"/>
      </w:pPr>
    </w:p>
    <w:p w:rsidR="009A16CC" w:rsidRDefault="009A16CC">
      <w:pPr>
        <w:pStyle w:val="ConsPlusNormal"/>
        <w:jc w:val="right"/>
        <w:outlineLvl w:val="0"/>
      </w:pPr>
      <w:r>
        <w:t>Утвержден</w:t>
      </w:r>
    </w:p>
    <w:p w:rsidR="009A16CC" w:rsidRDefault="009A16CC">
      <w:pPr>
        <w:pStyle w:val="ConsPlusNormal"/>
        <w:jc w:val="right"/>
      </w:pPr>
      <w:r>
        <w:t>постановлением</w:t>
      </w:r>
    </w:p>
    <w:p w:rsidR="009A16CC" w:rsidRDefault="009A16CC">
      <w:pPr>
        <w:pStyle w:val="ConsPlusNormal"/>
        <w:jc w:val="right"/>
      </w:pPr>
      <w:r>
        <w:t>Администрации</w:t>
      </w:r>
    </w:p>
    <w:p w:rsidR="009A16CC" w:rsidRDefault="009A16CC">
      <w:pPr>
        <w:pStyle w:val="ConsPlusNormal"/>
        <w:jc w:val="right"/>
      </w:pPr>
      <w:r>
        <w:lastRenderedPageBreak/>
        <w:t>Смоленской области</w:t>
      </w:r>
    </w:p>
    <w:p w:rsidR="009A16CC" w:rsidRDefault="009A16CC">
      <w:pPr>
        <w:pStyle w:val="ConsPlusNormal"/>
        <w:jc w:val="right"/>
      </w:pPr>
      <w:r>
        <w:t>от 27.06.2014 N 466</w:t>
      </w:r>
    </w:p>
    <w:p w:rsidR="009A16CC" w:rsidRDefault="009A16CC">
      <w:pPr>
        <w:pStyle w:val="ConsPlusNormal"/>
        <w:jc w:val="both"/>
      </w:pPr>
    </w:p>
    <w:p w:rsidR="009A16CC" w:rsidRDefault="009A16CC">
      <w:pPr>
        <w:pStyle w:val="ConsPlusTitle"/>
        <w:jc w:val="center"/>
      </w:pPr>
      <w:bookmarkStart w:id="0" w:name="P40"/>
      <w:bookmarkEnd w:id="0"/>
      <w:r>
        <w:t>ПОРЯДОК</w:t>
      </w:r>
    </w:p>
    <w:p w:rsidR="009A16CC" w:rsidRDefault="009A16CC">
      <w:pPr>
        <w:pStyle w:val="ConsPlusTitle"/>
        <w:jc w:val="center"/>
      </w:pPr>
      <w:r>
        <w:t>ПРЕДОСТАВЛЕНИЯ СУБСИДИЙ В РАМКАХ РЕАЛИЗАЦИИ ОБЛАСТНОЙ</w:t>
      </w:r>
    </w:p>
    <w:p w:rsidR="009A16CC" w:rsidRDefault="009A16CC">
      <w:pPr>
        <w:pStyle w:val="ConsPlusTitle"/>
        <w:jc w:val="center"/>
      </w:pPr>
      <w:r>
        <w:t>ГОСУДАРСТВЕННОЙ ПРОГРАММЫ "РАЗВИТИЕ ОБРАЗОВАНИЯ В СМОЛЕНСКОЙ</w:t>
      </w:r>
    </w:p>
    <w:p w:rsidR="009A16CC" w:rsidRDefault="009A16CC">
      <w:pPr>
        <w:pStyle w:val="ConsPlusTitle"/>
        <w:jc w:val="center"/>
      </w:pPr>
      <w:r>
        <w:t>ОБЛАСТИ" ЧАСТНЫМ ДОШКОЛЬНЫМ ОБРАЗОВАТЕЛЬНЫМ ОРГАНИЗАЦИЯМ,</w:t>
      </w:r>
    </w:p>
    <w:p w:rsidR="009A16CC" w:rsidRDefault="009A16CC">
      <w:pPr>
        <w:pStyle w:val="ConsPlusTitle"/>
        <w:jc w:val="center"/>
      </w:pPr>
      <w:r>
        <w:t>ЯВЛЯЮЩИМСЯ ЮРИДИЧЕСКИМИ ЛИЦАМИ (КРОМЕ НЕКОММЕРЧЕСКИХ</w:t>
      </w:r>
    </w:p>
    <w:p w:rsidR="009A16CC" w:rsidRDefault="009A16CC">
      <w:pPr>
        <w:pStyle w:val="ConsPlusTitle"/>
        <w:jc w:val="center"/>
      </w:pPr>
      <w:r>
        <w:t>ОРГАНИЗАЦИЙ), ИНДИВИДУАЛЬНЫМИ ПРЕДПРИНИМАТЕЛЯМИ,</w:t>
      </w:r>
    </w:p>
    <w:p w:rsidR="009A16CC" w:rsidRDefault="009A16CC">
      <w:pPr>
        <w:pStyle w:val="ConsPlusTitle"/>
        <w:jc w:val="center"/>
      </w:pPr>
      <w:r>
        <w:t>НА ВОЗМЕЩЕНИЕ ЗАТРАТ, СВЯЗАННЫХ С ПОЛУЧЕНИЕМ ДОШКОЛЬНОГО</w:t>
      </w:r>
    </w:p>
    <w:p w:rsidR="009A16CC" w:rsidRDefault="009A16CC">
      <w:pPr>
        <w:pStyle w:val="ConsPlusTitle"/>
        <w:jc w:val="center"/>
      </w:pPr>
      <w:r>
        <w:t>ОБРАЗОВАНИЯ, ВКЛЮЧАЯ РАСХОДЫ НА ОПЛАТУ ТРУДА, ПРИОБРЕТЕНИЕ</w:t>
      </w:r>
    </w:p>
    <w:p w:rsidR="009A16CC" w:rsidRDefault="009A16CC">
      <w:pPr>
        <w:pStyle w:val="ConsPlusTitle"/>
        <w:jc w:val="center"/>
      </w:pPr>
      <w:r>
        <w:t>УЧЕБНИКОВ И УЧЕБНЫХ ПОСОБИЙ, СРЕДСТВ ОБУЧЕНИЯ, ИГР, ИГРУШЕК</w:t>
      </w:r>
    </w:p>
    <w:p w:rsidR="009A16CC" w:rsidRDefault="009A16CC">
      <w:pPr>
        <w:pStyle w:val="ConsPlusTitle"/>
        <w:jc w:val="center"/>
      </w:pPr>
      <w:r>
        <w:t>(ЗА ИСКЛЮЧЕНИЕМ РАСХОДОВ НА СОДЕРЖАНИЕ ЗДАНИЙ И ОПЛАТУ</w:t>
      </w:r>
    </w:p>
    <w:p w:rsidR="009A16CC" w:rsidRDefault="009A16CC">
      <w:pPr>
        <w:pStyle w:val="ConsPlusTitle"/>
        <w:jc w:val="center"/>
      </w:pPr>
      <w:r>
        <w:t>КОММУНАЛЬНЫХ УСЛУГ)</w:t>
      </w:r>
    </w:p>
    <w:p w:rsidR="009A16CC" w:rsidRDefault="009A16C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A16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CC" w:rsidRDefault="009A16C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CC" w:rsidRDefault="009A16C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16CC" w:rsidRDefault="009A16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16CC" w:rsidRDefault="009A16C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9A16CC" w:rsidRDefault="009A16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16.04.2015 </w:t>
            </w:r>
            <w:hyperlink r:id="rId18" w:history="1">
              <w:r>
                <w:rPr>
                  <w:color w:val="0000FF"/>
                </w:rPr>
                <w:t>N 214</w:t>
              </w:r>
            </w:hyperlink>
            <w:r>
              <w:rPr>
                <w:color w:val="392C69"/>
              </w:rPr>
              <w:t xml:space="preserve">, от 06.12.2017 </w:t>
            </w:r>
            <w:hyperlink r:id="rId19" w:history="1">
              <w:r>
                <w:rPr>
                  <w:color w:val="0000FF"/>
                </w:rPr>
                <w:t>N 824</w:t>
              </w:r>
            </w:hyperlink>
            <w:r>
              <w:rPr>
                <w:color w:val="392C69"/>
              </w:rPr>
              <w:t xml:space="preserve">, от 03.04.2019 </w:t>
            </w:r>
            <w:hyperlink r:id="rId20" w:history="1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,</w:t>
            </w:r>
          </w:p>
          <w:p w:rsidR="009A16CC" w:rsidRDefault="009A16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09.01.2020 </w:t>
            </w:r>
            <w:hyperlink r:id="rId21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CC" w:rsidRDefault="009A16CC">
            <w:pPr>
              <w:spacing w:after="1" w:line="0" w:lineRule="atLeast"/>
            </w:pPr>
          </w:p>
        </w:tc>
      </w:tr>
    </w:tbl>
    <w:p w:rsidR="009A16CC" w:rsidRDefault="009A16CC">
      <w:pPr>
        <w:pStyle w:val="ConsPlusNormal"/>
        <w:jc w:val="both"/>
      </w:pPr>
    </w:p>
    <w:p w:rsidR="009A16CC" w:rsidRDefault="009A16CC">
      <w:pPr>
        <w:pStyle w:val="ConsPlusNormal"/>
        <w:ind w:firstLine="540"/>
        <w:jc w:val="both"/>
      </w:pPr>
      <w:bookmarkStart w:id="1" w:name="P56"/>
      <w:bookmarkEnd w:id="1"/>
      <w:r>
        <w:t xml:space="preserve">1. Настоящий Порядок устанавливает правила предоставления субсидий в рамках реализации областной государственной программы "Развитие образования в Смоленской области" частным дошкольным образовательным организациям, являющимся юридическими лицами (кроме некоммерческих организаций), индивидуальными предпринимателями, на возмещение затрат, связанных с получением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(далее - субсидии), в соответствии с </w:t>
      </w:r>
      <w:hyperlink r:id="rId22" w:history="1">
        <w:r>
          <w:rPr>
            <w:color w:val="0000FF"/>
          </w:rPr>
          <w:t>пунктом 3 части 1 статьи 5</w:t>
        </w:r>
      </w:hyperlink>
      <w:r>
        <w:t xml:space="preserve"> областного закона "Об образовании в Смоленской области".</w:t>
      </w:r>
    </w:p>
    <w:p w:rsidR="009A16CC" w:rsidRDefault="009A16CC">
      <w:pPr>
        <w:pStyle w:val="ConsPlusNormal"/>
        <w:jc w:val="both"/>
      </w:pPr>
      <w:r>
        <w:t xml:space="preserve">(в ред. постановлений Администрации Смоленской области от 16.04.2015 </w:t>
      </w:r>
      <w:hyperlink r:id="rId23" w:history="1">
        <w:r>
          <w:rPr>
            <w:color w:val="0000FF"/>
          </w:rPr>
          <w:t>N 214</w:t>
        </w:r>
      </w:hyperlink>
      <w:r>
        <w:t xml:space="preserve">, от 06.12.2017 </w:t>
      </w:r>
      <w:hyperlink r:id="rId24" w:history="1">
        <w:r>
          <w:rPr>
            <w:color w:val="0000FF"/>
          </w:rPr>
          <w:t>N 824</w:t>
        </w:r>
      </w:hyperlink>
      <w:r>
        <w:t xml:space="preserve">, от 03.04.2019 </w:t>
      </w:r>
      <w:hyperlink r:id="rId25" w:history="1">
        <w:r>
          <w:rPr>
            <w:color w:val="0000FF"/>
          </w:rPr>
          <w:t>N 181</w:t>
        </w:r>
      </w:hyperlink>
      <w:r>
        <w:t>)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 xml:space="preserve">Субсидии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на указанные цели, в порядке очередности регистрации заявлений о предоставлении субсидии и документов, указанных в </w:t>
      </w:r>
      <w:hyperlink w:anchor="P87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>2. Уполномоченным органом, осуществляющим предоставление субсидий в соответствии с настоящим Порядком, является Департамент Смоленской области по образованию и науке (далее - уполномоченный орган).</w:t>
      </w:r>
    </w:p>
    <w:p w:rsidR="009A16CC" w:rsidRDefault="009A16CC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06.12.2017 N 824)</w:t>
      </w:r>
    </w:p>
    <w:p w:rsidR="009A16CC" w:rsidRDefault="009A16CC">
      <w:pPr>
        <w:pStyle w:val="ConsPlusNormal"/>
        <w:spacing w:before="220"/>
        <w:ind w:firstLine="540"/>
        <w:jc w:val="both"/>
      </w:pPr>
      <w:bookmarkStart w:id="2" w:name="P61"/>
      <w:bookmarkEnd w:id="2"/>
      <w:r>
        <w:t xml:space="preserve">3. Целью предоставления субсидий является возмещение затрат, указанных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9A16CC" w:rsidRDefault="009A16CC">
      <w:pPr>
        <w:pStyle w:val="ConsPlusNormal"/>
        <w:spacing w:before="220"/>
        <w:ind w:firstLine="540"/>
        <w:jc w:val="both"/>
      </w:pPr>
      <w:bookmarkStart w:id="3" w:name="P62"/>
      <w:bookmarkEnd w:id="3"/>
      <w:r>
        <w:t>4. Субсидии предоставляются частным дошкольным образовательным организациям, являющимся юридическими лицами (кроме некоммерческих организаций), индивидуальными предпринимателями, реализующим основную образовательную программу дошкольного образования, осуществляющим свою деятельность на территории Смоленской области (далее - частные дошкольные организации).</w:t>
      </w:r>
    </w:p>
    <w:p w:rsidR="009A16CC" w:rsidRDefault="009A16CC">
      <w:pPr>
        <w:pStyle w:val="ConsPlusNormal"/>
        <w:jc w:val="both"/>
      </w:pPr>
      <w:r>
        <w:t xml:space="preserve">(п. 4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06.12.2017 N 824)</w:t>
      </w:r>
    </w:p>
    <w:p w:rsidR="009A16CC" w:rsidRDefault="009A16CC">
      <w:pPr>
        <w:pStyle w:val="ConsPlusNormal"/>
        <w:spacing w:before="220"/>
        <w:ind w:firstLine="540"/>
        <w:jc w:val="both"/>
      </w:pPr>
      <w:bookmarkStart w:id="4" w:name="P64"/>
      <w:bookmarkEnd w:id="4"/>
      <w:r>
        <w:t>4.1. Условиями предоставления субсидий являются: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 xml:space="preserve">- отсутствие у частной дошкольной организации недоимки по уплате налогов, сборов и иных </w:t>
      </w:r>
      <w:r>
        <w:lastRenderedPageBreak/>
        <w:t>обязательных платежей в бюджетную систему всех уровней;</w:t>
      </w:r>
    </w:p>
    <w:p w:rsidR="009A16CC" w:rsidRDefault="009A16CC">
      <w:pPr>
        <w:pStyle w:val="ConsPlusNormal"/>
        <w:spacing w:before="220"/>
        <w:ind w:firstLine="540"/>
        <w:jc w:val="both"/>
      </w:pPr>
      <w:bookmarkStart w:id="5" w:name="P66"/>
      <w:bookmarkEnd w:id="5"/>
      <w:r>
        <w:t xml:space="preserve">- </w:t>
      </w:r>
      <w:proofErr w:type="spellStart"/>
      <w:r>
        <w:t>неотнесение</w:t>
      </w:r>
      <w:proofErr w:type="spellEnd"/>
      <w:r>
        <w:t xml:space="preserve"> частной дошкольной организации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 xml:space="preserve">- неполучение частной дошкольной организацией средств из областного бюджета в соответствии с иными областными нормативными правовыми актами на цели предоставления субсидии, указанные в </w:t>
      </w:r>
      <w:hyperlink w:anchor="P61" w:history="1">
        <w:r>
          <w:rPr>
            <w:color w:val="0000FF"/>
          </w:rPr>
          <w:t>пункте 3</w:t>
        </w:r>
      </w:hyperlink>
      <w:r>
        <w:t xml:space="preserve"> настоящего Порядка;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ненахождение</w:t>
      </w:r>
      <w:proofErr w:type="spellEnd"/>
      <w:r>
        <w:t xml:space="preserve"> частной дошкольной организации - юридического лица в процессе реорганизации, ликвидации, банкротства;</w:t>
      </w:r>
    </w:p>
    <w:p w:rsidR="009A16CC" w:rsidRDefault="009A16CC">
      <w:pPr>
        <w:pStyle w:val="ConsPlusNormal"/>
        <w:spacing w:before="220"/>
        <w:ind w:firstLine="540"/>
        <w:jc w:val="both"/>
      </w:pPr>
      <w:bookmarkStart w:id="6" w:name="P69"/>
      <w:bookmarkEnd w:id="6"/>
      <w:r>
        <w:t xml:space="preserve">- </w:t>
      </w:r>
      <w:proofErr w:type="spellStart"/>
      <w:r>
        <w:t>непрекращение</w:t>
      </w:r>
      <w:proofErr w:type="spellEnd"/>
      <w:r>
        <w:t xml:space="preserve"> деятельности частной дошкольной организации - индивидуального предпринимателя в качестве индивидуального предпринимателя;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>- наличие у частной дошкольной организации лицензии на право ведения образовательной деятельности по образовательной программе дошкольного образования;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>- наличие в текущем финансовом году затрат, связанных с предоставлением дошкольного образования, а именно расходов на оплату труда педагогических работников, приобретение учебников и учебных пособий, средств обучения (наглядных пособий, технических средств обучения, дидактических материалов, учебно-методических пособий), игр, игрушек;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>- заключение частной дошкольной организацией с уполномоченным органом договора о предоставлении субсидии с учетом типовой формы, утвержденной приказом начальника Департамента бюджета и финансов Смоленской области.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 xml:space="preserve">Частная дошкольная организация должна соответствовать условиям, указанным в </w:t>
      </w:r>
      <w:hyperlink w:anchor="P66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69" w:history="1">
        <w:r>
          <w:rPr>
            <w:color w:val="0000FF"/>
          </w:rPr>
          <w:t>шестом</w:t>
        </w:r>
      </w:hyperlink>
      <w:r>
        <w:t xml:space="preserve"> настоящего пункта, на первое число месяца, в котором представляются заявление о предоставлении субсидии и прилагаемые к нему документы.</w:t>
      </w:r>
    </w:p>
    <w:p w:rsidR="009A16CC" w:rsidRDefault="009A16CC">
      <w:pPr>
        <w:pStyle w:val="ConsPlusNormal"/>
        <w:jc w:val="both"/>
      </w:pPr>
      <w:r>
        <w:t xml:space="preserve">(п. 4.1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06.12.2017 N 824)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>5. Объем субсидий, предоставляемых частным дошкольным организациям, определяется по следующей формуле:</w:t>
      </w:r>
    </w:p>
    <w:p w:rsidR="009A16CC" w:rsidRDefault="009A16CC">
      <w:pPr>
        <w:pStyle w:val="ConsPlusNormal"/>
        <w:jc w:val="both"/>
      </w:pPr>
    </w:p>
    <w:p w:rsidR="009A16CC" w:rsidRDefault="009A16CC">
      <w:pPr>
        <w:pStyle w:val="ConsPlusNormal"/>
        <w:jc w:val="center"/>
      </w:pPr>
      <w:proofErr w:type="spellStart"/>
      <w:r>
        <w:t>С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x </w:t>
      </w:r>
      <w:proofErr w:type="spellStart"/>
      <w:r>
        <w:t>К</w:t>
      </w:r>
      <w:r>
        <w:rPr>
          <w:vertAlign w:val="subscript"/>
        </w:rPr>
        <w:t>i</w:t>
      </w:r>
      <w:proofErr w:type="spellEnd"/>
      <w:r>
        <w:t>, где:</w:t>
      </w:r>
    </w:p>
    <w:p w:rsidR="009A16CC" w:rsidRDefault="009A16CC">
      <w:pPr>
        <w:pStyle w:val="ConsPlusNormal"/>
        <w:jc w:val="both"/>
      </w:pPr>
    </w:p>
    <w:p w:rsidR="009A16CC" w:rsidRDefault="009A16CC">
      <w:pPr>
        <w:pStyle w:val="ConsPlusNormal"/>
        <w:ind w:firstLine="540"/>
        <w:jc w:val="both"/>
      </w:pPr>
      <w:proofErr w:type="spellStart"/>
      <w:r>
        <w:t>С</w:t>
      </w:r>
      <w:r>
        <w:rPr>
          <w:vertAlign w:val="subscript"/>
        </w:rPr>
        <w:t>i</w:t>
      </w:r>
      <w:proofErr w:type="spellEnd"/>
      <w:r>
        <w:t xml:space="preserve"> - объем субсидии, предоставляемой i-й частной дошкольной организации, на соответствующий финансовый год. Объем субсидии не должен превышать фактически произведенные расходы на оплату труда, приобретение учебников и учебных пособий, средств обучения, игр, игрушек;</w:t>
      </w:r>
    </w:p>
    <w:p w:rsidR="009A16CC" w:rsidRDefault="009A16CC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- норматив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расположенных в сельских и городских населенных пунктах, на соответствующий финансовый год,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обучающегося в год, который определяется в соответствии с нормативным правовым актом Администрации Смоленской области;</w:t>
      </w:r>
    </w:p>
    <w:p w:rsidR="009A16CC" w:rsidRDefault="009A16CC">
      <w:pPr>
        <w:pStyle w:val="ConsPlusNormal"/>
        <w:spacing w:before="220"/>
        <w:ind w:firstLine="540"/>
        <w:jc w:val="both"/>
      </w:pPr>
      <w:proofErr w:type="spellStart"/>
      <w:r>
        <w:lastRenderedPageBreak/>
        <w:t>К</w:t>
      </w:r>
      <w:r>
        <w:rPr>
          <w:vertAlign w:val="subscript"/>
        </w:rPr>
        <w:t>i</w:t>
      </w:r>
      <w:proofErr w:type="spellEnd"/>
      <w:r>
        <w:t xml:space="preserve"> - списочная численность воспитанников i-й частной дошкольной организации на момент обращения за субсидией.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>Объем субсидии подлежит корректировке в течение финансового года в случае изменения величины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расположенных в сельских и городских населенных пунктах, на соответствующий финансовый год,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обучающегося в год, а также численности воспитанников частной дошкольной организации по состоянию на 1 октября текущего финансового года на основании представленной частной дошкольной организацией информации о среднесписочной численности воспитанников частной дошкольной организации по форме, утвержденной приказом руководителя уполномоченного органа, размещенной на сайте уполномоченного органа в информационно-телекоммуникационной сети "Интернет".</w:t>
      </w:r>
    </w:p>
    <w:p w:rsidR="009A16CC" w:rsidRDefault="009A16CC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06.12.2017 N 824;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03.04.2019 N 181)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>При изменении по состоянию на 1 октября текущего финансового года численности воспитанников частной дошкольной организации применяется среднегодовая численность воспитанников в частной дошкольной организации.</w:t>
      </w:r>
    </w:p>
    <w:p w:rsidR="009A16CC" w:rsidRDefault="009A16CC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03.04.2019 N 181)</w:t>
      </w:r>
    </w:p>
    <w:p w:rsidR="009A16CC" w:rsidRDefault="009A16CC">
      <w:pPr>
        <w:pStyle w:val="ConsPlusNormal"/>
        <w:jc w:val="both"/>
      </w:pPr>
      <w:r>
        <w:t xml:space="preserve">(п. 5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16.04.2015 N 214)</w:t>
      </w:r>
    </w:p>
    <w:p w:rsidR="009A16CC" w:rsidRDefault="009A16CC">
      <w:pPr>
        <w:pStyle w:val="ConsPlusNormal"/>
        <w:spacing w:before="220"/>
        <w:ind w:firstLine="540"/>
        <w:jc w:val="both"/>
      </w:pPr>
      <w:bookmarkStart w:id="7" w:name="P87"/>
      <w:bookmarkEnd w:id="7"/>
      <w:r>
        <w:t>6. Для принятия решения о предоставлении субсидии или об отказе в предоставлении субсидии частная дошкольная организация представляет в уполномоченный орган следующие документы:</w:t>
      </w:r>
    </w:p>
    <w:p w:rsidR="009A16CC" w:rsidRDefault="009A16CC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03.04.2019 N 181)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>- заявление о предоставлении субсидии по форме, утвержденной приказом руководителя уполномоченного органа;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>- копию учредительных документов частной дошкольной организации, заверенную частной дошкольной организацией;</w:t>
      </w:r>
    </w:p>
    <w:p w:rsidR="009A16CC" w:rsidRDefault="009A16CC">
      <w:pPr>
        <w:pStyle w:val="ConsPlusNormal"/>
        <w:spacing w:before="220"/>
        <w:ind w:firstLine="540"/>
        <w:jc w:val="both"/>
      </w:pPr>
      <w:bookmarkStart w:id="8" w:name="P91"/>
      <w:bookmarkEnd w:id="8"/>
      <w:r>
        <w:t>- копию лицензии на осуществление образовательной деятельности по образовательной программе дошкольного образования, заверенную частной дошкольной организацией (представляется по собственной инициативе);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>- выписку из Единого государственного реестра юридических лиц или Единого государственного реестра индивидуальных предпринимателей, полученную частной образовательной организацией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о предоставлении субсидии (представляется по собственной инициативе). В случае непредставления указанной выписки уполномоченный орган получает сведения из Единого государственного реестра юридических лиц или из Единого государственного реестра индивидуальных предпринимателей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подписью;</w:t>
      </w:r>
    </w:p>
    <w:p w:rsidR="009A16CC" w:rsidRDefault="009A16CC">
      <w:pPr>
        <w:pStyle w:val="ConsPlusNormal"/>
        <w:spacing w:before="220"/>
        <w:ind w:firstLine="540"/>
        <w:jc w:val="both"/>
      </w:pPr>
      <w:bookmarkStart w:id="9" w:name="P93"/>
      <w:bookmarkEnd w:id="9"/>
      <w:r>
        <w:lastRenderedPageBreak/>
        <w:t>- информацию налогового органа об исполнении частной дошкольной организацией обязанности по уплате налогов, сборов и иных обязательных платежей в бюджеты бюджетной системы Российской Федерации, выданную по состоянию не ранее 30 календарных дней до даты представления документов (представляется по собственной инициативе);</w:t>
      </w:r>
    </w:p>
    <w:p w:rsidR="009A16CC" w:rsidRDefault="009A16CC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03.04.2019 N 181)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>- информацию о списочной численности воспитанников частной дошкольной организации на момент представления документов по форме, утвержденной приказом руководителя уполномоченного органа.</w:t>
      </w:r>
    </w:p>
    <w:p w:rsidR="009A16CC" w:rsidRDefault="009A16CC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03.04.2019 N 181)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 xml:space="preserve">В случае если документ, указанный в </w:t>
      </w:r>
      <w:hyperlink w:anchor="P91" w:history="1">
        <w:r>
          <w:rPr>
            <w:color w:val="0000FF"/>
          </w:rPr>
          <w:t>абзаце четвертом</w:t>
        </w:r>
      </w:hyperlink>
      <w:r>
        <w:t xml:space="preserve"> настоящего пункта, не представлен частной дошкольной организацией по собственной инициативе, уполномоченный орган в течение 3 рабочих дней со дня представления иных документов в соответствии с настоящим пунктом направляет межведомственный запрос в федеральные органы исполнительной власти, территориальные органы федеральных органов исполнительной власти в порядке, определенном федеральным законодательством.</w:t>
      </w:r>
    </w:p>
    <w:p w:rsidR="009A16CC" w:rsidRDefault="009A16CC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03.04.2019 N 181)</w:t>
      </w:r>
    </w:p>
    <w:p w:rsidR="009A16CC" w:rsidRDefault="009A16CC">
      <w:pPr>
        <w:pStyle w:val="ConsPlusNormal"/>
        <w:jc w:val="both"/>
      </w:pPr>
      <w:r>
        <w:t xml:space="preserve">(п. 6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06.12.2017 N 824)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 xml:space="preserve">7. Документы, представленные частной дошкольной организацией или полученные путем межведомственного взаимодействия, в течение 1 рабочего дня с момента их представления в уполномоченный орган передаются на рассмотрение созданной приказом руководителя уполномоченного органа комиссии из числа специалистов уполномоченного органа. Комиссия в течение 10 рабочих дней с момента представления документов, указанных в </w:t>
      </w:r>
      <w:hyperlink w:anchor="P87" w:history="1">
        <w:r>
          <w:rPr>
            <w:color w:val="0000FF"/>
          </w:rPr>
          <w:t>пункте 6</w:t>
        </w:r>
      </w:hyperlink>
      <w:r>
        <w:t xml:space="preserve"> настоящего Порядка, организует работу по их рассмотрению.</w:t>
      </w:r>
    </w:p>
    <w:p w:rsidR="009A16CC" w:rsidRDefault="009A16CC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06.12.2017 N 824)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>По результатам рассмотрения представленных документов комиссия принимает решение о предоставлении субсидии или об отказе в предоставлении субсидии, которое оформляется протоколом. В течение 3 рабочих дней со дня принятия комиссией указанного решения уполномоченным органом в адрес частной дошкольной организации направляется соответствующее уведомление.</w:t>
      </w:r>
    </w:p>
    <w:p w:rsidR="009A16CC" w:rsidRDefault="009A16CC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06.12.2017 N 824)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>В случае принятия решения о предоставлении субсидии издается приказ руководителя уполномоченного органа о включении частной дошкольной организации в реестр получателей субсидии на соответствующий финансовый год и в течение 10 рабочих дней со дня уведомления частной дошкольной организации заключается договор о предоставлении субсидии между уполномоченным органом и частной дошкольной организацией.</w:t>
      </w:r>
    </w:p>
    <w:p w:rsidR="009A16CC" w:rsidRDefault="009A16CC">
      <w:pPr>
        <w:pStyle w:val="ConsPlusNormal"/>
        <w:jc w:val="both"/>
      </w:pPr>
      <w:r>
        <w:t xml:space="preserve">(в ред. постановлений Администрации Смоленской области от 16.04.2015 </w:t>
      </w:r>
      <w:hyperlink r:id="rId40" w:history="1">
        <w:r>
          <w:rPr>
            <w:color w:val="0000FF"/>
          </w:rPr>
          <w:t>N 214</w:t>
        </w:r>
      </w:hyperlink>
      <w:r>
        <w:t xml:space="preserve">, от 06.12.2017 </w:t>
      </w:r>
      <w:hyperlink r:id="rId41" w:history="1">
        <w:r>
          <w:rPr>
            <w:color w:val="0000FF"/>
          </w:rPr>
          <w:t>N 824</w:t>
        </w:r>
      </w:hyperlink>
      <w:r>
        <w:t>)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06.12.2017 N 824.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субсидии в адрес частной дошкольной организации в течение 10 рабочих дней со дня принятия комиссией указанного решения уполномоченным органом направляется соответствующее уведомление.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 xml:space="preserve">Субсидия назначается с даты представления документов, указанных в </w:t>
      </w:r>
      <w:hyperlink w:anchor="P87" w:history="1">
        <w:r>
          <w:rPr>
            <w:color w:val="0000FF"/>
          </w:rPr>
          <w:t>пункте 6</w:t>
        </w:r>
      </w:hyperlink>
      <w:r>
        <w:t xml:space="preserve"> настоящего Порядка. В случае представления документов, указанных в </w:t>
      </w:r>
      <w:hyperlink w:anchor="P87" w:history="1">
        <w:r>
          <w:rPr>
            <w:color w:val="0000FF"/>
          </w:rPr>
          <w:t>пункте 6</w:t>
        </w:r>
      </w:hyperlink>
      <w:r>
        <w:t xml:space="preserve"> настоящего Порядка, частной дошкольной организацией, включенной в реестр получателей субсидии в предыдущем финансовом году, до 1 марта текущего финансового года объем субсидии рассчитывается с начала текущего финансового года.</w:t>
      </w:r>
    </w:p>
    <w:p w:rsidR="009A16CC" w:rsidRDefault="009A16CC">
      <w:pPr>
        <w:pStyle w:val="ConsPlusNormal"/>
        <w:jc w:val="both"/>
      </w:pPr>
      <w:r>
        <w:lastRenderedPageBreak/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03.04.2019 N 181)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>7.1. Основаниями для отказа в предоставлении субсидии являются: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 xml:space="preserve">- несоответствие частной дошкольной организации категории, указанной в </w:t>
      </w:r>
      <w:hyperlink w:anchor="P62" w:history="1">
        <w:r>
          <w:rPr>
            <w:color w:val="0000FF"/>
          </w:rPr>
          <w:t>пункте 4</w:t>
        </w:r>
      </w:hyperlink>
      <w:r>
        <w:t xml:space="preserve"> настоящего Порядка, и условиям предоставления субсидии, указанным в </w:t>
      </w:r>
      <w:hyperlink w:anchor="P64" w:history="1">
        <w:r>
          <w:rPr>
            <w:color w:val="0000FF"/>
          </w:rPr>
          <w:t>пункте 4.1</w:t>
        </w:r>
      </w:hyperlink>
      <w:r>
        <w:t xml:space="preserve"> настоящего Порядка, или непредставление (представление не в полном объеме) документов, указанных в </w:t>
      </w:r>
      <w:hyperlink w:anchor="P87" w:history="1">
        <w:r>
          <w:rPr>
            <w:color w:val="0000FF"/>
          </w:rPr>
          <w:t>пункте 6</w:t>
        </w:r>
      </w:hyperlink>
      <w:r>
        <w:t xml:space="preserve"> настоящего Порядка, за исключением документов, указанных в </w:t>
      </w:r>
      <w:hyperlink w:anchor="P91" w:history="1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93" w:history="1">
        <w:r>
          <w:rPr>
            <w:color w:val="0000FF"/>
          </w:rPr>
          <w:t>шестом пункта 6</w:t>
        </w:r>
      </w:hyperlink>
      <w:r>
        <w:t xml:space="preserve"> настоящего Порядка;</w:t>
      </w:r>
    </w:p>
    <w:p w:rsidR="009A16CC" w:rsidRDefault="009A16CC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09.01.2020 N 1)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>- недостоверность представленной частной дошкольной организацией информации. Проверка достоверности информации, содержащейся в представленных 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9A16CC" w:rsidRDefault="009A16CC">
      <w:pPr>
        <w:pStyle w:val="ConsPlusNormal"/>
        <w:jc w:val="both"/>
      </w:pPr>
      <w:r>
        <w:t xml:space="preserve">(п. 7.1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06.12.2017 N 824)</w:t>
      </w:r>
    </w:p>
    <w:p w:rsidR="009A16CC" w:rsidRDefault="009A16CC">
      <w:pPr>
        <w:pStyle w:val="ConsPlusNormal"/>
        <w:spacing w:before="220"/>
        <w:ind w:firstLine="540"/>
        <w:jc w:val="both"/>
      </w:pPr>
      <w:bookmarkStart w:id="10" w:name="P115"/>
      <w:bookmarkEnd w:id="10"/>
      <w:r>
        <w:t>8. Для перечисления субсидии частная дошкольная организация ежеквартально в срок до 10-го числа месяца, следующего за отчетным кварталом (для перечисления субсидии за IV квартал текущего года - в срок до 20 декабря соответствующего финансового года), представляет в уполномоченный орган следующие документы:</w:t>
      </w:r>
    </w:p>
    <w:p w:rsidR="009A16CC" w:rsidRDefault="009A16CC">
      <w:pPr>
        <w:pStyle w:val="ConsPlusNormal"/>
        <w:jc w:val="both"/>
      </w:pPr>
      <w:r>
        <w:t xml:space="preserve">(в ред. постановлений Администрации Смоленской области от 16.04.2015 </w:t>
      </w:r>
      <w:hyperlink r:id="rId46" w:history="1">
        <w:r>
          <w:rPr>
            <w:color w:val="0000FF"/>
          </w:rPr>
          <w:t>N 214</w:t>
        </w:r>
      </w:hyperlink>
      <w:r>
        <w:t xml:space="preserve">, от 06.12.2017 </w:t>
      </w:r>
      <w:hyperlink r:id="rId47" w:history="1">
        <w:r>
          <w:rPr>
            <w:color w:val="0000FF"/>
          </w:rPr>
          <w:t>N 824</w:t>
        </w:r>
      </w:hyperlink>
      <w:r>
        <w:t>)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>- заявку о предоставлении субсидии по форме, утвержденной приказом руководителя уполномоченного органа;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>- копии ведомостей по начислению заработной платы педагогических работников, заверенные частной дошкольной организацией;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>- копии платежных документов, подтверждающих произведенные расходы на оплату труда педагогических работников, приобретение учебников и учебных пособий, средств обучения (наглядных пособий, технических средств обучения, дидактических материалов, учебно-методических пособий), игр, игрушек;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>- копии договоров на поставку товаров, выполнение работ, оказание услуг;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>- копии актов выполненных работ, оказанных услуг;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>- информацию о среднесписочной численности воспитанников частной дошкольной организации по форме, утвержденной приказом руководителя уполномоченного органа;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>- отчет о произведенных затратах за соответствующий квартал по форме, утвержденной приказом руководителя уполномоченного органа.</w:t>
      </w:r>
    </w:p>
    <w:p w:rsidR="009A16CC" w:rsidRDefault="009A16CC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06.12.2017 N 824)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 xml:space="preserve">9. Субсидии перечисляются уполномоченным органом получателям субсидий ежеквартально в течение 10 рабочих дней (за IV квартал - в течение 5 рабочих дней) после представления указанных в </w:t>
      </w:r>
      <w:hyperlink w:anchor="P115" w:history="1">
        <w:r>
          <w:rPr>
            <w:color w:val="0000FF"/>
          </w:rPr>
          <w:t>пункте 8</w:t>
        </w:r>
      </w:hyperlink>
      <w:r>
        <w:t xml:space="preserve"> настоящего Порядка документов на счета, открытые в порядке, установленном федеральным законодательством, на основании договора о предоставлении субсидии.</w:t>
      </w:r>
    </w:p>
    <w:p w:rsidR="009A16CC" w:rsidRDefault="009A16CC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16.04.2015 N 214)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 xml:space="preserve">9.1 - 9.2. Утратили силу.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09.01.2020 N 1.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lastRenderedPageBreak/>
        <w:t>10. В случае выявления в течение текущего финансового года нарушений условий предоставления субсидий средства субсидии подлежат добровольному возврату на лицевой счет уполномоченного органа, открытый в Департаменте бюджета и финансов Смоленской области, в полном объеме в течение 30 календарных дней со дня получения требования уполномоченного органа о возврате субсидий в письменной форме.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>В случае нарушений условий предоставления субсидии, выявленных по истечении соответствующего финансового года, субсидия подлежит добровольному возврату в областной бюджет в полном объеме в течение 30 календарных дней со дня получения требования уполномоченного органа о возврате субсидий в письменной форме.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>При отказе от добровольного возврата субсидии ее возврат производится в судебном порядке в соответствии с федеральным законодательством.</w:t>
      </w:r>
    </w:p>
    <w:p w:rsidR="009A16CC" w:rsidRDefault="009A16CC">
      <w:pPr>
        <w:pStyle w:val="ConsPlusNormal"/>
        <w:jc w:val="both"/>
      </w:pPr>
      <w:r>
        <w:t xml:space="preserve">(п. 10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09.01.2020 N 1)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06.12.2017 N 824.</w:t>
      </w:r>
    </w:p>
    <w:p w:rsidR="009A16CC" w:rsidRDefault="009A16CC">
      <w:pPr>
        <w:pStyle w:val="ConsPlusNormal"/>
        <w:spacing w:before="220"/>
        <w:ind w:firstLine="540"/>
        <w:jc w:val="both"/>
      </w:pPr>
      <w:r>
        <w:t>12. Уполномоченный орган в пределах полномочий, определенных федеральным и областным законодательством, и Департамент Смоленской области по осуществлению контроля и взаимодействию с административными органами осуществляют обязательные проверки соблюдения условий, целей и порядка предоставления субсидий их получателями.</w:t>
      </w:r>
    </w:p>
    <w:p w:rsidR="009A16CC" w:rsidRDefault="009A16CC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16.04.2015 N 214)</w:t>
      </w:r>
    </w:p>
    <w:p w:rsidR="009A16CC" w:rsidRDefault="009A16CC">
      <w:pPr>
        <w:pStyle w:val="ConsPlusNormal"/>
        <w:jc w:val="both"/>
      </w:pPr>
    </w:p>
    <w:p w:rsidR="009A16CC" w:rsidRDefault="009A16CC">
      <w:pPr>
        <w:pStyle w:val="ConsPlusNormal"/>
        <w:jc w:val="both"/>
      </w:pPr>
    </w:p>
    <w:p w:rsidR="009A16CC" w:rsidRDefault="009A16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5D5A" w:rsidRDefault="00315D5A">
      <w:bookmarkStart w:id="11" w:name="_GoBack"/>
      <w:bookmarkEnd w:id="11"/>
    </w:p>
    <w:sectPr w:rsidR="00315D5A" w:rsidSect="000C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CC"/>
    <w:rsid w:val="00315D5A"/>
    <w:rsid w:val="009A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3EA41-2399-445B-A9D0-D087301B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16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198AD5B60C0B2873A65D4B9CE55E5CDF9543986F154D2CB1CECAD10BFA033DA24009742C23D54278B98AD13B38CFAA072322369EB8B868529244Z7BEM" TargetMode="External"/><Relationship Id="rId18" Type="http://schemas.openxmlformats.org/officeDocument/2006/relationships/hyperlink" Target="consultantplus://offline/ref=BE198AD5B60C0B2873A65D4B9CE55E5CDF95439861124B2FB2CECAD10BFA033DA24009742C23D54278B98BD73B38CFAA072322369EB8B868529244Z7BEM" TargetMode="External"/><Relationship Id="rId26" Type="http://schemas.openxmlformats.org/officeDocument/2006/relationships/hyperlink" Target="consultantplus://offline/ref=BE198AD5B60C0B2873A65D4B9CE55E5CDF9543986F154D2CB1CECAD10BFA033DA24009742C23D54278B98BD43B38CFAA072322369EB8B868529244Z7BEM" TargetMode="External"/><Relationship Id="rId39" Type="http://schemas.openxmlformats.org/officeDocument/2006/relationships/hyperlink" Target="consultantplus://offline/ref=BE198AD5B60C0B2873A65D4B9CE55E5CDF9543986F154D2CB1CECAD10BFA033DA24009742C23D54278B989DF3B38CFAA072322369EB8B868529244Z7BEM" TargetMode="External"/><Relationship Id="rId21" Type="http://schemas.openxmlformats.org/officeDocument/2006/relationships/hyperlink" Target="consultantplus://offline/ref=BE198AD5B60C0B2873A65D4B9CE55E5CDF95439867104F29B7CD97DB03A30F3FA54F56632B6AD94378B98AD63567CABF167B2E3087A6BD734E90467EZ4BCM" TargetMode="External"/><Relationship Id="rId34" Type="http://schemas.openxmlformats.org/officeDocument/2006/relationships/hyperlink" Target="consultantplus://offline/ref=BE198AD5B60C0B2873A65D4B9CE55E5CDF95439867114A2FBDC697DB03A30F3FA54F56632B6AD94378B98AD73867CABF167B2E3087A6BD734E90467EZ4BCM" TargetMode="External"/><Relationship Id="rId42" Type="http://schemas.openxmlformats.org/officeDocument/2006/relationships/hyperlink" Target="consultantplus://offline/ref=BE198AD5B60C0B2873A65D4B9CE55E5CDF9543986F154D2CB1CECAD10BFA033DA24009742C23D54278B98ED73B38CFAA072322369EB8B868529244Z7BEM" TargetMode="External"/><Relationship Id="rId47" Type="http://schemas.openxmlformats.org/officeDocument/2006/relationships/hyperlink" Target="consultantplus://offline/ref=BE198AD5B60C0B2873A65D4B9CE55E5CDF9543986F154D2CB1CECAD10BFA033DA24009742C23D54278B98ED13B38CFAA072322369EB8B868529244Z7BEM" TargetMode="External"/><Relationship Id="rId50" Type="http://schemas.openxmlformats.org/officeDocument/2006/relationships/hyperlink" Target="consultantplus://offline/ref=BE198AD5B60C0B2873A65D4B9CE55E5CDF95439867104F29B7CD97DB03A30F3FA54F56632B6AD94378B98AD63767CABF167B2E3087A6BD734E90467EZ4BCM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BE198AD5B60C0B2873A65D4B9CE55E5CDF95439867114A2FBDC697DB03A30F3FA54F56632B6AD94378B98AD63567CABF167B2E3087A6BD734E90467EZ4BC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198AD5B60C0B2873A65D4B9CE55E5CDF9543986F154D2CB1CECAD10BFA033DA24009742C23D54278B98ADE3B38CFAA072322369EB8B868529244Z7BEM" TargetMode="External"/><Relationship Id="rId29" Type="http://schemas.openxmlformats.org/officeDocument/2006/relationships/hyperlink" Target="consultantplus://offline/ref=BE198AD5B60C0B2873A65D4B9CE55E5CDF9543986F154D2CB1CECAD10BFA033DA24009742C23D54278B988D03B38CFAA072322369EB8B868529244Z7BEM" TargetMode="External"/><Relationship Id="rId11" Type="http://schemas.openxmlformats.org/officeDocument/2006/relationships/hyperlink" Target="consultantplus://offline/ref=BE198AD5B60C0B2873A65D4B9CE55E5CDF95439867134A26B0C697DB03A30F3FA54F56632B6AD94378B88DD23967CABF167B2E3087A6BD734E90467EZ4BCM" TargetMode="External"/><Relationship Id="rId24" Type="http://schemas.openxmlformats.org/officeDocument/2006/relationships/hyperlink" Target="consultantplus://offline/ref=BE198AD5B60C0B2873A65D4B9CE55E5CDF9543986F154D2CB1CECAD10BFA033DA24009742C23D54278B98BD73B38CFAA072322369EB8B868529244Z7BEM" TargetMode="External"/><Relationship Id="rId32" Type="http://schemas.openxmlformats.org/officeDocument/2006/relationships/hyperlink" Target="consultantplus://offline/ref=BE198AD5B60C0B2873A65D4B9CE55E5CDF95439861124B2FB2CECAD10BFA033DA24009742C23D54278B98BD03B38CFAA072322369EB8B868529244Z7BEM" TargetMode="External"/><Relationship Id="rId37" Type="http://schemas.openxmlformats.org/officeDocument/2006/relationships/hyperlink" Target="consultantplus://offline/ref=BE198AD5B60C0B2873A65D4B9CE55E5CDF9543986F154D2CB1CECAD10BFA033DA24009742C23D54278B988DE3B38CFAA072322369EB8B868529244Z7BEM" TargetMode="External"/><Relationship Id="rId40" Type="http://schemas.openxmlformats.org/officeDocument/2006/relationships/hyperlink" Target="consultantplus://offline/ref=BE198AD5B60C0B2873A65D4B9CE55E5CDF95439861124B2FB2CECAD10BFA033DA24009742C23D54278B988D43B38CFAA072322369EB8B868529244Z7BEM" TargetMode="External"/><Relationship Id="rId45" Type="http://schemas.openxmlformats.org/officeDocument/2006/relationships/hyperlink" Target="consultantplus://offline/ref=BE198AD5B60C0B2873A65D4B9CE55E5CDF9543986F154D2CB1CECAD10BFA033DA24009742C23D54278B98ED43B38CFAA072322369EB8B868529244Z7BEM" TargetMode="External"/><Relationship Id="rId53" Type="http://schemas.openxmlformats.org/officeDocument/2006/relationships/hyperlink" Target="consultantplus://offline/ref=BE198AD5B60C0B2873A65D4B9CE55E5CDF95439861124B2FB2CECAD10BFA033DA24009742C23D54278B988D33B38CFAA072322369EB8B868529244Z7BEM" TargetMode="External"/><Relationship Id="rId5" Type="http://schemas.openxmlformats.org/officeDocument/2006/relationships/hyperlink" Target="consultantplus://offline/ref=BE198AD5B60C0B2873A65D4B9CE55E5CDF95439861124B2FB2CECAD10BFA033DA24009742C23D54278B98AD33B38CFAA072322369EB8B868529244Z7BEM" TargetMode="External"/><Relationship Id="rId10" Type="http://schemas.openxmlformats.org/officeDocument/2006/relationships/hyperlink" Target="consultantplus://offline/ref=BE198AD5B60C0B2873A65D4B9CE55E5CDF95439867134E26B0C697DB03A30F3FA54F56632B6AD94378B98AD33567CABF167B2E3087A6BD734E90467EZ4BCM" TargetMode="External"/><Relationship Id="rId19" Type="http://schemas.openxmlformats.org/officeDocument/2006/relationships/hyperlink" Target="consultantplus://offline/ref=BE198AD5B60C0B2873A65D4B9CE55E5CDF9543986F154D2CB1CECAD10BFA033DA24009742C23D54278B98ADF3B38CFAA072322369EB8B868529244Z7BEM" TargetMode="External"/><Relationship Id="rId31" Type="http://schemas.openxmlformats.org/officeDocument/2006/relationships/hyperlink" Target="consultantplus://offline/ref=BE198AD5B60C0B2873A65D4B9CE55E5CDF95439867114A2FBDC697DB03A30F3FA54F56632B6AD94378B98AD73467CABF167B2E3087A6BD734E90467EZ4BCM" TargetMode="External"/><Relationship Id="rId44" Type="http://schemas.openxmlformats.org/officeDocument/2006/relationships/hyperlink" Target="consultantplus://offline/ref=BE198AD5B60C0B2873A65D4B9CE55E5CDF95439867104F29B7CD97DB03A30F3FA54F56632B6AD94378B98AD63667CABF167B2E3087A6BD734E90467EZ4BCM" TargetMode="External"/><Relationship Id="rId52" Type="http://schemas.openxmlformats.org/officeDocument/2006/relationships/hyperlink" Target="consultantplus://offline/ref=BE198AD5B60C0B2873A65D4B9CE55E5CDF9543986F154D2CB1CECAD10BFA033DA24009742C23D54278B98FD63B38CFAA072322369EB8B868529244Z7BE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E198AD5B60C0B2873A65D5D9F890356DD9F199C63104478E991918C5CF3096AE50F5036682DD74B71B2DE87743993EF553023349EBABD74Z5B2M" TargetMode="External"/><Relationship Id="rId14" Type="http://schemas.openxmlformats.org/officeDocument/2006/relationships/hyperlink" Target="consultantplus://offline/ref=BE198AD5B60C0B2873A65D4B9CE55E5CDF95439867114A2FBDC697DB03A30F3FA54F56632B6AD94378B98AD63767CABF167B2E3087A6BD734E90467EZ4BCM" TargetMode="External"/><Relationship Id="rId22" Type="http://schemas.openxmlformats.org/officeDocument/2006/relationships/hyperlink" Target="consultantplus://offline/ref=BE198AD5B60C0B2873A65D4B9CE55E5CDF95439867134E26B0C697DB03A30F3FA54F56632B6AD94378B98AD33567CABF167B2E3087A6BD734E90467EZ4BCM" TargetMode="External"/><Relationship Id="rId27" Type="http://schemas.openxmlformats.org/officeDocument/2006/relationships/hyperlink" Target="consultantplus://offline/ref=BE198AD5B60C0B2873A65D4B9CE55E5CDF9543986F154D2CB1CECAD10BFA033DA24009742C23D54278B98BD53B38CFAA072322369EB8B868529244Z7BEM" TargetMode="External"/><Relationship Id="rId30" Type="http://schemas.openxmlformats.org/officeDocument/2006/relationships/hyperlink" Target="consultantplus://offline/ref=BE198AD5B60C0B2873A65D4B9CE55E5CDF95439867114A2FBDC697DB03A30F3FA54F56632B6AD94378B98AD73367CABF167B2E3087A6BD734E90467EZ4BCM" TargetMode="External"/><Relationship Id="rId35" Type="http://schemas.openxmlformats.org/officeDocument/2006/relationships/hyperlink" Target="consultantplus://offline/ref=BE198AD5B60C0B2873A65D4B9CE55E5CDF95439867114A2FBDC697DB03A30F3FA54F56632B6AD94378B98AD43067CABF167B2E3087A6BD734E90467EZ4BCM" TargetMode="External"/><Relationship Id="rId43" Type="http://schemas.openxmlformats.org/officeDocument/2006/relationships/hyperlink" Target="consultantplus://offline/ref=BE198AD5B60C0B2873A65D4B9CE55E5CDF95439867114A2FBDC697DB03A30F3FA54F56632B6AD94378B98AD43467CABF167B2E3087A6BD734E90467EZ4BCM" TargetMode="External"/><Relationship Id="rId48" Type="http://schemas.openxmlformats.org/officeDocument/2006/relationships/hyperlink" Target="consultantplus://offline/ref=BE198AD5B60C0B2873A65D4B9CE55E5CDF9543986F154D2CB1CECAD10BFA033DA24009742C23D54278B98EDE3B38CFAA072322369EB8B868529244Z7BEM" TargetMode="External"/><Relationship Id="rId8" Type="http://schemas.openxmlformats.org/officeDocument/2006/relationships/hyperlink" Target="consultantplus://offline/ref=BE198AD5B60C0B2873A65D4B9CE55E5CDF95439867104F29B7CD97DB03A30F3FA54F56632B6AD94378B98AD63567CABF167B2E3087A6BD734E90467EZ4BCM" TargetMode="External"/><Relationship Id="rId51" Type="http://schemas.openxmlformats.org/officeDocument/2006/relationships/hyperlink" Target="consultantplus://offline/ref=BE198AD5B60C0B2873A65D4B9CE55E5CDF95439867104F29B7CD97DB03A30F3FA54F56632B6AD94378B98AD63867CABF167B2E3087A6BD734E90467EZ4BC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E198AD5B60C0B2873A65D4B9CE55E5CDF95439861124B2FB2CECAD10BFA033DA24009742C23D54278B98ADE3B38CFAA072322369EB8B868529244Z7BEM" TargetMode="External"/><Relationship Id="rId17" Type="http://schemas.openxmlformats.org/officeDocument/2006/relationships/hyperlink" Target="consultantplus://offline/ref=BE198AD5B60C0B2873A65D4B9CE55E5CDF95439867114A2FBDC697DB03A30F3FA54F56632B6AD94378B98AD63867CABF167B2E3087A6BD734E90467EZ4BCM" TargetMode="External"/><Relationship Id="rId25" Type="http://schemas.openxmlformats.org/officeDocument/2006/relationships/hyperlink" Target="consultantplus://offline/ref=BE198AD5B60C0B2873A65D4B9CE55E5CDF95439867114A2FBDC697DB03A30F3FA54F56632B6AD94378B98AD73167CABF167B2E3087A6BD734E90467EZ4BCM" TargetMode="External"/><Relationship Id="rId33" Type="http://schemas.openxmlformats.org/officeDocument/2006/relationships/hyperlink" Target="consultantplus://offline/ref=BE198AD5B60C0B2873A65D4B9CE55E5CDF95439867114A2FBDC697DB03A30F3FA54F56632B6AD94378B98AD73767CABF167B2E3087A6BD734E90467EZ4BCM" TargetMode="External"/><Relationship Id="rId38" Type="http://schemas.openxmlformats.org/officeDocument/2006/relationships/hyperlink" Target="consultantplus://offline/ref=BE198AD5B60C0B2873A65D4B9CE55E5CDF9543986F154D2CB1CECAD10BFA033DA24009742C23D54278B989D13B38CFAA072322369EB8B868529244Z7BEM" TargetMode="External"/><Relationship Id="rId46" Type="http://schemas.openxmlformats.org/officeDocument/2006/relationships/hyperlink" Target="consultantplus://offline/ref=BE198AD5B60C0B2873A65D4B9CE55E5CDF95439861124B2FB2CECAD10BFA033DA24009742C23D54278B988D53B38CFAA072322369EB8B868529244Z7BEM" TargetMode="External"/><Relationship Id="rId20" Type="http://schemas.openxmlformats.org/officeDocument/2006/relationships/hyperlink" Target="consultantplus://offline/ref=BE198AD5B60C0B2873A65D4B9CE55E5CDF95439867114A2FBDC697DB03A30F3FA54F56632B6AD94378B98AD63967CABF167B2E3087A6BD734E90467EZ4BCM" TargetMode="External"/><Relationship Id="rId41" Type="http://schemas.openxmlformats.org/officeDocument/2006/relationships/hyperlink" Target="consultantplus://offline/ref=BE198AD5B60C0B2873A65D4B9CE55E5CDF9543986F154D2CB1CECAD10BFA033DA24009742C23D54278B98ED63B38CFAA072322369EB8B868529244Z7BEM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198AD5B60C0B2873A65D4B9CE55E5CDF9543986F154D2CB1CECAD10BFA033DA24009742C23D54278B98AD33B38CFAA072322369EB8B868529244Z7BEM" TargetMode="External"/><Relationship Id="rId15" Type="http://schemas.openxmlformats.org/officeDocument/2006/relationships/hyperlink" Target="consultantplus://offline/ref=BE198AD5B60C0B2873A65D4B9CE55E5CDF95439861124B2FB2CECAD10BFA033DA24009742C23D54278B98ADF3B38CFAA072322369EB8B868529244Z7BEM" TargetMode="External"/><Relationship Id="rId23" Type="http://schemas.openxmlformats.org/officeDocument/2006/relationships/hyperlink" Target="consultantplus://offline/ref=BE198AD5B60C0B2873A65D4B9CE55E5CDF95439861124B2FB2CECAD10BFA033DA24009742C23D54278B98BD23B38CFAA072322369EB8B868529244Z7BEM" TargetMode="External"/><Relationship Id="rId28" Type="http://schemas.openxmlformats.org/officeDocument/2006/relationships/hyperlink" Target="consultantplus://offline/ref=BE198AD5B60C0B2873A65D4B9CE55E5CDF9543986F154D2CB1CECAD10BFA033DA24009742C23D54278B98BD33B38CFAA072322369EB8B868529244Z7BEM" TargetMode="External"/><Relationship Id="rId36" Type="http://schemas.openxmlformats.org/officeDocument/2006/relationships/hyperlink" Target="consultantplus://offline/ref=BE198AD5B60C0B2873A65D4B9CE55E5CDF95439867114A2FBDC697DB03A30F3FA54F56632B6AD94378B98AD43267CABF167B2E3087A6BD734E90467EZ4BCM" TargetMode="External"/><Relationship Id="rId49" Type="http://schemas.openxmlformats.org/officeDocument/2006/relationships/hyperlink" Target="consultantplus://offline/ref=BE198AD5B60C0B2873A65D4B9CE55E5CDF95439861124B2FB2CECAD10BFA033DA24009742C23D54278B988D23B38CFAA072322369EB8B868529244Z7B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4220</Words>
  <Characters>24055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М.А.</dc:creator>
  <cp:keywords/>
  <dc:description/>
  <cp:lastModifiedBy>Боровкова М.А.</cp:lastModifiedBy>
  <cp:revision>1</cp:revision>
  <dcterms:created xsi:type="dcterms:W3CDTF">2022-05-17T12:01:00Z</dcterms:created>
  <dcterms:modified xsi:type="dcterms:W3CDTF">2022-05-17T12:03:00Z</dcterms:modified>
</cp:coreProperties>
</file>