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r w:rsidR="008348D0">
        <w:rPr>
          <w:color w:val="7030A0"/>
          <w:sz w:val="24"/>
          <w:szCs w:val="24"/>
        </w:rPr>
        <w:t>24.03.2022</w:t>
      </w:r>
      <w:r w:rsidRPr="00B359B5">
        <w:rPr>
          <w:color w:val="7030A0"/>
          <w:sz w:val="24"/>
          <w:szCs w:val="24"/>
        </w:rPr>
        <w:t xml:space="preserve">  № </w:t>
      </w:r>
      <w:bookmarkStart w:id="1" w:name="NUM"/>
      <w:bookmarkEnd w:id="1"/>
      <w:r w:rsidR="008348D0">
        <w:rPr>
          <w:color w:val="7030A0"/>
          <w:sz w:val="24"/>
          <w:szCs w:val="24"/>
        </w:rPr>
        <w:t>24</w:t>
      </w:r>
      <w:bookmarkStart w:id="2" w:name="_GoBack"/>
      <w:bookmarkEnd w:id="2"/>
    </w:p>
    <w:p w:rsidR="007A7A5B" w:rsidRPr="008348D0" w:rsidRDefault="007A7A5B" w:rsidP="007A7A5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A7A5B" w:rsidRPr="008348D0" w:rsidRDefault="007A7A5B" w:rsidP="007A7A5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A7A5B" w:rsidRPr="008348D0" w:rsidRDefault="007A7A5B" w:rsidP="007A7A5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A7A5B" w:rsidRPr="00F72F89" w:rsidRDefault="007A7A5B" w:rsidP="007A7A5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от 18.03.2020 № 24</w:t>
      </w: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7A5B" w:rsidRDefault="007A7A5B" w:rsidP="007A7A5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39B">
        <w:rPr>
          <w:sz w:val="28"/>
          <w:szCs w:val="28"/>
        </w:rPr>
        <w:t xml:space="preserve">В соответствии с рекомендациями </w:t>
      </w:r>
      <w:r>
        <w:rPr>
          <w:sz w:val="28"/>
          <w:szCs w:val="28"/>
        </w:rPr>
        <w:t>главного государственного санитарного врача по Смоленской области от 22.03.2022 № 67-00-07/43-2075-2022</w:t>
      </w:r>
    </w:p>
    <w:p w:rsidR="007A7A5B" w:rsidRDefault="007A7A5B" w:rsidP="007A7A5B">
      <w:pPr>
        <w:tabs>
          <w:tab w:val="left" w:pos="900"/>
        </w:tabs>
        <w:ind w:firstLine="709"/>
        <w:rPr>
          <w:sz w:val="28"/>
          <w:szCs w:val="28"/>
        </w:rPr>
      </w:pPr>
    </w:p>
    <w:p w:rsidR="007A7A5B" w:rsidRDefault="007A7A5B" w:rsidP="007A7A5B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7A7A5B" w:rsidRPr="00F72F89" w:rsidRDefault="007A7A5B" w:rsidP="007A7A5B">
      <w:pPr>
        <w:tabs>
          <w:tab w:val="left" w:pos="900"/>
        </w:tabs>
        <w:ind w:firstLine="709"/>
        <w:rPr>
          <w:sz w:val="28"/>
          <w:szCs w:val="28"/>
        </w:rPr>
      </w:pPr>
    </w:p>
    <w:p w:rsidR="007A7A5B" w:rsidRPr="00734561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392C69"/>
          <w:sz w:val="28"/>
          <w:szCs w:val="28"/>
          <w:lang w:eastAsia="en-US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</w:t>
      </w:r>
      <w:r w:rsidRPr="00004444">
        <w:rPr>
          <w:sz w:val="28"/>
          <w:szCs w:val="28"/>
        </w:rPr>
        <w:t xml:space="preserve"> </w:t>
      </w:r>
      <w:r w:rsidRPr="00F72F89">
        <w:rPr>
          <w:sz w:val="28"/>
          <w:szCs w:val="28"/>
        </w:rPr>
        <w:t>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 21.07.2020 № 88,      от 24.07.2020 № 89, от 29.07.2020 № 92,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 11.11.2020 № 144, от 12.11.2020 № 147, от 18.11.2020 № 149,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38,                от 22.04.2021 № 42, от 26.04.2021 № 44,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30.04.2021 № 50, от 12.05.2021 № 51,       от 18.05.2021 № 53, от 27.05.2021 № 54, от 11.06.2021 № 55, от 11.06.2021 № 56,             от 16.06.2021 № 62,   от 23.06.2021 № 67,   от  25.06.2021 № 68,  от 02.07.2021 № 70, </w:t>
      </w:r>
      <w:r>
        <w:rPr>
          <w:sz w:val="28"/>
          <w:szCs w:val="28"/>
        </w:rPr>
        <w:lastRenderedPageBreak/>
        <w:t>от 30.08.2021 № 92, от 13.09.2021 № 95, от 12.10.</w:t>
      </w:r>
      <w:r w:rsidRPr="00004444">
        <w:rPr>
          <w:sz w:val="28"/>
          <w:szCs w:val="28"/>
        </w:rPr>
        <w:t>2021 № 103, от 20.10.2021 № 111, от 25.10.2021 № 113</w:t>
      </w:r>
      <w:r>
        <w:rPr>
          <w:sz w:val="28"/>
          <w:szCs w:val="28"/>
        </w:rPr>
        <w:t>, от 29.10.2021 № 116, от 03.11.2021 № 117, от 11.11.2021 № 119, от 07</w:t>
      </w:r>
      <w:r w:rsidRPr="00734561">
        <w:rPr>
          <w:color w:val="000000" w:themeColor="text1"/>
          <w:sz w:val="28"/>
          <w:szCs w:val="28"/>
        </w:rPr>
        <w:t xml:space="preserve">.12.2021 № 129, </w:t>
      </w:r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15.12.2021 </w:t>
      </w:r>
      <w:hyperlink r:id="rId8" w:history="1">
        <w:r w:rsidRPr="00734561">
          <w:rPr>
            <w:rFonts w:eastAsiaTheme="minorHAnsi"/>
            <w:color w:val="000000" w:themeColor="text1"/>
            <w:sz w:val="28"/>
            <w:szCs w:val="28"/>
            <w:lang w:eastAsia="en-US"/>
          </w:rPr>
          <w:t>№ 132</w:t>
        </w:r>
      </w:hyperlink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>, от</w:t>
      </w:r>
      <w:proofErr w:type="gramEnd"/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22.02.2022 </w:t>
      </w:r>
      <w:hyperlink r:id="rId9" w:history="1">
        <w:r w:rsidRPr="00734561">
          <w:rPr>
            <w:rFonts w:eastAsiaTheme="minorHAnsi"/>
            <w:color w:val="000000" w:themeColor="text1"/>
            <w:sz w:val="28"/>
            <w:szCs w:val="28"/>
            <w:lang w:eastAsia="en-US"/>
          </w:rPr>
          <w:t>№ 15</w:t>
        </w:r>
      </w:hyperlink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>, от 03.03.2022 № 17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от 14.03.2022 № 20, от 18.03.2022 № 21</w:t>
      </w:r>
      <w:r w:rsidRPr="00734561">
        <w:rPr>
          <w:color w:val="000000" w:themeColor="text1"/>
          <w:sz w:val="28"/>
          <w:szCs w:val="28"/>
        </w:rPr>
        <w:t>)</w:t>
      </w:r>
      <w:r w:rsidRPr="00004444">
        <w:rPr>
          <w:sz w:val="28"/>
          <w:szCs w:val="28"/>
        </w:rPr>
        <w:t xml:space="preserve"> следующие изменения:</w:t>
      </w:r>
      <w:proofErr w:type="gramEnd"/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C03">
        <w:rPr>
          <w:sz w:val="28"/>
          <w:szCs w:val="28"/>
        </w:rPr>
        <w:t xml:space="preserve">1) </w:t>
      </w:r>
      <w:r>
        <w:rPr>
          <w:sz w:val="28"/>
          <w:szCs w:val="28"/>
        </w:rPr>
        <w:t>преамбулу после слов «от 11.03.2022 № 67-00-03/43-1744-2022,» дополнить словами  «от 22.03.2022 № 67-00-07/43-2075-2022,»;</w:t>
      </w: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пункты 8, 11 - 14 признать утратившими силу;</w:t>
      </w:r>
    </w:p>
    <w:p w:rsidR="007A7A5B" w:rsidRPr="000D6C03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пункте 18:</w:t>
      </w: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следующей редакции:</w:t>
      </w:r>
    </w:p>
    <w:p w:rsidR="007A7A5B" w:rsidRPr="009A0784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выполнение требований, установленных методическими рекомендациями                       МР 3.1.0276-22 «</w:t>
      </w:r>
      <w:r>
        <w:rPr>
          <w:rFonts w:eastAsiaTheme="minorHAnsi"/>
          <w:sz w:val="28"/>
          <w:szCs w:val="28"/>
          <w:lang w:eastAsia="en-US"/>
        </w:rPr>
        <w:t>О</w:t>
      </w:r>
      <w:r w:rsidRPr="009A0784">
        <w:rPr>
          <w:rFonts w:eastAsiaTheme="minorHAnsi"/>
          <w:sz w:val="28"/>
          <w:szCs w:val="28"/>
          <w:lang w:eastAsia="en-US"/>
        </w:rPr>
        <w:t>собенности проведения противоэпидемических мероприятий в условиях эпидемического процесса, вызванного нов</w:t>
      </w:r>
      <w:r>
        <w:rPr>
          <w:rFonts w:eastAsiaTheme="minorHAnsi"/>
          <w:sz w:val="28"/>
          <w:szCs w:val="28"/>
          <w:lang w:eastAsia="en-US"/>
        </w:rPr>
        <w:t xml:space="preserve">ым </w:t>
      </w:r>
      <w:proofErr w:type="spellStart"/>
      <w:r>
        <w:rPr>
          <w:rFonts w:eastAsiaTheme="minorHAnsi"/>
          <w:sz w:val="28"/>
          <w:szCs w:val="28"/>
          <w:lang w:eastAsia="en-US"/>
        </w:rPr>
        <w:t>геновариантом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«Омикрон», утвержденными Главным государственным санитарным врачом Российской Федерации 28.02.2022;»;</w:t>
      </w: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слово «, перчатках» исключить;</w:t>
      </w: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пункт 19 признать утратившим силу;</w:t>
      </w: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пункт 23 изложить в следующей редакции: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«23. Органам исполнительной власти Смоленской области, осуществляющим функции и полномочия учредителей организаций с круглосуточным пребыванием граждан: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23.1. Ввести ограничительные мероприятия в виде приостановления допуска посетителей к проживающим (постоянно находящимся) в указанных организациях гражданам.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23.2. Предоставить допуск в организации с круглосуточным пребыванием граждан только работникам данных организаций с проведением ежедневного контроля температуры тела работников перед началом работы (рабочей смены). При выявлении лиц с температурой тела свыше 37,1</w:t>
      </w:r>
      <w:proofErr w:type="gramStart"/>
      <w:r w:rsidRPr="008F46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˚С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(или) с симптомами острого респираторного вирусного заболевания не допускать их к работе.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23.3. Усилить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проведением в организациях с круглосуточным пребыванием граждан противоэпидемических мероприятий, в том числе: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постоянное медицинское наблюдение за состоянием здоровья лиц, постоянно пребывающих в данных организациях, и работников данных организаций;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соблюдение работниками данных организаций правил личной гигиены (в том числе мытье рук, использование антисептиков, медицинских масок), соблюдение социальной дистанции от 1,5 до 2 метров в зависимости от выполнения работ;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проведения дезинфекции во всех рабочих помещениях, использования оборудования по обеззараживанию воздуха, создания запаса дезинфицирующих средств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пункт 25 признать утратившим силу;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подпункт 28.1 пункта 28 признать утратившим силу;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подпункты 29.1 и 29.2 пункта 29 изложить в следующей редакции: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«29.1. Обеспечить при сборе гражданином документов для плановой госпитализации обязательное лабораторное исследование материала на </w:t>
      </w:r>
      <w:r>
        <w:rPr>
          <w:rFonts w:eastAsiaTheme="minorHAnsi"/>
          <w:sz w:val="28"/>
          <w:szCs w:val="28"/>
          <w:lang w:val="en-US" w:eastAsia="en-US"/>
        </w:rPr>
        <w:t>COVID</w:t>
      </w:r>
      <w:r>
        <w:rPr>
          <w:rFonts w:eastAsiaTheme="minorHAnsi"/>
          <w:sz w:val="28"/>
          <w:szCs w:val="28"/>
          <w:lang w:eastAsia="en-US"/>
        </w:rPr>
        <w:t xml:space="preserve">-19 любым из методов, определяющих генетический материал или антиген возбудителя, </w:t>
      </w:r>
      <w:r>
        <w:rPr>
          <w:rFonts w:eastAsiaTheme="minorHAnsi"/>
          <w:sz w:val="28"/>
          <w:szCs w:val="28"/>
          <w:lang w:eastAsia="en-US"/>
        </w:rPr>
        <w:lastRenderedPageBreak/>
        <w:t>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7A7A5B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29.2.</w:t>
      </w:r>
      <w:r w:rsidRPr="006D4DC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Осуществлять прием граждан в стационары (в том числе дневные) для плановой госпитализации при обязательном наличии медицинского документа, подтверждающего отрицательный результат лабораторного исследования материала на COVID-19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полученного не ранее чем за 2 календарных дня до госпитализации.»;</w:t>
      </w:r>
      <w:proofErr w:type="gramEnd"/>
    </w:p>
    <w:p w:rsidR="007A7A5B" w:rsidRPr="00D542AA" w:rsidRDefault="007A7A5B" w:rsidP="007A7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в абзаце третьем пункта 38 слова «по номеру телефона, указанному в </w:t>
      </w:r>
      <w:hyperlink r:id="rId10" w:history="1">
        <w:r w:rsidRPr="00D542AA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8.2 пункта 8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У</w:t>
      </w:r>
      <w:r w:rsidRPr="00D542AA">
        <w:rPr>
          <w:rFonts w:eastAsiaTheme="minorHAnsi"/>
          <w:color w:val="000000" w:themeColor="text1"/>
          <w:sz w:val="28"/>
          <w:szCs w:val="28"/>
          <w:lang w:eastAsia="en-US"/>
        </w:rPr>
        <w:t>каза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 заменить словами «по номеру телефона 8(4812)27-10-95»;</w:t>
      </w:r>
    </w:p>
    <w:p w:rsidR="007A7A5B" w:rsidRPr="00D542AA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D542AA">
        <w:rPr>
          <w:color w:val="000000" w:themeColor="text1"/>
          <w:sz w:val="28"/>
          <w:szCs w:val="28"/>
        </w:rPr>
        <w:t>) абзац второй пункта 40 изложить в следующей редакции:</w:t>
      </w: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исполнение методических рекомендаций МР 3.1.0276-22 «</w:t>
      </w:r>
      <w:r>
        <w:rPr>
          <w:rFonts w:eastAsiaTheme="minorHAnsi"/>
          <w:sz w:val="28"/>
          <w:szCs w:val="28"/>
          <w:lang w:eastAsia="en-US"/>
        </w:rPr>
        <w:t>О</w:t>
      </w:r>
      <w:r w:rsidRPr="009A0784">
        <w:rPr>
          <w:rFonts w:eastAsiaTheme="minorHAnsi"/>
          <w:sz w:val="28"/>
          <w:szCs w:val="28"/>
          <w:lang w:eastAsia="en-US"/>
        </w:rPr>
        <w:t>собенности проведения противоэпидемических мероприятий в условиях эпидемического процесса, вызванного нов</w:t>
      </w:r>
      <w:r>
        <w:rPr>
          <w:rFonts w:eastAsiaTheme="minorHAnsi"/>
          <w:sz w:val="28"/>
          <w:szCs w:val="28"/>
          <w:lang w:eastAsia="en-US"/>
        </w:rPr>
        <w:t xml:space="preserve">ым </w:t>
      </w:r>
      <w:proofErr w:type="spellStart"/>
      <w:r>
        <w:rPr>
          <w:rFonts w:eastAsiaTheme="minorHAnsi"/>
          <w:sz w:val="28"/>
          <w:szCs w:val="28"/>
          <w:lang w:eastAsia="en-US"/>
        </w:rPr>
        <w:t>геновариантом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«Омикрон», утвержденных Главным государственным санитарным врачом Российской Федерации 28.02.2022</w:t>
      </w:r>
      <w:r>
        <w:rPr>
          <w:sz w:val="28"/>
          <w:szCs w:val="28"/>
        </w:rPr>
        <w:t>;».</w:t>
      </w:r>
    </w:p>
    <w:p w:rsidR="007A7A5B" w:rsidRDefault="007A7A5B" w:rsidP="007A7A5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2. Департаменту</w:t>
      </w:r>
      <w:r w:rsidRPr="00D3488B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 xml:space="preserve">области по внутренней политике                             </w:t>
      </w:r>
      <w:r w:rsidRPr="00D3488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настоящего Указа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массовой информации.</w:t>
      </w:r>
      <w:r>
        <w:rPr>
          <w:sz w:val="28"/>
          <w:szCs w:val="28"/>
        </w:rPr>
        <w:t xml:space="preserve"> </w:t>
      </w:r>
    </w:p>
    <w:p w:rsidR="007A7A5B" w:rsidRPr="000A4FA6" w:rsidRDefault="007A7A5B" w:rsidP="007A7A5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A7A5B" w:rsidRPr="000A4FA6" w:rsidRDefault="007A7A5B" w:rsidP="007A7A5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A7A5B" w:rsidRDefault="007A7A5B" w:rsidP="007A7A5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7A5B" w:rsidRDefault="007A7A5B" w:rsidP="007A7A5B">
      <w:pPr>
        <w:pStyle w:val="ab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А.В. Островский</w:t>
      </w:r>
    </w:p>
    <w:p w:rsidR="007A7A5B" w:rsidRPr="00734561" w:rsidRDefault="007A7A5B" w:rsidP="007A7A5B"/>
    <w:p w:rsidR="007A7A5B" w:rsidRPr="00734561" w:rsidRDefault="007A7A5B" w:rsidP="007A7A5B"/>
    <w:p w:rsidR="007A7A5B" w:rsidRPr="00734561" w:rsidRDefault="007A7A5B" w:rsidP="007A7A5B"/>
    <w:p w:rsidR="007A7A5B" w:rsidRDefault="007A7A5B" w:rsidP="007A7A5B"/>
    <w:p w:rsidR="007A7A5B" w:rsidRDefault="007A7A5B" w:rsidP="007A7A5B"/>
    <w:p w:rsidR="007A7A5B" w:rsidRPr="00734561" w:rsidRDefault="007A7A5B" w:rsidP="007A7A5B">
      <w:pPr>
        <w:ind w:firstLine="708"/>
      </w:pP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7A7A5B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EB" w:rsidRDefault="00F60BEB">
      <w:r>
        <w:separator/>
      </w:r>
    </w:p>
  </w:endnote>
  <w:endnote w:type="continuationSeparator" w:id="0">
    <w:p w:rsidR="00F60BEB" w:rsidRDefault="00F6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EB" w:rsidRDefault="00F60BEB">
      <w:r>
        <w:separator/>
      </w:r>
    </w:p>
  </w:footnote>
  <w:footnote w:type="continuationSeparator" w:id="0">
    <w:p w:rsidR="00F60BEB" w:rsidRDefault="00F60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166877"/>
      <w:docPartObj>
        <w:docPartGallery w:val="Page Numbers (Top of Page)"/>
        <w:docPartUnique/>
      </w:docPartObj>
    </w:sdtPr>
    <w:sdtEndPr/>
    <w:sdtContent>
      <w:p w:rsidR="007A7A5B" w:rsidRDefault="007A7A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8D0">
          <w:rPr>
            <w:noProof/>
          </w:rPr>
          <w:t>3</w:t>
        </w:r>
        <w:r>
          <w:fldChar w:fldCharType="end"/>
        </w:r>
      </w:p>
    </w:sdtContent>
  </w:sdt>
  <w:p w:rsidR="007A7A5B" w:rsidRDefault="007A7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3F1931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A7A5B"/>
    <w:rsid w:val="007F7E3F"/>
    <w:rsid w:val="0082459C"/>
    <w:rsid w:val="00827E0F"/>
    <w:rsid w:val="008348D0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A7A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3B92091943061111F2F7A57B3F9326C542F7ECDED325FABCBB82F3238E145FEAFACC7FAA0C9B40512C4293B785DB941D66EE6B83A27CBFECFF0DaAG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D6D494A0F124F24738A78689D2AD5C7C92C805DE660C3E57F6A95586EB9791DCFCCDCD33427198EB9CC55A7D45989C16CBD281C91A647CF7531976bDY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3B92091943061111F2F7A57B3F9326C542F7ECDED520F6BEBB82F3238E145FEAFACC7FAA0C9B40512C4293B785DB941D66EE6B83A27CBFECFF0DaA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Деружинская Марина Олеговна</cp:lastModifiedBy>
  <cp:revision>12</cp:revision>
  <cp:lastPrinted>2021-07-12T09:37:00Z</cp:lastPrinted>
  <dcterms:created xsi:type="dcterms:W3CDTF">2021-04-01T08:06:00Z</dcterms:created>
  <dcterms:modified xsi:type="dcterms:W3CDTF">2022-03-24T09:55:00Z</dcterms:modified>
</cp:coreProperties>
</file>